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2400" w:firstLineChars="8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视觉陈列实训（中级）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课程信息 THE COURSE INFORMATION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视觉陈列实训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    时：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60课时 （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0"/>
          <w:sz w:val="19"/>
          <w:szCs w:val="19"/>
        </w:rPr>
        <w:t>线上课程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　　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全日班  每日10:00-17:00（周末休息） 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周末班  周六、日10:00-17:00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学习形式：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脱产学习，专业教练体系，体验式教学、理论与实践50%对接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　　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5800元    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证书考核费：5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00元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证　　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完成全部课程可考取《中级陈列师专业人才职业技能证书》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学习对象 THE TARGET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服装销售人员、陈列师、陈列助手、店长等服装行业终端在职人员：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服装店店主、服装行业创业人员及管理人员：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服装陈列设计爱好者及希望转行者：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招生要求：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大专学历以上，满20周岁，无色盲。具备审美能力，热爱生活，热衷时尚， 具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备创新能力，动手能力强。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课程内容 THE COURSE CONTENT</w:t>
      </w:r>
    </w:p>
    <w:tbl>
      <w:tblPr>
        <w:tblStyle w:val="3"/>
        <w:tblW w:w="5000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01"/>
        <w:gridCol w:w="4669"/>
        <w:gridCol w:w="14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bookmarkStart w:id="0" w:name="_GoBack"/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课程名称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课程内容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视觉陈列概述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陈列设计概论与商业定义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陈列师的工作及必备素质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陈列师在时尚行业的发展路线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陈列师职业规划与发展前景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服装陈列师的素质及职业规划路线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视觉营销管理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品牌定位分析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陈列培训管理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PR与SP活动策划与执行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国内品牌陈列工作状态分析与建议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国际品牌陈列工作方法与流程分享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陈列经理人的基本管理能力分析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奢侈品内部陈列管理资料分享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视觉陈列师的晋升空间以及职业规划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奢侈品管理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服装奢侈品的定义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世界三大奢侈品集团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奢侈品主要品牌介绍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分享一线品牌的内部陈列管理模式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服装奢侈品零售以及客户管理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一线奢侈品牌参观讲解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卖场空间规划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与动线设计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卖场陈列空间构成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卖场陈列区域划分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卖场动线设计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卖场磁石点设计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卖场空间色彩规划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     商业橱窗设计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橱窗陈列在视觉营销中的作用及意义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橱窗设计原理及构图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橱窗设计方法综合运用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橱窗设计中各类创意表现手法及工作流程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商用色彩基础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商用色彩设计系统中基本色的表述方法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商用色彩运用分析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基本色彩理论知识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色彩搭配技巧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色彩陈列组合方式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品牌陈列手册色彩分析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服饰单品搭配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服饰单品搭配方法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服装及配饰的各种展示技法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饰品陈列设计以及方法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最新流行趋势分析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服饰组合搭配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服饰模特的功能与搭配使用方法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组合模特的搭配方法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组模与壁面的组合方法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卖场搭配风格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商业照明设计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与人体工程学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光学概念及分析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灯具的分类以及功能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卖场照明分类及使用说明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店面区域不同器架的灯光设计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店面灯光在不同时期的调整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卖场中照明设计规划与应用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人体工程学的构成原理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人体工程学在视觉陈列中的应用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人体工程学常用数据应用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数据化买手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SKU在视觉陈列中的应用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市场陈列数据分析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电偶陈列数据化调整实施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数据化陈列及订货流程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毕业考试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毕业考试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颁发证书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bookmarkEnd w:id="0"/>
    </w:tbl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9542D"/>
    <w:rsid w:val="62413A3C"/>
    <w:rsid w:val="6F19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975</Words>
  <Characters>1046</Characters>
  <Lines>0</Lines>
  <Paragraphs>0</Paragraphs>
  <TotalTime>1</TotalTime>
  <ScaleCrop>false</ScaleCrop>
  <LinksUpToDate>false</LinksUpToDate>
  <CharactersWithSpaces>1122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2022-05-06T07:05:00Z</dcterms:created>
  <dc:creator>郑芸凤</dc:creator>
  <cp:lastModifiedBy>冰冰⊙▽⊙＊</cp:lastModifiedBy>
  <dcterms:modified xsi:type="dcterms:W3CDTF">2022-05-11T08:40:52Z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AAF80B4E4A004D0E95B0FBFFC60A9211</vt:lpwstr>
  </property>
</Properties>
</file>