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150" w:afterAutospacing="0"/>
        <w:ind w:left="0" w:right="0" w:firstLine="2100" w:firstLineChars="70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</w:rPr>
        <w:t>视觉陈列企业集训课程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526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1"/>
          <w:szCs w:val="21"/>
        </w:rPr>
        <w:t>学习形式：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  <w:t>脱产学习，专业教练体系，体验式教学、理论与实践50%对接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</w:rPr>
        <w:t>详细介绍：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课程信息 THE COURSE INFORMATION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课程名称：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视觉陈列实训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课    时：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24课时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学　　期：4天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br w:type="textWrapping"/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学习形式：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脱产学习，专业教练体系，体验式教学、理论与实践50%对接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375" w:afterAutospacing="0"/>
        <w:ind w:left="0" w:right="0"/>
        <w:rPr>
          <w:rFonts w:hint="eastAsia" w:ascii="微软雅黑" w:hAnsi="微软雅黑" w:eastAsia="微软雅黑" w:cs="微软雅黑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555555"/>
          <w:spacing w:val="0"/>
          <w:sz w:val="19"/>
          <w:szCs w:val="19"/>
        </w:rPr>
        <w:t>课程内容 THE COURSE CONTENT                                                              </w:t>
      </w: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6"/>
        <w:gridCol w:w="5044"/>
        <w:gridCol w:w="14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bookmarkStart w:id="0" w:name="_GoBack"/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课程名称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课程内容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品牌陈列实操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100平内卖场指导员工陈列实操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视觉陈列实务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品牌卖场陈列实务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店面陈列法则与色彩规划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陈列器架、道具的标准与陈列规范及使用手法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陈列形态构成与陈列组合构成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卖场空间规划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与动线设计</w:t>
            </w: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人体工程学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卖场陈列空间构成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卖场陈列区域划分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卖场动线设计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卖场磁石点设计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卖场空间色彩规划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商业照明与灯光设计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人体工程学在视觉陈列中的应用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人体工程学常用数据应用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商用色彩基础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商用色彩设计系统中基本色的表述方法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商用色彩运用分析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基本色彩理论知识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色彩搭配技巧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色彩陈列组合方式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品牌陈列手册色彩分析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  </w:t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服饰单品搭配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服饰单品搭配方法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服装及配饰的各种展示技法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饰品陈列设计以及方法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最新流行趋势分析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</w:rPr>
              <w:t>  </w:t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</w:rPr>
              <w:t>服饰组合搭配</w:t>
            </w: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服饰模特的功能与搭配使用方法</w:t>
            </w:r>
          </w:p>
        </w:tc>
        <w:tc>
          <w:tcPr>
            <w:tcW w:w="14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3课时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组合模特的搭配方法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组模与壁面的组合方法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3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50" w:afterAutospacing="0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卖场搭配风格</w:t>
            </w:r>
          </w:p>
        </w:tc>
        <w:tc>
          <w:tcPr>
            <w:tcW w:w="14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bookmarkEnd w:id="0"/>
    </w:tbl>
    <w:p>
      <w:pPr>
        <w:pStyle w:val="2"/>
        <w:keepNext w:val="0"/>
        <w:keepLines w:val="0"/>
        <w:widowControl/>
        <w:suppressLineNumbers w:val="0"/>
        <w:spacing w:before="1650" w:beforeAutospacing="0" w:after="150" w:afterAutospacing="0" w:line="420" w:lineRule="atLeast"/>
        <w:ind w:left="0" w:right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55555"/>
          <w:spacing w:val="0"/>
          <w:sz w:val="19"/>
          <w:szCs w:val="19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31E1E"/>
    <w:rsid w:val="50931E1E"/>
    <w:rsid w:val="640B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457</Words>
  <Characters>494</Characters>
  <Lines>0</Lines>
  <Paragraphs>0</Paragraphs>
  <TotalTime>4</TotalTime>
  <ScaleCrop>false</ScaleCrop>
  <LinksUpToDate>false</LinksUpToDate>
  <CharactersWithSpaces>587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2022-05-06T07:03:00Z</dcterms:created>
  <dc:creator>郑芸凤</dc:creator>
  <cp:lastModifiedBy>冰冰⊙▽⊙＊</cp:lastModifiedBy>
  <dcterms:modified xsi:type="dcterms:W3CDTF">2022-05-11T08:37:58Z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71D2997054E04C96882470432648982A</vt:lpwstr>
  </property>
</Properties>
</file>