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ascii="SourceHanSansCN-Regular" w:hAnsi="SourceHanSansCN-Regular" w:eastAsia="SourceHanSansCN-Regular" w:cs="SourceHanSansCN-Regular"/>
          <w:i w:val="0"/>
          <w:iCs w:val="0"/>
          <w:caps w:val="0"/>
          <w:color w:val="666666"/>
          <w:spacing w:val="0"/>
          <w:sz w:val="21"/>
          <w:szCs w:val="21"/>
          <w:shd w:val="clear" w:fill="F8F8F8"/>
        </w:rPr>
        <w:drawing>
          <wp:inline distT="0" distB="0" distL="114300" distR="114300">
            <wp:extent cx="228600" cy="161925"/>
            <wp:effectExtent l="0" t="0" r="0" b="9525"/>
            <wp:docPr id="8"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IMG_256"/>
                    <pic:cNvPicPr>
                      <a:picLocks noChangeAspect="1"/>
                    </pic:cNvPicPr>
                  </pic:nvPicPr>
                  <pic:blipFill>
                    <a:blip r:embed="rId4"/>
                    <a:stretch>
                      <a:fillRect/>
                    </a:stretch>
                  </pic:blipFill>
                  <pic:spPr>
                    <a:xfrm>
                      <a:off x="0" y="0"/>
                      <a:ext cx="228600" cy="1619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i w:val="0"/>
          <w:iCs w:val="0"/>
          <w:caps w:val="0"/>
          <w:color w:val="666666"/>
          <w:spacing w:val="0"/>
          <w:shd w:val="clear" w:fill="F8F8F8"/>
        </w:rPr>
        <w:drawing>
          <wp:inline distT="0" distB="0" distL="114300" distR="114300">
            <wp:extent cx="1781175" cy="295275"/>
            <wp:effectExtent l="0" t="0" r="9525" b="9525"/>
            <wp:docPr id="4"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7"/>
                    <pic:cNvPicPr>
                      <a:picLocks noChangeAspect="1"/>
                    </pic:cNvPicPr>
                  </pic:nvPicPr>
                  <pic:blipFill>
                    <a:blip r:embed="rId5"/>
                    <a:stretch>
                      <a:fillRect/>
                    </a:stretch>
                  </pic:blipFill>
                  <pic:spPr>
                    <a:xfrm>
                      <a:off x="0" y="0"/>
                      <a:ext cx="1781175" cy="295275"/>
                    </a:xfrm>
                    <a:prstGeom prst="rect">
                      <a:avLst/>
                    </a:prstGeom>
                    <a:noFill/>
                    <a:ln w="9525">
                      <a:noFill/>
                    </a:ln>
                  </pic:spPr>
                </pic:pic>
              </a:graphicData>
            </a:graphic>
          </wp:inline>
        </w:drawing>
      </w:r>
      <w:r>
        <w:rPr>
          <w:rFonts w:hint="default" w:ascii="SourceHanSansCN-Regular" w:hAnsi="SourceHanSansCN-Regular" w:eastAsia="SourceHanSansCN-Regular" w:cs="SourceHanSansCN-Regular"/>
          <w:i w:val="0"/>
          <w:iCs w:val="0"/>
          <w:caps w:val="0"/>
          <w:color w:val="1D1D1D"/>
          <w:spacing w:val="15"/>
          <w:sz w:val="21"/>
          <w:szCs w:val="21"/>
          <w:shd w:val="clear" w:fill="FFFFFF"/>
        </w:rPr>
        <w:t>管弦表演专业</w:t>
      </w:r>
    </w:p>
    <w:p>
      <w:pPr>
        <w:keepNext w:val="0"/>
        <w:keepLines w:val="0"/>
        <w:widowControl/>
        <w:suppressLineNumbers w:val="0"/>
        <w:spacing w:before="0" w:beforeAutospacing="0" w:after="0" w:afterAutospacing="0"/>
        <w:ind w:left="0" w:right="0" w:firstLine="0"/>
        <w:jc w:val="left"/>
        <w:rPr>
          <w:rFonts w:hint="default" w:ascii="SourceHanSansCN-Regular" w:hAnsi="SourceHanSansCN-Regular" w:eastAsia="SourceHanSansCN-Regular" w:cs="SourceHanSansCN-Regular"/>
          <w:i w:val="0"/>
          <w:iCs w:val="0"/>
          <w:caps w:val="0"/>
          <w:color w:val="666666"/>
          <w:spacing w:val="0"/>
          <w:kern w:val="0"/>
          <w:sz w:val="21"/>
          <w:szCs w:val="21"/>
          <w:lang w:val="en-US" w:eastAsia="zh-CN" w:bidi="ar"/>
        </w:rPr>
      </w:pPr>
      <w:r>
        <w:rPr>
          <w:rFonts w:hint="default" w:ascii="SourceHanSansCN-Regular" w:hAnsi="SourceHanSansCN-Regular" w:eastAsia="SourceHanSansCN-Regular" w:cs="SourceHanSansCN-Regular"/>
          <w:i w:val="0"/>
          <w:iCs w:val="0"/>
          <w:caps w:val="0"/>
          <w:color w:val="666666"/>
          <w:spacing w:val="0"/>
          <w:kern w:val="0"/>
          <w:sz w:val="21"/>
          <w:szCs w:val="21"/>
          <w:lang w:val="en-US" w:eastAsia="zh-CN" w:bidi="ar"/>
        </w:rPr>
        <w:drawing>
          <wp:inline distT="0" distB="0" distL="114300" distR="114300">
            <wp:extent cx="5801360" cy="3109595"/>
            <wp:effectExtent l="0" t="0" r="8890" b="14605"/>
            <wp:docPr id="1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descr="IMG_258"/>
                    <pic:cNvPicPr>
                      <a:picLocks noChangeAspect="1"/>
                    </pic:cNvPicPr>
                  </pic:nvPicPr>
                  <pic:blipFill>
                    <a:blip r:embed="rId6"/>
                    <a:stretch>
                      <a:fillRect/>
                    </a:stretch>
                  </pic:blipFill>
                  <pic:spPr>
                    <a:xfrm>
                      <a:off x="0" y="0"/>
                      <a:ext cx="5801360" cy="3109595"/>
                    </a:xfrm>
                    <a:prstGeom prst="rect">
                      <a:avLst/>
                    </a:prstGeom>
                    <a:noFill/>
                    <a:ln w="9525">
                      <a:noFill/>
                    </a:ln>
                  </pic:spPr>
                </pic:pic>
              </a:graphicData>
            </a:graphic>
          </wp:inline>
        </w:drawing>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color w:val="1D1D1D"/>
          <w:sz w:val="24"/>
          <w:szCs w:val="24"/>
        </w:rPr>
      </w:pPr>
      <w:r>
        <w:rPr>
          <w:rFonts w:hint="eastAsia" w:ascii="微软雅黑" w:hAnsi="微软雅黑" w:eastAsia="微软雅黑" w:cs="微软雅黑"/>
          <w:i w:val="0"/>
          <w:iCs w:val="0"/>
          <w:caps w:val="0"/>
          <w:color w:val="1D1D1D"/>
          <w:spacing w:val="0"/>
          <w:sz w:val="24"/>
          <w:szCs w:val="24"/>
        </w:rPr>
        <w:t>风华国韵</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color w:val="1D1D1D"/>
          <w:sz w:val="24"/>
          <w:szCs w:val="24"/>
        </w:rPr>
      </w:pPr>
      <w:r>
        <w:rPr>
          <w:rFonts w:hint="eastAsia" w:ascii="微软雅黑" w:hAnsi="微软雅黑" w:eastAsia="微软雅黑" w:cs="微软雅黑"/>
          <w:i w:val="0"/>
          <w:iCs w:val="0"/>
          <w:caps w:val="0"/>
          <w:color w:val="1D1D1D"/>
          <w:spacing w:val="0"/>
          <w:sz w:val="24"/>
          <w:szCs w:val="24"/>
        </w:rPr>
        <w:t>精于考学 不止考学</w:t>
      </w:r>
    </w:p>
    <w:p>
      <w:pPr>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1D1D1D"/>
          <w:spacing w:val="15"/>
          <w:sz w:val="24"/>
          <w:szCs w:val="24"/>
        </w:rPr>
      </w:pPr>
      <w:r>
        <w:rPr>
          <w:rFonts w:hint="eastAsia" w:ascii="微软雅黑" w:hAnsi="微软雅黑" w:eastAsia="微软雅黑" w:cs="微软雅黑"/>
          <w:i w:val="0"/>
          <w:iCs w:val="0"/>
          <w:caps w:val="0"/>
          <w:color w:val="1D1D1D"/>
          <w:spacing w:val="15"/>
          <w:kern w:val="0"/>
          <w:sz w:val="24"/>
          <w:szCs w:val="24"/>
          <w:shd w:val="clear" w:fill="FFFFFF"/>
          <w:lang w:val="en-US" w:eastAsia="zh-CN" w:bidi="ar"/>
        </w:rPr>
        <w:t>风华国韵艺考中心创立于2008年，是我国早期以音乐升学为主，音乐表演、音乐教育、音乐学理论为特色的专业音乐教育培训机构。风华国韵艺考中心得到了中国音乐教育界众多名家指导，并根据多年来的教学经验，总结并制定了一整套针对音乐考学、专业学习系统的、科学的基础教育教学模式。精于考学，不止考学，风华国韵以音乐教育为出发点，打造从考学到校园 、从校园到舞台的艺术人才培养体系，为祖国艺术人才培养、艺术文化的发展与繁荣贡献绵薄之力。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1D1D1D"/>
          <w:sz w:val="24"/>
          <w:szCs w:val="24"/>
        </w:rPr>
      </w:pPr>
      <w:r>
        <w:rPr>
          <w:rFonts w:hint="eastAsia" w:ascii="微软雅黑" w:hAnsi="微软雅黑" w:eastAsia="微软雅黑" w:cs="微软雅黑"/>
          <w:i w:val="0"/>
          <w:iCs w:val="0"/>
          <w:caps w:val="0"/>
          <w:color w:val="1D1D1D"/>
          <w:spacing w:val="0"/>
          <w:sz w:val="24"/>
          <w:szCs w:val="24"/>
        </w:rPr>
        <w:t>六大核心优势</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666666"/>
          <w:spacing w:val="0"/>
          <w:sz w:val="24"/>
          <w:szCs w:val="24"/>
          <w:shd w:val="clear" w:fill="FFFFFF"/>
        </w:rPr>
        <w:drawing>
          <wp:inline distT="0" distB="0" distL="114300" distR="114300">
            <wp:extent cx="476250" cy="476250"/>
            <wp:effectExtent l="0" t="0" r="0" b="0"/>
            <wp:docPr id="94"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7" descr="IMG_262"/>
                    <pic:cNvPicPr>
                      <a:picLocks noChangeAspect="1"/>
                    </pic:cNvPicPr>
                  </pic:nvPicPr>
                  <pic:blipFill>
                    <a:blip r:embed="rId7"/>
                    <a:stretch>
                      <a:fillRect/>
                    </a:stretch>
                  </pic:blipFill>
                  <pic:spPr>
                    <a:xfrm>
                      <a:off x="0" y="0"/>
                      <a:ext cx="476250" cy="476250"/>
                    </a:xfrm>
                    <a:prstGeom prst="rect">
                      <a:avLst/>
                    </a:prstGeom>
                    <a:noFill/>
                    <a:ln w="9525">
                      <a:noFill/>
                    </a:ln>
                  </pic:spPr>
                </pic:pic>
              </a:graphicData>
            </a:graphic>
          </wp:inline>
        </w:drawing>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666666"/>
          <w:spacing w:val="0"/>
          <w:sz w:val="24"/>
          <w:szCs w:val="24"/>
          <w:shd w:val="clear" w:fill="FFFFFF"/>
        </w:rPr>
        <w:t>十五年</w:t>
      </w:r>
      <w:r>
        <w:rPr>
          <w:rFonts w:hint="eastAsia" w:ascii="微软雅黑" w:hAnsi="微软雅黑" w:eastAsia="微软雅黑" w:cs="微软雅黑"/>
          <w:i w:val="0"/>
          <w:iCs w:val="0"/>
          <w:caps w:val="0"/>
          <w:color w:val="FF4800"/>
          <w:spacing w:val="0"/>
          <w:sz w:val="24"/>
          <w:szCs w:val="24"/>
          <w:shd w:val="clear" w:fill="FFFFFF"/>
        </w:rPr>
        <w:t>教学经验</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666666"/>
          <w:spacing w:val="0"/>
          <w:sz w:val="24"/>
          <w:szCs w:val="24"/>
          <w:shd w:val="clear" w:fill="FFFFFF"/>
        </w:rPr>
        <w:t>风华国韵艺考中心创立于2008年，是我国早期以音乐升学为主的专业音乐教育培训机构。十五年来，为国内外艺术高校输送众多名优秀学子。</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36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666666"/>
          <w:spacing w:val="0"/>
          <w:sz w:val="24"/>
          <w:szCs w:val="24"/>
          <w:shd w:val="clear" w:fill="FFFFFF"/>
        </w:rPr>
        <w:drawing>
          <wp:inline distT="0" distB="0" distL="114300" distR="114300">
            <wp:extent cx="695325" cy="476250"/>
            <wp:effectExtent l="0" t="0" r="9525" b="0"/>
            <wp:docPr id="95"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8" descr="IMG_263"/>
                    <pic:cNvPicPr>
                      <a:picLocks noChangeAspect="1"/>
                    </pic:cNvPicPr>
                  </pic:nvPicPr>
                  <pic:blipFill>
                    <a:blip r:embed="rId8"/>
                    <a:stretch>
                      <a:fillRect/>
                    </a:stretch>
                  </pic:blipFill>
                  <pic:spPr>
                    <a:xfrm>
                      <a:off x="0" y="0"/>
                      <a:ext cx="695325" cy="476250"/>
                    </a:xfrm>
                    <a:prstGeom prst="rect">
                      <a:avLst/>
                    </a:prstGeom>
                    <a:noFill/>
                    <a:ln w="9525">
                      <a:noFill/>
                    </a:ln>
                  </pic:spPr>
                </pic:pic>
              </a:graphicData>
            </a:graphic>
          </wp:inline>
        </w:drawing>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36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666666"/>
          <w:spacing w:val="0"/>
          <w:sz w:val="24"/>
          <w:szCs w:val="24"/>
          <w:shd w:val="clear" w:fill="FFFFFF"/>
        </w:rPr>
        <w:t>雄厚的</w:t>
      </w:r>
      <w:r>
        <w:rPr>
          <w:rFonts w:hint="eastAsia" w:ascii="微软雅黑" w:hAnsi="微软雅黑" w:eastAsia="微软雅黑" w:cs="微软雅黑"/>
          <w:i w:val="0"/>
          <w:iCs w:val="0"/>
          <w:caps w:val="0"/>
          <w:color w:val="FF4800"/>
          <w:spacing w:val="0"/>
          <w:sz w:val="24"/>
          <w:szCs w:val="24"/>
          <w:shd w:val="clear" w:fill="FFFFFF"/>
        </w:rPr>
        <w:t>师资力量</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36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666666"/>
          <w:spacing w:val="0"/>
          <w:sz w:val="24"/>
          <w:szCs w:val="24"/>
          <w:shd w:val="clear" w:fill="FFFFFF"/>
        </w:rPr>
        <w:t>风华国韵艺考中心教师均为国内外著名音乐院校博士、硕士等毕业的优秀艺术人才，定期力邀业内歌唱家、教育家、名校名师等进行面对面点评指导，多位艺术家担任艺术顾问、教育顾问。</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666666"/>
          <w:spacing w:val="0"/>
          <w:sz w:val="24"/>
          <w:szCs w:val="24"/>
          <w:shd w:val="clear" w:fill="FFFFFF"/>
        </w:rPr>
        <w:drawing>
          <wp:inline distT="0" distB="0" distL="114300" distR="114300">
            <wp:extent cx="628650" cy="476250"/>
            <wp:effectExtent l="0" t="0" r="0" b="0"/>
            <wp:docPr id="89"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9" descr="IMG_264"/>
                    <pic:cNvPicPr>
                      <a:picLocks noChangeAspect="1"/>
                    </pic:cNvPicPr>
                  </pic:nvPicPr>
                  <pic:blipFill>
                    <a:blip r:embed="rId9"/>
                    <a:stretch>
                      <a:fillRect/>
                    </a:stretch>
                  </pic:blipFill>
                  <pic:spPr>
                    <a:xfrm>
                      <a:off x="0" y="0"/>
                      <a:ext cx="628650" cy="476250"/>
                    </a:xfrm>
                    <a:prstGeom prst="rect">
                      <a:avLst/>
                    </a:prstGeom>
                    <a:noFill/>
                    <a:ln w="9525">
                      <a:noFill/>
                    </a:ln>
                  </pic:spPr>
                </pic:pic>
              </a:graphicData>
            </a:graphic>
          </wp:inline>
        </w:drawing>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666666"/>
          <w:spacing w:val="0"/>
          <w:sz w:val="24"/>
          <w:szCs w:val="24"/>
          <w:shd w:val="clear" w:fill="FFFFFF"/>
        </w:rPr>
        <w:t>专业的</w:t>
      </w:r>
      <w:r>
        <w:rPr>
          <w:rFonts w:hint="eastAsia" w:ascii="微软雅黑" w:hAnsi="微软雅黑" w:eastAsia="微软雅黑" w:cs="微软雅黑"/>
          <w:i w:val="0"/>
          <w:iCs w:val="0"/>
          <w:caps w:val="0"/>
          <w:color w:val="FF4800"/>
          <w:spacing w:val="0"/>
          <w:sz w:val="24"/>
          <w:szCs w:val="24"/>
          <w:shd w:val="clear" w:fill="FFFFFF"/>
        </w:rPr>
        <w:t>艺考规划</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666666"/>
          <w:spacing w:val="0"/>
          <w:sz w:val="24"/>
          <w:szCs w:val="24"/>
          <w:shd w:val="clear" w:fill="FFFFFF"/>
        </w:rPr>
        <w:t>风华国韵拥有专业的艺考规划师团队，凭借高度的专业性，多年的艺考经验积累，成功帮助众多考生规划报考院校，避免弯路，为艺考学子保驾护航。</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36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666666"/>
          <w:spacing w:val="0"/>
          <w:sz w:val="24"/>
          <w:szCs w:val="24"/>
          <w:shd w:val="clear" w:fill="FFFFFF"/>
        </w:rPr>
        <w:drawing>
          <wp:inline distT="0" distB="0" distL="114300" distR="114300">
            <wp:extent cx="533400" cy="485775"/>
            <wp:effectExtent l="0" t="0" r="0" b="9525"/>
            <wp:docPr id="85"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10" descr="IMG_265"/>
                    <pic:cNvPicPr>
                      <a:picLocks noChangeAspect="1"/>
                    </pic:cNvPicPr>
                  </pic:nvPicPr>
                  <pic:blipFill>
                    <a:blip r:embed="rId10"/>
                    <a:stretch>
                      <a:fillRect/>
                    </a:stretch>
                  </pic:blipFill>
                  <pic:spPr>
                    <a:xfrm>
                      <a:off x="0" y="0"/>
                      <a:ext cx="533400" cy="485775"/>
                    </a:xfrm>
                    <a:prstGeom prst="rect">
                      <a:avLst/>
                    </a:prstGeom>
                    <a:noFill/>
                    <a:ln w="9525">
                      <a:noFill/>
                    </a:ln>
                  </pic:spPr>
                </pic:pic>
              </a:graphicData>
            </a:graphic>
          </wp:inline>
        </w:drawing>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36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666666"/>
          <w:spacing w:val="0"/>
          <w:sz w:val="24"/>
          <w:szCs w:val="24"/>
          <w:shd w:val="clear" w:fill="FFFFFF"/>
        </w:rPr>
        <w:t>系统的</w:t>
      </w:r>
      <w:r>
        <w:rPr>
          <w:rFonts w:hint="eastAsia" w:ascii="微软雅黑" w:hAnsi="微软雅黑" w:eastAsia="微软雅黑" w:cs="微软雅黑"/>
          <w:i w:val="0"/>
          <w:iCs w:val="0"/>
          <w:caps w:val="0"/>
          <w:color w:val="FF4800"/>
          <w:spacing w:val="0"/>
          <w:sz w:val="24"/>
          <w:szCs w:val="24"/>
          <w:shd w:val="clear" w:fill="FFFFFF"/>
        </w:rPr>
        <w:t>教务管理</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36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666666"/>
          <w:spacing w:val="0"/>
          <w:sz w:val="24"/>
          <w:szCs w:val="24"/>
          <w:shd w:val="clear" w:fill="FFFFFF"/>
        </w:rPr>
        <w:t>专业教务人员负责日常教学管理，利用现代化教务管理系统，线上线下结合，解决学子和家长的后顾之忧，成为学子和家长的坚实后盾。</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666666"/>
          <w:spacing w:val="0"/>
          <w:sz w:val="24"/>
          <w:szCs w:val="24"/>
          <w:shd w:val="clear" w:fill="FFFFFF"/>
        </w:rPr>
        <w:drawing>
          <wp:inline distT="0" distB="0" distL="114300" distR="114300">
            <wp:extent cx="447675" cy="495300"/>
            <wp:effectExtent l="0" t="0" r="9525" b="0"/>
            <wp:docPr id="97"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11" descr="IMG_266"/>
                    <pic:cNvPicPr>
                      <a:picLocks noChangeAspect="1"/>
                    </pic:cNvPicPr>
                  </pic:nvPicPr>
                  <pic:blipFill>
                    <a:blip r:embed="rId11"/>
                    <a:stretch>
                      <a:fillRect/>
                    </a:stretch>
                  </pic:blipFill>
                  <pic:spPr>
                    <a:xfrm>
                      <a:off x="0" y="0"/>
                      <a:ext cx="447675" cy="495300"/>
                    </a:xfrm>
                    <a:prstGeom prst="rect">
                      <a:avLst/>
                    </a:prstGeom>
                    <a:noFill/>
                    <a:ln w="9525">
                      <a:noFill/>
                    </a:ln>
                  </pic:spPr>
                </pic:pic>
              </a:graphicData>
            </a:graphic>
          </wp:inline>
        </w:drawing>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666666"/>
          <w:spacing w:val="0"/>
          <w:sz w:val="24"/>
          <w:szCs w:val="24"/>
          <w:shd w:val="clear" w:fill="FFFFFF"/>
        </w:rPr>
        <w:t>科学的</w:t>
      </w:r>
      <w:r>
        <w:rPr>
          <w:rFonts w:hint="eastAsia" w:ascii="微软雅黑" w:hAnsi="微软雅黑" w:eastAsia="微软雅黑" w:cs="微软雅黑"/>
          <w:i w:val="0"/>
          <w:iCs w:val="0"/>
          <w:caps w:val="0"/>
          <w:color w:val="FF4800"/>
          <w:spacing w:val="0"/>
          <w:sz w:val="24"/>
          <w:szCs w:val="24"/>
          <w:shd w:val="clear" w:fill="FFFFFF"/>
        </w:rPr>
        <w:t>课程体系</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666666"/>
          <w:spacing w:val="0"/>
          <w:sz w:val="24"/>
          <w:szCs w:val="24"/>
          <w:shd w:val="clear" w:fill="FFFFFF"/>
        </w:rPr>
        <w:t>得到了中国音乐教育界众多名家指导，并根据多年来的教学经验，总结并制定了一整套针对音乐考学、专业学习系统的、科学的基础教育教学模式。</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36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666666"/>
          <w:spacing w:val="0"/>
          <w:sz w:val="24"/>
          <w:szCs w:val="24"/>
          <w:shd w:val="clear" w:fill="FFFFFF"/>
        </w:rPr>
        <w:drawing>
          <wp:inline distT="0" distB="0" distL="114300" distR="114300">
            <wp:extent cx="514350" cy="476250"/>
            <wp:effectExtent l="0" t="0" r="0" b="0"/>
            <wp:docPr id="78"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12" descr="IMG_267"/>
                    <pic:cNvPicPr>
                      <a:picLocks noChangeAspect="1"/>
                    </pic:cNvPicPr>
                  </pic:nvPicPr>
                  <pic:blipFill>
                    <a:blip r:embed="rId12"/>
                    <a:stretch>
                      <a:fillRect/>
                    </a:stretch>
                  </pic:blipFill>
                  <pic:spPr>
                    <a:xfrm>
                      <a:off x="0" y="0"/>
                      <a:ext cx="514350" cy="476250"/>
                    </a:xfrm>
                    <a:prstGeom prst="rect">
                      <a:avLst/>
                    </a:prstGeom>
                    <a:noFill/>
                    <a:ln w="9525">
                      <a:noFill/>
                    </a:ln>
                  </pic:spPr>
                </pic:pic>
              </a:graphicData>
            </a:graphic>
          </wp:inline>
        </w:drawing>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36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666666"/>
          <w:spacing w:val="0"/>
          <w:sz w:val="24"/>
          <w:szCs w:val="24"/>
          <w:shd w:val="clear" w:fill="FFFFFF"/>
        </w:rPr>
        <w:t>完备的</w:t>
      </w:r>
      <w:r>
        <w:rPr>
          <w:rFonts w:hint="eastAsia" w:ascii="微软雅黑" w:hAnsi="微软雅黑" w:eastAsia="微软雅黑" w:cs="微软雅黑"/>
          <w:i w:val="0"/>
          <w:iCs w:val="0"/>
          <w:caps w:val="0"/>
          <w:color w:val="FF4800"/>
          <w:spacing w:val="0"/>
          <w:sz w:val="24"/>
          <w:szCs w:val="24"/>
          <w:shd w:val="clear" w:fill="FFFFFF"/>
        </w:rPr>
        <w:t>环境设施</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36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666666"/>
          <w:spacing w:val="0"/>
          <w:sz w:val="24"/>
          <w:szCs w:val="24"/>
          <w:shd w:val="clear" w:fill="FFFFFF"/>
        </w:rPr>
        <w:t>潜心经营，投入大量资金，配备专业学习及实践的各项硬件设施设备，独立教室、琴房、化妆室、排练厅、汇报厅及专业录音室等极大的满足了学员的学习、实践需求。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1D1D1D"/>
          <w:sz w:val="24"/>
          <w:szCs w:val="24"/>
        </w:rPr>
      </w:pPr>
      <w:r>
        <w:rPr>
          <w:rFonts w:hint="eastAsia" w:ascii="微软雅黑" w:hAnsi="微软雅黑" w:eastAsia="微软雅黑" w:cs="微软雅黑"/>
          <w:i w:val="0"/>
          <w:iCs w:val="0"/>
          <w:caps w:val="0"/>
          <w:color w:val="1D1D1D"/>
          <w:spacing w:val="0"/>
          <w:sz w:val="24"/>
          <w:szCs w:val="24"/>
        </w:rPr>
        <w:t>艺考时间线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1D1D1D"/>
        </w:rPr>
      </w:pPr>
      <w:r>
        <w:rPr>
          <w:rFonts w:hint="eastAsia" w:ascii="微软雅黑" w:hAnsi="微软雅黑" w:eastAsia="微软雅黑" w:cs="微软雅黑"/>
          <w:i w:val="0"/>
          <w:iCs w:val="0"/>
          <w:caps w:val="0"/>
          <w:color w:val="1D1D1D"/>
          <w:spacing w:val="0"/>
          <w:sz w:val="21"/>
          <w:szCs w:val="21"/>
        </w:rPr>
        <w:t>艺考时间线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1D1D1D"/>
        </w:rPr>
      </w:pPr>
      <w:r>
        <w:rPr>
          <w:rFonts w:hint="eastAsia" w:ascii="微软雅黑" w:hAnsi="微软雅黑" w:eastAsia="微软雅黑" w:cs="微软雅黑"/>
          <w:i w:val="0"/>
          <w:iCs w:val="0"/>
          <w:caps w:val="0"/>
          <w:color w:val="1D1D1D"/>
          <w:spacing w:val="0"/>
          <w:sz w:val="21"/>
          <w:szCs w:val="21"/>
          <w:shd w:val="clear" w:fill="FFFFFF"/>
        </w:rPr>
        <w:t>萌芽期</w:t>
      </w:r>
      <w:r>
        <w:rPr>
          <w:rFonts w:hint="eastAsia" w:ascii="微软雅黑" w:hAnsi="微软雅黑" w:eastAsia="微软雅黑" w:cs="微软雅黑"/>
          <w:i w:val="0"/>
          <w:iCs w:val="0"/>
          <w:caps w:val="0"/>
          <w:color w:val="1D1D1D"/>
          <w:spacing w:val="0"/>
          <w:sz w:val="21"/>
          <w:szCs w:val="21"/>
          <w:shd w:val="clear" w:fill="FFFFFF"/>
          <w:lang w:eastAsia="zh-CN"/>
        </w:rPr>
        <w:t>——</w:t>
      </w:r>
      <w:r>
        <w:rPr>
          <w:rFonts w:hint="eastAsia" w:ascii="微软雅黑" w:hAnsi="微软雅黑" w:eastAsia="微软雅黑" w:cs="微软雅黑"/>
          <w:i w:val="0"/>
          <w:iCs w:val="0"/>
          <w:caps w:val="0"/>
          <w:color w:val="1D1D1D"/>
          <w:spacing w:val="0"/>
          <w:sz w:val="21"/>
          <w:szCs w:val="21"/>
          <w:shd w:val="clear" w:fill="FFFFFF"/>
        </w:rPr>
        <w:t>初中及高一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1D1D1D"/>
        </w:rPr>
      </w:pPr>
      <w:r>
        <w:rPr>
          <w:rFonts w:hint="eastAsia" w:ascii="微软雅黑" w:hAnsi="微软雅黑" w:eastAsia="微软雅黑" w:cs="微软雅黑"/>
          <w:b/>
          <w:bCs/>
          <w:i w:val="0"/>
          <w:iCs w:val="0"/>
          <w:caps w:val="0"/>
          <w:color w:val="FACCB9"/>
          <w:spacing w:val="0"/>
          <w:sz w:val="21"/>
          <w:szCs w:val="21"/>
          <w:shd w:val="clear" w:fill="FFFFFF"/>
        </w:rPr>
        <w:t>01</w:t>
      </w:r>
      <w:r>
        <w:rPr>
          <w:rFonts w:hint="eastAsia" w:ascii="微软雅黑" w:hAnsi="微软雅黑" w:eastAsia="微软雅黑" w:cs="微软雅黑"/>
          <w:i w:val="0"/>
          <w:iCs w:val="0"/>
          <w:caps w:val="0"/>
          <w:color w:val="1D1D1D"/>
          <w:spacing w:val="0"/>
          <w:sz w:val="21"/>
          <w:szCs w:val="21"/>
          <w:shd w:val="clear" w:fill="FFFFFF"/>
        </w:rPr>
        <w:t>预科班艺考入门体验，考量是否专业学习或走向艺考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1"/>
          <w:szCs w:val="21"/>
          <w:shd w:val="clear" w:fill="FFFFFF"/>
        </w:rPr>
        <w:t>13-16岁</w:t>
      </w:r>
      <w:r>
        <w:rPr>
          <w:rFonts w:hint="eastAsia" w:ascii="微软雅黑" w:hAnsi="微软雅黑" w:eastAsia="微软雅黑" w:cs="微软雅黑"/>
          <w:i w:val="0"/>
          <w:iCs w:val="0"/>
          <w:caps w:val="0"/>
          <w:color w:val="666666"/>
          <w:spacing w:val="0"/>
          <w:sz w:val="21"/>
          <w:szCs w:val="21"/>
          <w:shd w:val="clear" w:fill="FFFFFF"/>
        </w:rPr>
        <w:drawing>
          <wp:inline distT="0" distB="0" distL="114300" distR="114300">
            <wp:extent cx="419100" cy="114300"/>
            <wp:effectExtent l="0" t="0" r="0" b="0"/>
            <wp:docPr id="84"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13" descr="IMG_268"/>
                    <pic:cNvPicPr>
                      <a:picLocks noChangeAspect="1"/>
                    </pic:cNvPicPr>
                  </pic:nvPicPr>
                  <pic:blipFill>
                    <a:blip r:embed="rId13"/>
                    <a:stretch>
                      <a:fillRect/>
                    </a:stretch>
                  </pic:blipFill>
                  <pic:spPr>
                    <a:xfrm>
                      <a:off x="0" y="0"/>
                      <a:ext cx="419100" cy="1143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微软雅黑" w:hAnsi="微软雅黑" w:eastAsia="微软雅黑" w:cs="微软雅黑"/>
          <w:i w:val="0"/>
          <w:iCs w:val="0"/>
          <w:caps w:val="0"/>
          <w:color w:val="666666"/>
          <w:spacing w:val="0"/>
          <w:sz w:val="21"/>
          <w:szCs w:val="21"/>
          <w:shd w:val="clear" w:fill="FFFFFF"/>
        </w:rPr>
      </w:pPr>
      <w:r>
        <w:rPr>
          <w:rFonts w:hint="eastAsia" w:ascii="微软雅黑" w:hAnsi="微软雅黑" w:eastAsia="微软雅黑" w:cs="微软雅黑"/>
          <w:i w:val="0"/>
          <w:iCs w:val="0"/>
          <w:caps w:val="0"/>
          <w:color w:val="666666"/>
          <w:spacing w:val="0"/>
          <w:sz w:val="21"/>
          <w:szCs w:val="21"/>
          <w:shd w:val="clear" w:fill="FFFFFF"/>
        </w:rPr>
        <w:t>9月-12月</w:t>
      </w:r>
      <w:r>
        <w:rPr>
          <w:rFonts w:hint="eastAsia" w:ascii="微软雅黑" w:hAnsi="微软雅黑" w:eastAsia="微软雅黑" w:cs="微软雅黑"/>
          <w:i w:val="0"/>
          <w:iCs w:val="0"/>
          <w:caps w:val="0"/>
          <w:color w:val="666666"/>
          <w:spacing w:val="0"/>
          <w:sz w:val="21"/>
          <w:szCs w:val="21"/>
          <w:shd w:val="clear" w:fill="FFFFFF"/>
        </w:rPr>
        <w:drawing>
          <wp:inline distT="0" distB="0" distL="114300" distR="114300">
            <wp:extent cx="419100" cy="114300"/>
            <wp:effectExtent l="0" t="0" r="0" b="0"/>
            <wp:docPr id="79"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14" descr="IMG_269"/>
                    <pic:cNvPicPr>
                      <a:picLocks noChangeAspect="1"/>
                    </pic:cNvPicPr>
                  </pic:nvPicPr>
                  <pic:blipFill>
                    <a:blip r:embed="rId13"/>
                    <a:stretch>
                      <a:fillRect/>
                    </a:stretch>
                  </pic:blipFill>
                  <pic:spPr>
                    <a:xfrm>
                      <a:off x="0" y="0"/>
                      <a:ext cx="419100" cy="1143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微软雅黑" w:hAnsi="微软雅黑" w:eastAsia="微软雅黑" w:cs="微软雅黑"/>
          <w:color w:val="1D1D1D"/>
        </w:rPr>
      </w:pPr>
      <w:r>
        <w:rPr>
          <w:rFonts w:hint="eastAsia" w:ascii="微软雅黑" w:hAnsi="微软雅黑" w:eastAsia="微软雅黑" w:cs="微软雅黑"/>
          <w:i w:val="0"/>
          <w:iCs w:val="0"/>
          <w:caps w:val="0"/>
          <w:color w:val="1D1D1D"/>
          <w:spacing w:val="0"/>
          <w:sz w:val="21"/>
          <w:szCs w:val="21"/>
          <w:shd w:val="clear" w:fill="FFFFFF"/>
        </w:rPr>
        <w:t>规划期</w:t>
      </w:r>
      <w:r>
        <w:rPr>
          <w:rFonts w:hint="eastAsia" w:ascii="微软雅黑" w:hAnsi="微软雅黑" w:eastAsia="微软雅黑" w:cs="微软雅黑"/>
          <w:i w:val="0"/>
          <w:iCs w:val="0"/>
          <w:caps w:val="0"/>
          <w:color w:val="1D1D1D"/>
          <w:spacing w:val="0"/>
          <w:sz w:val="21"/>
          <w:szCs w:val="21"/>
          <w:shd w:val="clear" w:fill="FFFFFF"/>
          <w:lang w:eastAsia="zh-CN"/>
        </w:rPr>
        <w:t>——</w:t>
      </w:r>
      <w:r>
        <w:rPr>
          <w:rFonts w:hint="eastAsia" w:ascii="微软雅黑" w:hAnsi="微软雅黑" w:eastAsia="微软雅黑" w:cs="微软雅黑"/>
          <w:i w:val="0"/>
          <w:iCs w:val="0"/>
          <w:caps w:val="0"/>
          <w:color w:val="1D1D1D"/>
          <w:spacing w:val="0"/>
          <w:sz w:val="21"/>
          <w:szCs w:val="21"/>
          <w:shd w:val="clear" w:fill="FFFFFF"/>
        </w:rPr>
        <w:t>高二上学期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1D1D1D"/>
        </w:rPr>
      </w:pPr>
      <w:r>
        <w:rPr>
          <w:rFonts w:hint="eastAsia" w:ascii="微软雅黑" w:hAnsi="微软雅黑" w:eastAsia="微软雅黑" w:cs="微软雅黑"/>
          <w:b/>
          <w:bCs/>
          <w:i w:val="0"/>
          <w:iCs w:val="0"/>
          <w:caps w:val="0"/>
          <w:color w:val="FACCB9"/>
          <w:spacing w:val="0"/>
          <w:sz w:val="21"/>
          <w:szCs w:val="21"/>
          <w:shd w:val="clear" w:fill="FFFFFF"/>
        </w:rPr>
        <w:t>02</w:t>
      </w:r>
      <w:r>
        <w:rPr>
          <w:rFonts w:hint="eastAsia" w:ascii="微软雅黑" w:hAnsi="微软雅黑" w:eastAsia="微软雅黑" w:cs="微软雅黑"/>
          <w:i w:val="0"/>
          <w:iCs w:val="0"/>
          <w:caps w:val="0"/>
          <w:color w:val="1D1D1D"/>
          <w:spacing w:val="0"/>
          <w:sz w:val="21"/>
          <w:szCs w:val="21"/>
          <w:shd w:val="clear" w:fill="FFFFFF"/>
        </w:rPr>
        <w:t>专业规划师规划目标院校与专业，了解艺考考试内容及考学形式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1D1D1D"/>
        </w:rPr>
      </w:pPr>
      <w:r>
        <w:rPr>
          <w:rFonts w:hint="eastAsia" w:ascii="微软雅黑" w:hAnsi="微软雅黑" w:eastAsia="微软雅黑" w:cs="微软雅黑"/>
          <w:i w:val="0"/>
          <w:iCs w:val="0"/>
          <w:caps w:val="0"/>
          <w:color w:val="1D1D1D"/>
          <w:spacing w:val="0"/>
          <w:sz w:val="21"/>
          <w:szCs w:val="21"/>
          <w:shd w:val="clear" w:fill="FFFFFF"/>
        </w:rPr>
        <w:t>预热期</w:t>
      </w:r>
      <w:r>
        <w:rPr>
          <w:rFonts w:hint="eastAsia" w:ascii="微软雅黑" w:hAnsi="微软雅黑" w:eastAsia="微软雅黑" w:cs="微软雅黑"/>
          <w:i w:val="0"/>
          <w:iCs w:val="0"/>
          <w:caps w:val="0"/>
          <w:color w:val="1D1D1D"/>
          <w:spacing w:val="0"/>
          <w:sz w:val="21"/>
          <w:szCs w:val="21"/>
          <w:shd w:val="clear" w:fill="FFFFFF"/>
          <w:lang w:eastAsia="zh-CN"/>
        </w:rPr>
        <w:t>——</w:t>
      </w:r>
      <w:r>
        <w:rPr>
          <w:rFonts w:hint="eastAsia" w:ascii="微软雅黑" w:hAnsi="微软雅黑" w:eastAsia="微软雅黑" w:cs="微软雅黑"/>
          <w:i w:val="0"/>
          <w:iCs w:val="0"/>
          <w:caps w:val="0"/>
          <w:color w:val="1D1D1D"/>
          <w:spacing w:val="0"/>
          <w:sz w:val="21"/>
          <w:szCs w:val="21"/>
          <w:shd w:val="clear" w:fill="FFFFFF"/>
        </w:rPr>
        <w:t>高二寒假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1D1D1D"/>
        </w:rPr>
      </w:pPr>
      <w:r>
        <w:rPr>
          <w:rFonts w:hint="eastAsia" w:ascii="微软雅黑" w:hAnsi="微软雅黑" w:eastAsia="微软雅黑" w:cs="微软雅黑"/>
          <w:b/>
          <w:bCs/>
          <w:i w:val="0"/>
          <w:iCs w:val="0"/>
          <w:caps w:val="0"/>
          <w:color w:val="FACCB9"/>
          <w:spacing w:val="0"/>
          <w:sz w:val="21"/>
          <w:szCs w:val="21"/>
          <w:shd w:val="clear" w:fill="FFFFFF"/>
        </w:rPr>
        <w:t>03</w:t>
      </w:r>
      <w:r>
        <w:rPr>
          <w:rFonts w:hint="eastAsia" w:ascii="微软雅黑" w:hAnsi="微软雅黑" w:eastAsia="微软雅黑" w:cs="微软雅黑"/>
          <w:i w:val="0"/>
          <w:iCs w:val="0"/>
          <w:caps w:val="0"/>
          <w:color w:val="1D1D1D"/>
          <w:spacing w:val="0"/>
          <w:sz w:val="21"/>
          <w:szCs w:val="21"/>
          <w:shd w:val="clear" w:fill="FFFFFF"/>
        </w:rPr>
        <w:t>专业技能集训，接受专业考学系统教学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1"/>
          <w:szCs w:val="21"/>
          <w:shd w:val="clear" w:fill="FFFFFF"/>
        </w:rPr>
        <w:t>12月-1月</w:t>
      </w:r>
      <w:r>
        <w:rPr>
          <w:rFonts w:hint="eastAsia" w:ascii="微软雅黑" w:hAnsi="微软雅黑" w:eastAsia="微软雅黑" w:cs="微软雅黑"/>
          <w:i w:val="0"/>
          <w:iCs w:val="0"/>
          <w:caps w:val="0"/>
          <w:color w:val="666666"/>
          <w:spacing w:val="0"/>
          <w:sz w:val="21"/>
          <w:szCs w:val="21"/>
          <w:shd w:val="clear" w:fill="FFFFFF"/>
        </w:rPr>
        <w:drawing>
          <wp:inline distT="0" distB="0" distL="114300" distR="114300">
            <wp:extent cx="419100" cy="114300"/>
            <wp:effectExtent l="0" t="0" r="0" b="0"/>
            <wp:docPr id="80"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15" descr="IMG_270"/>
                    <pic:cNvPicPr>
                      <a:picLocks noChangeAspect="1"/>
                    </pic:cNvPicPr>
                  </pic:nvPicPr>
                  <pic:blipFill>
                    <a:blip r:embed="rId13"/>
                    <a:stretch>
                      <a:fillRect/>
                    </a:stretch>
                  </pic:blipFill>
                  <pic:spPr>
                    <a:xfrm>
                      <a:off x="0" y="0"/>
                      <a:ext cx="419100" cy="1143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1"/>
          <w:szCs w:val="21"/>
          <w:shd w:val="clear" w:fill="FFFFFF"/>
        </w:rPr>
        <w:t>3月-6月</w:t>
      </w:r>
      <w:r>
        <w:rPr>
          <w:rFonts w:hint="eastAsia" w:ascii="微软雅黑" w:hAnsi="微软雅黑" w:eastAsia="微软雅黑" w:cs="微软雅黑"/>
          <w:i w:val="0"/>
          <w:iCs w:val="0"/>
          <w:caps w:val="0"/>
          <w:color w:val="666666"/>
          <w:spacing w:val="0"/>
          <w:sz w:val="21"/>
          <w:szCs w:val="21"/>
          <w:shd w:val="clear" w:fill="FFFFFF"/>
        </w:rPr>
        <w:drawing>
          <wp:inline distT="0" distB="0" distL="114300" distR="114300">
            <wp:extent cx="419100" cy="114300"/>
            <wp:effectExtent l="0" t="0" r="0" b="0"/>
            <wp:docPr id="87" name="图片 16"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16" descr="IMG_271"/>
                    <pic:cNvPicPr>
                      <a:picLocks noChangeAspect="1"/>
                    </pic:cNvPicPr>
                  </pic:nvPicPr>
                  <pic:blipFill>
                    <a:blip r:embed="rId13"/>
                    <a:stretch>
                      <a:fillRect/>
                    </a:stretch>
                  </pic:blipFill>
                  <pic:spPr>
                    <a:xfrm>
                      <a:off x="0" y="0"/>
                      <a:ext cx="419100" cy="1143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1D1D1D"/>
        </w:rPr>
      </w:pPr>
      <w:r>
        <w:rPr>
          <w:rFonts w:hint="eastAsia" w:ascii="微软雅黑" w:hAnsi="微软雅黑" w:eastAsia="微软雅黑" w:cs="微软雅黑"/>
          <w:i w:val="0"/>
          <w:iCs w:val="0"/>
          <w:caps w:val="0"/>
          <w:color w:val="1D1D1D"/>
          <w:spacing w:val="0"/>
          <w:sz w:val="21"/>
          <w:szCs w:val="21"/>
          <w:shd w:val="clear" w:fill="FFFFFF"/>
        </w:rPr>
        <w:t>发展期</w:t>
      </w:r>
      <w:r>
        <w:rPr>
          <w:rFonts w:hint="eastAsia" w:ascii="微软雅黑" w:hAnsi="微软雅黑" w:eastAsia="微软雅黑" w:cs="微软雅黑"/>
          <w:i w:val="0"/>
          <w:iCs w:val="0"/>
          <w:caps w:val="0"/>
          <w:color w:val="1D1D1D"/>
          <w:spacing w:val="0"/>
          <w:sz w:val="21"/>
          <w:szCs w:val="21"/>
          <w:shd w:val="clear" w:fill="FFFFFF"/>
          <w:lang w:eastAsia="zh-CN"/>
        </w:rPr>
        <w:t>——</w:t>
      </w:r>
      <w:r>
        <w:rPr>
          <w:rFonts w:hint="eastAsia" w:ascii="微软雅黑" w:hAnsi="微软雅黑" w:eastAsia="微软雅黑" w:cs="微软雅黑"/>
          <w:i w:val="0"/>
          <w:iCs w:val="0"/>
          <w:caps w:val="0"/>
          <w:color w:val="1D1D1D"/>
          <w:spacing w:val="0"/>
          <w:sz w:val="21"/>
          <w:szCs w:val="21"/>
          <w:shd w:val="clear" w:fill="FFFFFF"/>
        </w:rPr>
        <w:t>高二下学期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1D1D1D"/>
        </w:rPr>
      </w:pPr>
      <w:r>
        <w:rPr>
          <w:rFonts w:hint="eastAsia" w:ascii="微软雅黑" w:hAnsi="微软雅黑" w:eastAsia="微软雅黑" w:cs="微软雅黑"/>
          <w:b/>
          <w:bCs/>
          <w:i w:val="0"/>
          <w:iCs w:val="0"/>
          <w:caps w:val="0"/>
          <w:color w:val="FACCB9"/>
          <w:spacing w:val="0"/>
          <w:sz w:val="21"/>
          <w:szCs w:val="21"/>
          <w:shd w:val="clear" w:fill="FFFFFF"/>
        </w:rPr>
        <w:t>04</w:t>
      </w:r>
      <w:r>
        <w:rPr>
          <w:rFonts w:hint="eastAsia" w:ascii="微软雅黑" w:hAnsi="微软雅黑" w:eastAsia="微软雅黑" w:cs="微软雅黑"/>
          <w:i w:val="0"/>
          <w:iCs w:val="0"/>
          <w:caps w:val="0"/>
          <w:color w:val="1D1D1D"/>
          <w:spacing w:val="0"/>
          <w:sz w:val="21"/>
          <w:szCs w:val="21"/>
          <w:shd w:val="clear" w:fill="FFFFFF"/>
        </w:rPr>
        <w:t>艺考集训，集中学习艺考课程，夯实基础，兼顾文化课的同时提高专业能力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1D1D1D"/>
        </w:rPr>
      </w:pPr>
      <w:r>
        <w:rPr>
          <w:rFonts w:hint="eastAsia" w:ascii="微软雅黑" w:hAnsi="微软雅黑" w:eastAsia="微软雅黑" w:cs="微软雅黑"/>
          <w:i w:val="0"/>
          <w:iCs w:val="0"/>
          <w:caps w:val="0"/>
          <w:color w:val="1D1D1D"/>
          <w:spacing w:val="0"/>
          <w:sz w:val="21"/>
          <w:szCs w:val="21"/>
          <w:shd w:val="clear" w:fill="FFFFFF"/>
        </w:rPr>
        <w:t>冲刺期</w:t>
      </w:r>
      <w:r>
        <w:rPr>
          <w:rFonts w:hint="eastAsia" w:ascii="微软雅黑" w:hAnsi="微软雅黑" w:eastAsia="微软雅黑" w:cs="微软雅黑"/>
          <w:i w:val="0"/>
          <w:iCs w:val="0"/>
          <w:caps w:val="0"/>
          <w:color w:val="1D1D1D"/>
          <w:spacing w:val="0"/>
          <w:sz w:val="21"/>
          <w:szCs w:val="21"/>
          <w:shd w:val="clear" w:fill="FFFFFF"/>
          <w:lang w:eastAsia="zh-CN"/>
        </w:rPr>
        <w:t>——</w:t>
      </w:r>
      <w:r>
        <w:rPr>
          <w:rFonts w:hint="eastAsia" w:ascii="微软雅黑" w:hAnsi="微软雅黑" w:eastAsia="微软雅黑" w:cs="微软雅黑"/>
          <w:i w:val="0"/>
          <w:iCs w:val="0"/>
          <w:caps w:val="0"/>
          <w:color w:val="1D1D1D"/>
          <w:spacing w:val="0"/>
          <w:sz w:val="21"/>
          <w:szCs w:val="21"/>
          <w:shd w:val="clear" w:fill="FFFFFF"/>
        </w:rPr>
        <w:t>高二暑假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1D1D1D"/>
        </w:rPr>
      </w:pPr>
      <w:r>
        <w:rPr>
          <w:rFonts w:hint="eastAsia" w:ascii="微软雅黑" w:hAnsi="微软雅黑" w:eastAsia="微软雅黑" w:cs="微软雅黑"/>
          <w:b/>
          <w:bCs/>
          <w:i w:val="0"/>
          <w:iCs w:val="0"/>
          <w:caps w:val="0"/>
          <w:color w:val="FACCB9"/>
          <w:spacing w:val="0"/>
          <w:sz w:val="21"/>
          <w:szCs w:val="21"/>
          <w:shd w:val="clear" w:fill="FFFFFF"/>
        </w:rPr>
        <w:t>05</w:t>
      </w:r>
      <w:r>
        <w:rPr>
          <w:rFonts w:hint="eastAsia" w:ascii="微软雅黑" w:hAnsi="微软雅黑" w:eastAsia="微软雅黑" w:cs="微软雅黑"/>
          <w:i w:val="0"/>
          <w:iCs w:val="0"/>
          <w:caps w:val="0"/>
          <w:color w:val="1D1D1D"/>
          <w:spacing w:val="0"/>
          <w:sz w:val="21"/>
          <w:szCs w:val="21"/>
          <w:shd w:val="clear" w:fill="FFFFFF"/>
        </w:rPr>
        <w:t>集训强度继续提高，进行针对性训练，全方位提升专业水平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1"/>
          <w:szCs w:val="21"/>
          <w:shd w:val="clear" w:fill="FFFFFF"/>
        </w:rPr>
        <w:t>7月-11月</w:t>
      </w:r>
      <w:r>
        <w:rPr>
          <w:rFonts w:hint="eastAsia" w:ascii="微软雅黑" w:hAnsi="微软雅黑" w:eastAsia="微软雅黑" w:cs="微软雅黑"/>
          <w:i w:val="0"/>
          <w:iCs w:val="0"/>
          <w:caps w:val="0"/>
          <w:color w:val="666666"/>
          <w:spacing w:val="0"/>
          <w:sz w:val="21"/>
          <w:szCs w:val="21"/>
          <w:shd w:val="clear" w:fill="FFFFFF"/>
        </w:rPr>
        <w:drawing>
          <wp:inline distT="0" distB="0" distL="114300" distR="114300">
            <wp:extent cx="419100" cy="114300"/>
            <wp:effectExtent l="0" t="0" r="0" b="0"/>
            <wp:docPr id="90" name="图片 17"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17" descr="IMG_272"/>
                    <pic:cNvPicPr>
                      <a:picLocks noChangeAspect="1"/>
                    </pic:cNvPicPr>
                  </pic:nvPicPr>
                  <pic:blipFill>
                    <a:blip r:embed="rId13"/>
                    <a:stretch>
                      <a:fillRect/>
                    </a:stretch>
                  </pic:blipFill>
                  <pic:spPr>
                    <a:xfrm>
                      <a:off x="0" y="0"/>
                      <a:ext cx="419100" cy="1143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微软雅黑" w:hAnsi="微软雅黑" w:eastAsia="微软雅黑" w:cs="微软雅黑"/>
          <w:color w:val="1D1D1D"/>
        </w:rPr>
      </w:pPr>
      <w:r>
        <w:rPr>
          <w:rFonts w:hint="eastAsia" w:ascii="微软雅黑" w:hAnsi="微软雅黑" w:eastAsia="微软雅黑" w:cs="微软雅黑"/>
          <w:i w:val="0"/>
          <w:iCs w:val="0"/>
          <w:caps w:val="0"/>
          <w:color w:val="666666"/>
          <w:spacing w:val="0"/>
          <w:sz w:val="21"/>
          <w:szCs w:val="21"/>
          <w:shd w:val="clear" w:fill="FFFFFF"/>
        </w:rPr>
        <w:t>12月-01月</w:t>
      </w:r>
      <w:r>
        <w:rPr>
          <w:rFonts w:hint="eastAsia" w:ascii="微软雅黑" w:hAnsi="微软雅黑" w:eastAsia="微软雅黑" w:cs="微软雅黑"/>
          <w:i w:val="0"/>
          <w:iCs w:val="0"/>
          <w:caps w:val="0"/>
          <w:color w:val="666666"/>
          <w:spacing w:val="0"/>
          <w:sz w:val="21"/>
          <w:szCs w:val="21"/>
          <w:shd w:val="clear" w:fill="FFFFFF"/>
        </w:rPr>
        <w:drawing>
          <wp:inline distT="0" distB="0" distL="114300" distR="114300">
            <wp:extent cx="419100" cy="114300"/>
            <wp:effectExtent l="0" t="0" r="0" b="0"/>
            <wp:docPr id="81" name="图片 18"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18" descr="IMG_273"/>
                    <pic:cNvPicPr>
                      <a:picLocks noChangeAspect="1"/>
                    </pic:cNvPicPr>
                  </pic:nvPicPr>
                  <pic:blipFill>
                    <a:blip r:embed="rId13"/>
                    <a:stretch>
                      <a:fillRect/>
                    </a:stretch>
                  </pic:blipFill>
                  <pic:spPr>
                    <a:xfrm>
                      <a:off x="0" y="0"/>
                      <a:ext cx="419100" cy="1143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1D1D1D"/>
        </w:rPr>
      </w:pPr>
      <w:r>
        <w:rPr>
          <w:rFonts w:hint="eastAsia" w:ascii="微软雅黑" w:hAnsi="微软雅黑" w:eastAsia="微软雅黑" w:cs="微软雅黑"/>
          <w:i w:val="0"/>
          <w:iCs w:val="0"/>
          <w:caps w:val="0"/>
          <w:color w:val="1D1D1D"/>
          <w:spacing w:val="0"/>
          <w:sz w:val="21"/>
          <w:szCs w:val="21"/>
          <w:shd w:val="clear" w:fill="FFFFFF"/>
        </w:rPr>
        <w:t>统考期</w:t>
      </w:r>
      <w:r>
        <w:rPr>
          <w:rFonts w:hint="eastAsia" w:ascii="微软雅黑" w:hAnsi="微软雅黑" w:eastAsia="微软雅黑" w:cs="微软雅黑"/>
          <w:i w:val="0"/>
          <w:iCs w:val="0"/>
          <w:caps w:val="0"/>
          <w:color w:val="1D1D1D"/>
          <w:spacing w:val="0"/>
          <w:sz w:val="21"/>
          <w:szCs w:val="21"/>
          <w:shd w:val="clear" w:fill="FFFFFF"/>
          <w:lang w:eastAsia="zh-CN"/>
        </w:rPr>
        <w:t>——</w:t>
      </w:r>
      <w:r>
        <w:rPr>
          <w:rFonts w:hint="eastAsia" w:ascii="微软雅黑" w:hAnsi="微软雅黑" w:eastAsia="微软雅黑" w:cs="微软雅黑"/>
          <w:i w:val="0"/>
          <w:iCs w:val="0"/>
          <w:caps w:val="0"/>
          <w:color w:val="1D1D1D"/>
          <w:spacing w:val="0"/>
          <w:sz w:val="21"/>
          <w:szCs w:val="21"/>
          <w:shd w:val="clear" w:fill="FFFFFF"/>
        </w:rPr>
        <w:t>高三上学期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1D1D1D"/>
        </w:rPr>
      </w:pPr>
      <w:r>
        <w:rPr>
          <w:rFonts w:hint="eastAsia" w:ascii="微软雅黑" w:hAnsi="微软雅黑" w:eastAsia="微软雅黑" w:cs="微软雅黑"/>
          <w:b/>
          <w:bCs/>
          <w:i w:val="0"/>
          <w:iCs w:val="0"/>
          <w:caps w:val="0"/>
          <w:color w:val="FACCB9"/>
          <w:spacing w:val="0"/>
          <w:sz w:val="21"/>
          <w:szCs w:val="21"/>
          <w:shd w:val="clear" w:fill="FFFFFF"/>
        </w:rPr>
        <w:t>06</w:t>
      </w:r>
      <w:r>
        <w:rPr>
          <w:rFonts w:hint="eastAsia" w:ascii="微软雅黑" w:hAnsi="微软雅黑" w:eastAsia="微软雅黑" w:cs="微软雅黑"/>
          <w:i w:val="0"/>
          <w:iCs w:val="0"/>
          <w:caps w:val="0"/>
          <w:color w:val="1D1D1D"/>
          <w:spacing w:val="0"/>
          <w:sz w:val="21"/>
          <w:szCs w:val="21"/>
          <w:shd w:val="clear" w:fill="FFFFFF"/>
        </w:rPr>
        <w:t>备战省联考，针对各省统考内容精准备考教学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1D1D1D"/>
        </w:rPr>
      </w:pPr>
      <w:r>
        <w:rPr>
          <w:rFonts w:hint="eastAsia" w:ascii="微软雅黑" w:hAnsi="微软雅黑" w:eastAsia="微软雅黑" w:cs="微软雅黑"/>
          <w:i w:val="0"/>
          <w:iCs w:val="0"/>
          <w:caps w:val="0"/>
          <w:color w:val="1D1D1D"/>
          <w:spacing w:val="0"/>
          <w:sz w:val="21"/>
          <w:szCs w:val="21"/>
          <w:shd w:val="clear" w:fill="FFFFFF"/>
        </w:rPr>
        <w:t>校考期</w:t>
      </w:r>
      <w:r>
        <w:rPr>
          <w:rFonts w:hint="eastAsia" w:ascii="微软雅黑" w:hAnsi="微软雅黑" w:eastAsia="微软雅黑" w:cs="微软雅黑"/>
          <w:i w:val="0"/>
          <w:iCs w:val="0"/>
          <w:caps w:val="0"/>
          <w:color w:val="1D1D1D"/>
          <w:spacing w:val="0"/>
          <w:sz w:val="21"/>
          <w:szCs w:val="21"/>
          <w:shd w:val="clear" w:fill="FFFFFF"/>
          <w:lang w:eastAsia="zh-CN"/>
        </w:rPr>
        <w:t>——</w:t>
      </w:r>
      <w:r>
        <w:rPr>
          <w:rFonts w:hint="eastAsia" w:ascii="微软雅黑" w:hAnsi="微软雅黑" w:eastAsia="微软雅黑" w:cs="微软雅黑"/>
          <w:i w:val="0"/>
          <w:iCs w:val="0"/>
          <w:caps w:val="0"/>
          <w:color w:val="1D1D1D"/>
          <w:spacing w:val="0"/>
          <w:sz w:val="21"/>
          <w:szCs w:val="21"/>
          <w:shd w:val="clear" w:fill="FFFFFF"/>
        </w:rPr>
        <w:t>高三下学期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1D1D1D"/>
        </w:rPr>
      </w:pPr>
      <w:r>
        <w:rPr>
          <w:rFonts w:hint="eastAsia" w:ascii="微软雅黑" w:hAnsi="微软雅黑" w:eastAsia="微软雅黑" w:cs="微软雅黑"/>
          <w:b/>
          <w:bCs/>
          <w:i w:val="0"/>
          <w:iCs w:val="0"/>
          <w:caps w:val="0"/>
          <w:color w:val="FACCB9"/>
          <w:spacing w:val="0"/>
          <w:sz w:val="21"/>
          <w:szCs w:val="21"/>
          <w:shd w:val="clear" w:fill="FFFFFF"/>
        </w:rPr>
        <w:t>07</w:t>
      </w:r>
      <w:r>
        <w:rPr>
          <w:rFonts w:hint="eastAsia" w:ascii="微软雅黑" w:hAnsi="微软雅黑" w:eastAsia="微软雅黑" w:cs="微软雅黑"/>
          <w:i w:val="0"/>
          <w:iCs w:val="0"/>
          <w:caps w:val="0"/>
          <w:color w:val="1D1D1D"/>
          <w:spacing w:val="0"/>
          <w:sz w:val="21"/>
          <w:szCs w:val="21"/>
          <w:shd w:val="clear" w:fill="FFFFFF"/>
        </w:rPr>
        <w:t>全面备战校考，了解各大音乐艺术类院校考试及录取要求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1"/>
          <w:szCs w:val="21"/>
          <w:shd w:val="clear" w:fill="FFFFFF"/>
        </w:rPr>
        <w:t>1月-3月</w:t>
      </w:r>
      <w:r>
        <w:rPr>
          <w:rFonts w:hint="eastAsia" w:ascii="微软雅黑" w:hAnsi="微软雅黑" w:eastAsia="微软雅黑" w:cs="微软雅黑"/>
          <w:i w:val="0"/>
          <w:iCs w:val="0"/>
          <w:caps w:val="0"/>
          <w:color w:val="666666"/>
          <w:spacing w:val="0"/>
          <w:sz w:val="21"/>
          <w:szCs w:val="21"/>
          <w:shd w:val="clear" w:fill="FFFFFF"/>
        </w:rPr>
        <w:drawing>
          <wp:inline distT="0" distB="0" distL="114300" distR="114300">
            <wp:extent cx="419100" cy="114300"/>
            <wp:effectExtent l="0" t="0" r="0" b="0"/>
            <wp:docPr id="91" name="图片 19"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19" descr="IMG_274"/>
                    <pic:cNvPicPr>
                      <a:picLocks noChangeAspect="1"/>
                    </pic:cNvPicPr>
                  </pic:nvPicPr>
                  <pic:blipFill>
                    <a:blip r:embed="rId13"/>
                    <a:stretch>
                      <a:fillRect/>
                    </a:stretch>
                  </pic:blipFill>
                  <pic:spPr>
                    <a:xfrm>
                      <a:off x="0" y="0"/>
                      <a:ext cx="419100" cy="1143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微软雅黑" w:hAnsi="微软雅黑" w:eastAsia="微软雅黑" w:cs="微软雅黑"/>
          <w:color w:val="1D1D1D"/>
        </w:rPr>
      </w:pPr>
      <w:r>
        <w:rPr>
          <w:rFonts w:hint="eastAsia" w:ascii="微软雅黑" w:hAnsi="微软雅黑" w:eastAsia="微软雅黑" w:cs="微软雅黑"/>
          <w:i w:val="0"/>
          <w:iCs w:val="0"/>
          <w:caps w:val="0"/>
          <w:color w:val="666666"/>
          <w:spacing w:val="0"/>
          <w:sz w:val="21"/>
          <w:szCs w:val="21"/>
          <w:shd w:val="clear" w:fill="FFFFFF"/>
        </w:rPr>
        <w:t>4月-6月</w:t>
      </w:r>
      <w:r>
        <w:rPr>
          <w:rFonts w:hint="eastAsia" w:ascii="微软雅黑" w:hAnsi="微软雅黑" w:eastAsia="微软雅黑" w:cs="微软雅黑"/>
          <w:i w:val="0"/>
          <w:iCs w:val="0"/>
          <w:caps w:val="0"/>
          <w:color w:val="666666"/>
          <w:spacing w:val="0"/>
          <w:sz w:val="21"/>
          <w:szCs w:val="21"/>
          <w:shd w:val="clear" w:fill="FFFFFF"/>
        </w:rPr>
        <w:drawing>
          <wp:inline distT="0" distB="0" distL="114300" distR="114300">
            <wp:extent cx="419100" cy="114300"/>
            <wp:effectExtent l="0" t="0" r="0" b="0"/>
            <wp:docPr id="83" name="图片 20"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20" descr="IMG_275"/>
                    <pic:cNvPicPr>
                      <a:picLocks noChangeAspect="1"/>
                    </pic:cNvPicPr>
                  </pic:nvPicPr>
                  <pic:blipFill>
                    <a:blip r:embed="rId13"/>
                    <a:stretch>
                      <a:fillRect/>
                    </a:stretch>
                  </pic:blipFill>
                  <pic:spPr>
                    <a:xfrm>
                      <a:off x="0" y="0"/>
                      <a:ext cx="419100" cy="1143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1D1D1D"/>
          <w:spacing w:val="0"/>
          <w:sz w:val="21"/>
          <w:szCs w:val="21"/>
          <w:shd w:val="clear" w:fill="FFFFFF"/>
        </w:rPr>
        <w:t>收获期</w:t>
      </w:r>
      <w:r>
        <w:rPr>
          <w:rFonts w:hint="eastAsia" w:ascii="微软雅黑" w:hAnsi="微软雅黑" w:eastAsia="微软雅黑" w:cs="微软雅黑"/>
          <w:i w:val="0"/>
          <w:iCs w:val="0"/>
          <w:caps w:val="0"/>
          <w:color w:val="1D1D1D"/>
          <w:spacing w:val="0"/>
          <w:sz w:val="21"/>
          <w:szCs w:val="21"/>
          <w:shd w:val="clear" w:fill="FFFFFF"/>
          <w:lang w:eastAsia="zh-CN"/>
        </w:rPr>
        <w:t>——</w:t>
      </w:r>
      <w:r>
        <w:rPr>
          <w:rFonts w:hint="eastAsia" w:ascii="微软雅黑" w:hAnsi="微软雅黑" w:eastAsia="微软雅黑" w:cs="微软雅黑"/>
          <w:i w:val="0"/>
          <w:iCs w:val="0"/>
          <w:caps w:val="0"/>
          <w:color w:val="1D1D1D"/>
          <w:spacing w:val="0"/>
          <w:sz w:val="21"/>
          <w:szCs w:val="21"/>
          <w:shd w:val="clear" w:fill="FFFFFF"/>
        </w:rPr>
        <w:t>高三结束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1D1D1D"/>
        </w:rPr>
      </w:pPr>
      <w:r>
        <w:rPr>
          <w:rFonts w:hint="eastAsia" w:ascii="微软雅黑" w:hAnsi="微软雅黑" w:eastAsia="微软雅黑" w:cs="微软雅黑"/>
          <w:b/>
          <w:bCs/>
          <w:i w:val="0"/>
          <w:iCs w:val="0"/>
          <w:caps w:val="0"/>
          <w:color w:val="FACCB9"/>
          <w:spacing w:val="0"/>
          <w:sz w:val="21"/>
          <w:szCs w:val="21"/>
          <w:shd w:val="clear" w:fill="FFFFFF"/>
        </w:rPr>
        <w:t>08</w:t>
      </w:r>
      <w:r>
        <w:rPr>
          <w:rFonts w:hint="eastAsia" w:ascii="微软雅黑" w:hAnsi="微软雅黑" w:eastAsia="微软雅黑" w:cs="微软雅黑"/>
          <w:i w:val="0"/>
          <w:iCs w:val="0"/>
          <w:caps w:val="0"/>
          <w:color w:val="1D1D1D"/>
          <w:spacing w:val="0"/>
          <w:sz w:val="21"/>
          <w:szCs w:val="21"/>
          <w:shd w:val="clear" w:fill="FFFFFF"/>
        </w:rPr>
        <w:t>拿到录取通知书，考入理想院校</w:t>
      </w:r>
    </w:p>
    <w:p>
      <w:pPr>
        <w:keepNext w:val="0"/>
        <w:keepLines w:val="0"/>
        <w:widowControl/>
        <w:suppressLineNumbers w:val="0"/>
        <w:spacing w:before="0" w:beforeAutospacing="0" w:after="0" w:afterAutospacing="0"/>
        <w:ind w:left="0" w:right="0" w:firstLine="0"/>
        <w:jc w:val="left"/>
        <w:rPr>
          <w:rFonts w:hint="default" w:ascii="SourceHanSansCN-Regular" w:hAnsi="SourceHanSansCN-Regular" w:eastAsia="SourceHanSansCN-Regular" w:cs="SourceHanSansCN-Regular"/>
          <w:i w:val="0"/>
          <w:iCs w:val="0"/>
          <w:caps w:val="0"/>
          <w:color w:val="666666"/>
          <w:spacing w:val="0"/>
          <w:kern w:val="0"/>
          <w:sz w:val="21"/>
          <w:szCs w:val="21"/>
          <w:lang w:val="en-US" w:eastAsia="zh-CN" w:bidi="ar"/>
        </w:rPr>
      </w:pP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color w:val="1D1D1D"/>
        </w:rPr>
      </w:pPr>
      <w:r>
        <w:rPr>
          <w:rFonts w:hint="default" w:ascii="SourceHanSansCN-Regular" w:hAnsi="SourceHanSansCN-Regular" w:eastAsia="SourceHanSansCN-Regular" w:cs="SourceHanSansCN-Regular"/>
          <w:i w:val="0"/>
          <w:iCs w:val="0"/>
          <w:caps w:val="0"/>
          <w:color w:val="1D1D1D"/>
          <w:spacing w:val="0"/>
          <w:sz w:val="21"/>
          <w:szCs w:val="21"/>
        </w:rPr>
        <w:t>专业培养目标</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ascii="Arial" w:hAnsi="Arial" w:cs="Arial"/>
          <w:color w:val="1D1D1D"/>
        </w:rPr>
      </w:pPr>
      <w:r>
        <w:rPr>
          <w:rFonts w:hint="default" w:ascii="Arial" w:hAnsi="Arial" w:eastAsia="SourceHanSansCN-Regular" w:cs="Arial"/>
          <w:i w:val="0"/>
          <w:iCs w:val="0"/>
          <w:caps w:val="0"/>
          <w:color w:val="1D1D1D"/>
          <w:spacing w:val="0"/>
          <w:sz w:val="21"/>
          <w:szCs w:val="21"/>
        </w:rPr>
        <w:t>Professional training goal</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FF4800"/>
        </w:rPr>
      </w:pPr>
      <w:r>
        <w:rPr>
          <w:rFonts w:hint="default" w:ascii="SourceHanSansCN-Regular" w:hAnsi="SourceHanSansCN-Regular" w:eastAsia="SourceHanSansCN-Regular" w:cs="SourceHanSansCN-Regular"/>
          <w:i w:val="0"/>
          <w:iCs w:val="0"/>
          <w:caps w:val="0"/>
          <w:color w:val="FF4800"/>
          <w:spacing w:val="0"/>
          <w:sz w:val="21"/>
          <w:szCs w:val="21"/>
          <w:shd w:val="clear" w:fill="FFFFFF"/>
        </w:rPr>
        <w:t>风华国韵  精于考学  不止考学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1D1D1D"/>
          <w:spacing w:val="15"/>
        </w:rPr>
      </w:pPr>
      <w:r>
        <w:rPr>
          <w:rFonts w:hint="default" w:ascii="SourceHanSansCN-Regular" w:hAnsi="SourceHanSansCN-Regular" w:eastAsia="SourceHanSansCN-Regular" w:cs="SourceHanSansCN-Regular"/>
          <w:i w:val="0"/>
          <w:iCs w:val="0"/>
          <w:caps w:val="0"/>
          <w:color w:val="1D1D1D"/>
          <w:spacing w:val="15"/>
          <w:sz w:val="21"/>
          <w:szCs w:val="21"/>
          <w:shd w:val="clear" w:fill="FFFFFF"/>
        </w:rPr>
        <w:t>管弦表演专业旨在培养具有一定表演方面的能力、能够在专业文艺团体、艺术院校等相关部门、机构从事管弦表演、教学及研究工作的高级专门人才。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ourceHanSansCN-Regular" w:hAnsi="SourceHanSansCN-Regular" w:eastAsia="SourceHanSansCN-Regular" w:cs="SourceHanSansCN-Regular"/>
          <w:i w:val="0"/>
          <w:iCs w:val="0"/>
          <w:caps w:val="0"/>
          <w:color w:val="333333"/>
          <w:spacing w:val="0"/>
          <w:sz w:val="21"/>
          <w:szCs w:val="21"/>
          <w:u w:val="none"/>
          <w:shd w:val="clear" w:fill="FFFFFF"/>
        </w:rPr>
        <w:fldChar w:fldCharType="begin"/>
      </w:r>
      <w:r>
        <w:rPr>
          <w:rFonts w:hint="default" w:ascii="SourceHanSansCN-Regular" w:hAnsi="SourceHanSansCN-Regular" w:eastAsia="SourceHanSansCN-Regular" w:cs="SourceHanSansCN-Regular"/>
          <w:i w:val="0"/>
          <w:iCs w:val="0"/>
          <w:caps w:val="0"/>
          <w:color w:val="333333"/>
          <w:spacing w:val="0"/>
          <w:sz w:val="21"/>
          <w:szCs w:val="21"/>
          <w:u w:val="none"/>
          <w:shd w:val="clear" w:fill="FFFFFF"/>
        </w:rPr>
        <w:instrText xml:space="preserve"> HYPERLINK "https://p.qiao.baidu.com/cps/chat?siteId=17569646&amp;userId=37754485&amp;siteToken=eacb71fb99166719b173352ad213ee9b" \t "https://www.fhgy.cn/major/_blank" </w:instrText>
      </w:r>
      <w:r>
        <w:rPr>
          <w:rFonts w:hint="default" w:ascii="SourceHanSansCN-Regular" w:hAnsi="SourceHanSansCN-Regular" w:eastAsia="SourceHanSansCN-Regular" w:cs="SourceHanSansCN-Regular"/>
          <w:i w:val="0"/>
          <w:iCs w:val="0"/>
          <w:caps w:val="0"/>
          <w:color w:val="333333"/>
          <w:spacing w:val="0"/>
          <w:sz w:val="21"/>
          <w:szCs w:val="21"/>
          <w:u w:val="none"/>
          <w:shd w:val="clear" w:fill="FFFFFF"/>
        </w:rPr>
        <w:fldChar w:fldCharType="separate"/>
      </w:r>
      <w:r>
        <w:rPr>
          <w:rStyle w:val="6"/>
          <w:rFonts w:hint="default" w:ascii="SourceHanSansCN-Regular" w:hAnsi="SourceHanSansCN-Regular" w:eastAsia="SourceHanSansCN-Regular" w:cs="SourceHanSansCN-Regular"/>
          <w:i w:val="0"/>
          <w:iCs w:val="0"/>
          <w:caps w:val="0"/>
          <w:color w:val="333333"/>
          <w:spacing w:val="0"/>
          <w:sz w:val="21"/>
          <w:szCs w:val="21"/>
          <w:u w:val="none"/>
          <w:shd w:val="clear" w:fill="FFFFFF"/>
        </w:rPr>
        <w:t>点击咨询详情</w:t>
      </w:r>
      <w:r>
        <w:rPr>
          <w:rFonts w:hint="default" w:ascii="SourceHanSansCN-Regular" w:hAnsi="SourceHanSansCN-Regular" w:eastAsia="SourceHanSansCN-Regular" w:cs="SourceHanSansCN-Regular"/>
          <w:i w:val="0"/>
          <w:iCs w:val="0"/>
          <w:caps w:val="0"/>
          <w:color w:val="333333"/>
          <w:spacing w:val="0"/>
          <w:sz w:val="21"/>
          <w:szCs w:val="21"/>
          <w:u w:val="none"/>
          <w:shd w:val="clear" w:fill="FFFFFF"/>
        </w:rPr>
        <w:fldChar w:fldCharType="end"/>
      </w:r>
    </w:p>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color w:val="1D1D1D"/>
        </w:rPr>
      </w:pPr>
      <w:r>
        <w:rPr>
          <w:rFonts w:hint="default" w:ascii="SourceHanSansCN-Regular" w:hAnsi="SourceHanSansCN-Regular" w:eastAsia="SourceHanSansCN-Regular" w:cs="SourceHanSansCN-Regular"/>
          <w:i w:val="0"/>
          <w:iCs w:val="0"/>
          <w:caps w:val="0"/>
          <w:color w:val="1D1D1D"/>
          <w:spacing w:val="0"/>
          <w:sz w:val="21"/>
          <w:szCs w:val="21"/>
        </w:rPr>
        <w:t>学习专业需要具备的条件</w:t>
      </w:r>
    </w:p>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color w:val="1D1D1D"/>
        </w:rPr>
      </w:pPr>
      <w:r>
        <w:rPr>
          <w:rFonts w:hint="default" w:ascii="Arial" w:hAnsi="Arial" w:eastAsia="SourceHanSansCN-Regular" w:cs="Arial"/>
          <w:i w:val="0"/>
          <w:iCs w:val="0"/>
          <w:caps w:val="0"/>
          <w:color w:val="1D1D1D"/>
          <w:spacing w:val="0"/>
          <w:sz w:val="21"/>
          <w:szCs w:val="21"/>
        </w:rPr>
        <w:t>Conditions for majoring</w:t>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360"/>
        <w:jc w:val="center"/>
      </w:pPr>
      <w:r>
        <w:rPr>
          <w:rFonts w:hint="default" w:ascii="SourceHanSansCN-Regular" w:hAnsi="SourceHanSansCN-Regular" w:eastAsia="SourceHanSansCN-Regular" w:cs="SourceHanSansCN-Regular"/>
          <w:i w:val="0"/>
          <w:iCs w:val="0"/>
          <w:caps w:val="0"/>
          <w:color w:val="666666"/>
          <w:spacing w:val="0"/>
          <w:sz w:val="21"/>
          <w:szCs w:val="21"/>
          <w:shd w:val="clear" w:fill="FFFFFF"/>
        </w:rPr>
        <w:drawing>
          <wp:inline distT="0" distB="0" distL="114300" distR="114300">
            <wp:extent cx="333375" cy="333375"/>
            <wp:effectExtent l="0" t="0" r="9525" b="9525"/>
            <wp:docPr id="15"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4" descr="IMG_259"/>
                    <pic:cNvPicPr>
                      <a:picLocks noChangeAspect="1"/>
                    </pic:cNvPicPr>
                  </pic:nvPicPr>
                  <pic:blipFill>
                    <a:blip r:embed="rId14"/>
                    <a:stretch>
                      <a:fillRect/>
                    </a:stretch>
                  </pic:blipFill>
                  <pic:spPr>
                    <a:xfrm>
                      <a:off x="0" y="0"/>
                      <a:ext cx="333375" cy="333375"/>
                    </a:xfrm>
                    <a:prstGeom prst="rect">
                      <a:avLst/>
                    </a:prstGeom>
                    <a:noFill/>
                    <a:ln w="9525">
                      <a:noFill/>
                    </a:ln>
                  </pic:spPr>
                </pic:pic>
              </a:graphicData>
            </a:graphic>
          </wp:inline>
        </w:drawing>
      </w:r>
    </w:p>
    <w:p>
      <w:pPr>
        <w:keepNext w:val="0"/>
        <w:keepLines w:val="0"/>
        <w:widowControl/>
        <w:numPr>
          <w:ilvl w:val="0"/>
          <w:numId w:val="10"/>
        </w:numPr>
        <w:suppressLineNumbers w:val="0"/>
        <w:pBdr>
          <w:top w:val="single" w:color="CDD1C6" w:sz="6" w:space="0"/>
          <w:left w:val="single" w:color="CDD1C6" w:sz="6" w:space="0"/>
          <w:bottom w:val="single" w:color="CDD1C6" w:sz="6" w:space="0"/>
          <w:right w:val="single" w:color="CDD1C6" w:sz="6" w:space="0"/>
        </w:pBdr>
        <w:spacing w:before="0" w:beforeAutospacing="0" w:after="0" w:afterAutospacing="0"/>
        <w:ind w:left="720" w:right="0" w:hanging="360"/>
      </w:pP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360"/>
        <w:rPr>
          <w:color w:val="1D1D1D"/>
        </w:rPr>
      </w:pPr>
      <w:r>
        <w:rPr>
          <w:rFonts w:hint="default" w:ascii="SourceHanSansCN-Regular" w:hAnsi="SourceHanSansCN-Regular" w:eastAsia="SourceHanSansCN-Regular" w:cs="SourceHanSansCN-Regular"/>
          <w:i w:val="0"/>
          <w:iCs w:val="0"/>
          <w:caps w:val="0"/>
          <w:color w:val="1D1D1D"/>
          <w:spacing w:val="0"/>
          <w:sz w:val="21"/>
          <w:szCs w:val="21"/>
          <w:shd w:val="clear" w:fill="FFFFFF"/>
        </w:rPr>
        <w:t>乐感好，具备良好的节奏感</w:t>
      </w: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360"/>
        <w:jc w:val="center"/>
      </w:pPr>
      <w:r>
        <w:rPr>
          <w:rFonts w:hint="default" w:ascii="SourceHanSansCN-Regular" w:hAnsi="SourceHanSansCN-Regular" w:eastAsia="SourceHanSansCN-Regular" w:cs="SourceHanSansCN-Regular"/>
          <w:i w:val="0"/>
          <w:iCs w:val="0"/>
          <w:caps w:val="0"/>
          <w:color w:val="666666"/>
          <w:spacing w:val="0"/>
          <w:sz w:val="21"/>
          <w:szCs w:val="21"/>
          <w:shd w:val="clear" w:fill="FFFFFF"/>
        </w:rPr>
        <w:drawing>
          <wp:inline distT="0" distB="0" distL="114300" distR="114300">
            <wp:extent cx="314325" cy="342900"/>
            <wp:effectExtent l="0" t="0" r="9525" b="0"/>
            <wp:docPr id="5"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60"/>
                    <pic:cNvPicPr>
                      <a:picLocks noChangeAspect="1"/>
                    </pic:cNvPicPr>
                  </pic:nvPicPr>
                  <pic:blipFill>
                    <a:blip r:embed="rId15"/>
                    <a:stretch>
                      <a:fillRect/>
                    </a:stretch>
                  </pic:blipFill>
                  <pic:spPr>
                    <a:xfrm>
                      <a:off x="0" y="0"/>
                      <a:ext cx="314325" cy="342900"/>
                    </a:xfrm>
                    <a:prstGeom prst="rect">
                      <a:avLst/>
                    </a:prstGeom>
                    <a:noFill/>
                    <a:ln w="9525">
                      <a:noFill/>
                    </a:ln>
                  </pic:spPr>
                </pic:pic>
              </a:graphicData>
            </a:graphic>
          </wp:inline>
        </w:drawing>
      </w:r>
    </w:p>
    <w:p>
      <w:pPr>
        <w:keepNext w:val="0"/>
        <w:keepLines w:val="0"/>
        <w:widowControl/>
        <w:numPr>
          <w:ilvl w:val="0"/>
          <w:numId w:val="11"/>
        </w:numPr>
        <w:suppressLineNumbers w:val="0"/>
        <w:pBdr>
          <w:top w:val="single" w:color="CDD1C6" w:sz="6" w:space="0"/>
          <w:left w:val="single" w:color="CDD1C6" w:sz="6" w:space="0"/>
          <w:bottom w:val="single" w:color="CDD1C6" w:sz="6" w:space="0"/>
          <w:right w:val="single" w:color="CDD1C6" w:sz="6" w:space="0"/>
        </w:pBdr>
        <w:spacing w:before="0" w:beforeAutospacing="0" w:after="0" w:afterAutospacing="0"/>
        <w:ind w:left="720" w:right="0" w:hanging="360"/>
      </w:pP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360"/>
        <w:rPr>
          <w:color w:val="1D1D1D"/>
        </w:rPr>
      </w:pPr>
      <w:r>
        <w:rPr>
          <w:rFonts w:hint="default" w:ascii="SourceHanSansCN-Regular" w:hAnsi="SourceHanSansCN-Regular" w:eastAsia="SourceHanSansCN-Regular" w:cs="SourceHanSansCN-Regular"/>
          <w:i w:val="0"/>
          <w:iCs w:val="0"/>
          <w:caps w:val="0"/>
          <w:color w:val="1D1D1D"/>
          <w:spacing w:val="0"/>
          <w:sz w:val="21"/>
          <w:szCs w:val="21"/>
          <w:shd w:val="clear" w:fill="FFFFFF"/>
        </w:rPr>
        <w:t>具有一定的音乐常识与素养</w:t>
      </w:r>
    </w:p>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360"/>
        <w:jc w:val="center"/>
      </w:pPr>
      <w:r>
        <w:rPr>
          <w:rFonts w:hint="default" w:ascii="SourceHanSansCN-Regular" w:hAnsi="SourceHanSansCN-Regular" w:eastAsia="SourceHanSansCN-Regular" w:cs="SourceHanSansCN-Regular"/>
          <w:i w:val="0"/>
          <w:iCs w:val="0"/>
          <w:caps w:val="0"/>
          <w:color w:val="666666"/>
          <w:spacing w:val="0"/>
          <w:sz w:val="21"/>
          <w:szCs w:val="21"/>
          <w:shd w:val="clear" w:fill="FFFFFF"/>
        </w:rPr>
        <w:drawing>
          <wp:inline distT="0" distB="0" distL="114300" distR="114300">
            <wp:extent cx="257175" cy="352425"/>
            <wp:effectExtent l="0" t="0" r="9525" b="9525"/>
            <wp:docPr id="6"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61"/>
                    <pic:cNvPicPr>
                      <a:picLocks noChangeAspect="1"/>
                    </pic:cNvPicPr>
                  </pic:nvPicPr>
                  <pic:blipFill>
                    <a:blip r:embed="rId16"/>
                    <a:stretch>
                      <a:fillRect/>
                    </a:stretch>
                  </pic:blipFill>
                  <pic:spPr>
                    <a:xfrm>
                      <a:off x="0" y="0"/>
                      <a:ext cx="257175" cy="352425"/>
                    </a:xfrm>
                    <a:prstGeom prst="rect">
                      <a:avLst/>
                    </a:prstGeom>
                    <a:noFill/>
                    <a:ln w="9525">
                      <a:noFill/>
                    </a:ln>
                  </pic:spPr>
                </pic:pic>
              </a:graphicData>
            </a:graphic>
          </wp:inline>
        </w:drawing>
      </w:r>
    </w:p>
    <w:p>
      <w:pPr>
        <w:keepNext w:val="0"/>
        <w:keepLines w:val="0"/>
        <w:widowControl/>
        <w:numPr>
          <w:ilvl w:val="0"/>
          <w:numId w:val="12"/>
        </w:numPr>
        <w:suppressLineNumbers w:val="0"/>
        <w:pBdr>
          <w:top w:val="single" w:color="CDD1C6" w:sz="6" w:space="0"/>
          <w:left w:val="single" w:color="CDD1C6" w:sz="6" w:space="0"/>
          <w:bottom w:val="single" w:color="CDD1C6" w:sz="6" w:space="0"/>
          <w:right w:val="single" w:color="CDD1C6" w:sz="6" w:space="0"/>
        </w:pBdr>
        <w:spacing w:before="0" w:beforeAutospacing="0" w:after="0" w:afterAutospacing="0"/>
        <w:ind w:left="720" w:right="0" w:hanging="360"/>
      </w:pPr>
    </w:p>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360"/>
        <w:rPr>
          <w:color w:val="1D1D1D"/>
        </w:rPr>
      </w:pPr>
      <w:r>
        <w:rPr>
          <w:rFonts w:hint="default" w:ascii="SourceHanSansCN-Regular" w:hAnsi="SourceHanSansCN-Regular" w:eastAsia="SourceHanSansCN-Regular" w:cs="SourceHanSansCN-Regular"/>
          <w:i w:val="0"/>
          <w:iCs w:val="0"/>
          <w:caps w:val="0"/>
          <w:color w:val="1D1D1D"/>
          <w:spacing w:val="0"/>
          <w:sz w:val="21"/>
          <w:szCs w:val="21"/>
          <w:shd w:val="clear" w:fill="FFFFFF"/>
        </w:rPr>
        <w:t>舞台表现力强，感受力丰富</w:t>
      </w:r>
    </w:p>
    <w:p>
      <w:pPr>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360"/>
        <w:jc w:val="center"/>
      </w:pPr>
      <w:r>
        <w:rPr>
          <w:rFonts w:hint="default" w:ascii="SourceHanSansCN-Regular" w:hAnsi="SourceHanSansCN-Regular" w:eastAsia="SourceHanSansCN-Regular" w:cs="SourceHanSansCN-Regular"/>
          <w:i w:val="0"/>
          <w:iCs w:val="0"/>
          <w:caps w:val="0"/>
          <w:color w:val="666666"/>
          <w:spacing w:val="0"/>
          <w:sz w:val="21"/>
          <w:szCs w:val="21"/>
          <w:shd w:val="clear" w:fill="FFFFFF"/>
        </w:rPr>
        <w:drawing>
          <wp:inline distT="0" distB="0" distL="114300" distR="114300">
            <wp:extent cx="342900" cy="266700"/>
            <wp:effectExtent l="0" t="0" r="0" b="0"/>
            <wp:docPr id="7"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62"/>
                    <pic:cNvPicPr>
                      <a:picLocks noChangeAspect="1"/>
                    </pic:cNvPicPr>
                  </pic:nvPicPr>
                  <pic:blipFill>
                    <a:blip r:embed="rId17"/>
                    <a:stretch>
                      <a:fillRect/>
                    </a:stretch>
                  </pic:blipFill>
                  <pic:spPr>
                    <a:xfrm>
                      <a:off x="0" y="0"/>
                      <a:ext cx="342900" cy="266700"/>
                    </a:xfrm>
                    <a:prstGeom prst="rect">
                      <a:avLst/>
                    </a:prstGeom>
                    <a:noFill/>
                    <a:ln w="9525">
                      <a:noFill/>
                    </a:ln>
                  </pic:spPr>
                </pic:pic>
              </a:graphicData>
            </a:graphic>
          </wp:inline>
        </w:drawing>
      </w:r>
    </w:p>
    <w:p>
      <w:pPr>
        <w:keepNext w:val="0"/>
        <w:keepLines w:val="0"/>
        <w:widowControl/>
        <w:numPr>
          <w:ilvl w:val="0"/>
          <w:numId w:val="13"/>
        </w:numPr>
        <w:suppressLineNumbers w:val="0"/>
        <w:pBdr>
          <w:top w:val="single" w:color="CDD1C6" w:sz="6" w:space="0"/>
          <w:left w:val="single" w:color="CDD1C6" w:sz="6" w:space="0"/>
          <w:bottom w:val="single" w:color="CDD1C6" w:sz="6" w:space="0"/>
          <w:right w:val="single" w:color="CDD1C6" w:sz="6" w:space="0"/>
        </w:pBdr>
        <w:spacing w:before="0" w:beforeAutospacing="0" w:after="0" w:afterAutospacing="0"/>
        <w:ind w:left="720" w:right="0" w:hanging="360"/>
      </w:pPr>
    </w:p>
    <w:p>
      <w:pPr>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360"/>
        <w:rPr>
          <w:color w:val="1D1D1D"/>
        </w:rPr>
      </w:pPr>
      <w:r>
        <w:rPr>
          <w:rFonts w:hint="default" w:ascii="SourceHanSansCN-Regular" w:hAnsi="SourceHanSansCN-Regular" w:eastAsia="SourceHanSansCN-Regular" w:cs="SourceHanSansCN-Regular"/>
          <w:i w:val="0"/>
          <w:iCs w:val="0"/>
          <w:caps w:val="0"/>
          <w:color w:val="1D1D1D"/>
          <w:spacing w:val="0"/>
          <w:sz w:val="21"/>
          <w:szCs w:val="21"/>
          <w:shd w:val="clear" w:fill="FFFFFF"/>
        </w:rPr>
        <w:t>具备识谱能力，掌握良好的乐理知识</w:t>
      </w:r>
    </w:p>
    <w:p>
      <w:pPr>
        <w:keepNext w:val="0"/>
        <w:keepLines w:val="0"/>
        <w:widowControl/>
        <w:numPr>
          <w:ilvl w:val="0"/>
          <w:numId w:val="1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color w:val="1D1D1D"/>
        </w:rPr>
      </w:pPr>
      <w:r>
        <w:rPr>
          <w:rFonts w:hint="default" w:ascii="SourceHanSansCN-Regular" w:hAnsi="SourceHanSansCN-Regular" w:eastAsia="SourceHanSansCN-Regular" w:cs="SourceHanSansCN-Regular"/>
          <w:i w:val="0"/>
          <w:iCs w:val="0"/>
          <w:caps w:val="0"/>
          <w:color w:val="1D1D1D"/>
          <w:spacing w:val="0"/>
          <w:sz w:val="21"/>
          <w:szCs w:val="21"/>
        </w:rPr>
        <w:t>课程特色</w:t>
      </w:r>
    </w:p>
    <w:p>
      <w:pPr>
        <w:keepNext w:val="0"/>
        <w:keepLines w:val="0"/>
        <w:widowControl/>
        <w:numPr>
          <w:ilvl w:val="0"/>
          <w:numId w:val="1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color w:val="1D1D1D"/>
        </w:rPr>
      </w:pPr>
      <w:r>
        <w:rPr>
          <w:rFonts w:hint="default" w:ascii="Arial" w:hAnsi="Arial" w:eastAsia="SourceHanSansCN-Regular" w:cs="Arial"/>
          <w:i w:val="0"/>
          <w:iCs w:val="0"/>
          <w:caps w:val="0"/>
          <w:color w:val="1D1D1D"/>
          <w:spacing w:val="0"/>
          <w:sz w:val="21"/>
          <w:szCs w:val="21"/>
        </w:rPr>
        <w:t>Course features</w:t>
      </w:r>
    </w:p>
    <w:p>
      <w:pPr>
        <w:keepNext w:val="0"/>
        <w:keepLines w:val="0"/>
        <w:widowControl/>
        <w:numPr>
          <w:ilvl w:val="0"/>
          <w:numId w:val="15"/>
        </w:numPr>
        <w:suppressLineNumbers w:val="0"/>
        <w:pBdr>
          <w:top w:val="none" w:color="auto" w:sz="0" w:space="0"/>
          <w:left w:val="none" w:color="auto" w:sz="0" w:space="0"/>
          <w:bottom w:val="dashed" w:color="888888" w:sz="6" w:space="0"/>
          <w:right w:val="none" w:color="auto" w:sz="0" w:space="0"/>
        </w:pBdr>
        <w:spacing w:before="0" w:beforeAutospacing="0" w:after="0" w:afterAutospacing="0"/>
        <w:ind w:left="0" w:right="0" w:hanging="360"/>
        <w:jc w:val="center"/>
        <w:rPr>
          <w:color w:val="1D1D1D"/>
        </w:rPr>
      </w:pPr>
      <w:r>
        <w:rPr>
          <w:rFonts w:hint="default" w:ascii="SourceHanSansCN-Regular" w:hAnsi="SourceHanSansCN-Regular" w:eastAsia="SourceHanSansCN-Regular" w:cs="SourceHanSansCN-Regular"/>
          <w:i w:val="0"/>
          <w:iCs w:val="0"/>
          <w:caps w:val="0"/>
          <w:color w:val="1D1D1D"/>
          <w:spacing w:val="0"/>
          <w:sz w:val="21"/>
          <w:szCs w:val="21"/>
          <w:shd w:val="clear" w:fill="F2F2F2"/>
        </w:rPr>
        <w:t>规范化考学培训流程</w:t>
      </w:r>
    </w:p>
    <w:p>
      <w:pPr>
        <w:keepNext w:val="0"/>
        <w:keepLines w:val="0"/>
        <w:widowControl/>
        <w:numPr>
          <w:ilvl w:val="0"/>
          <w:numId w:val="1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both"/>
        <w:rPr>
          <w:color w:val="7B7B7B"/>
        </w:rPr>
      </w:pPr>
      <w:r>
        <w:rPr>
          <w:rFonts w:hint="default" w:ascii="SourceHanSansCN-Regular" w:hAnsi="SourceHanSansCN-Regular" w:eastAsia="SourceHanSansCN-Regular" w:cs="SourceHanSansCN-Regular"/>
          <w:i w:val="0"/>
          <w:iCs w:val="0"/>
          <w:caps w:val="0"/>
          <w:color w:val="7B7B7B"/>
          <w:spacing w:val="0"/>
          <w:sz w:val="21"/>
          <w:szCs w:val="21"/>
          <w:shd w:val="clear" w:fill="F2F2F2"/>
        </w:rPr>
        <w:t>风华国韵艺考中心针对各大院校考学大纲及要求专门开设音乐剧专业，由风华国韵资深音乐剧专业教师授课，并定期邀请名校名师进行强化指导。作为音乐考学培训领域专业化、规范化、个性化服务的先行者，风华国韵艺考中心组织专家团队针对各院校考试要求及不同程度水平的学生，制定了一整套合理可行、科学系统的考前强化课程。</w:t>
      </w:r>
    </w:p>
    <w:p>
      <w:pPr>
        <w:keepNext w:val="0"/>
        <w:keepLines w:val="0"/>
        <w:widowControl/>
        <w:numPr>
          <w:ilvl w:val="0"/>
          <w:numId w:val="1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default" w:ascii="SourceHanSansCN-Regular" w:hAnsi="SourceHanSansCN-Regular" w:eastAsia="SourceHanSansCN-Regular" w:cs="SourceHanSansCN-Regular"/>
          <w:i w:val="0"/>
          <w:iCs w:val="0"/>
          <w:caps w:val="0"/>
          <w:color w:val="1D1D1D"/>
          <w:spacing w:val="0"/>
          <w:sz w:val="21"/>
          <w:szCs w:val="21"/>
          <w:u w:val="none"/>
          <w:shd w:val="clear" w:fill="F2F2F2"/>
        </w:rPr>
        <w:fldChar w:fldCharType="begin"/>
      </w:r>
      <w:r>
        <w:rPr>
          <w:rFonts w:hint="default" w:ascii="SourceHanSansCN-Regular" w:hAnsi="SourceHanSansCN-Regular" w:eastAsia="SourceHanSansCN-Regular" w:cs="SourceHanSansCN-Regular"/>
          <w:i w:val="0"/>
          <w:iCs w:val="0"/>
          <w:caps w:val="0"/>
          <w:color w:val="1D1D1D"/>
          <w:spacing w:val="0"/>
          <w:sz w:val="21"/>
          <w:szCs w:val="21"/>
          <w:u w:val="none"/>
          <w:shd w:val="clear" w:fill="F2F2F2"/>
        </w:rPr>
        <w:instrText xml:space="preserve"> HYPERLINK "https://p.qiao.baidu.com/cps/chat?siteId=17569646&amp;userId=37754485&amp;siteToken=eacb71fb99166719b173352ad213ee9b" \t "https://www.fhgy.cn/major/_blank" </w:instrText>
      </w:r>
      <w:r>
        <w:rPr>
          <w:rFonts w:hint="default" w:ascii="SourceHanSansCN-Regular" w:hAnsi="SourceHanSansCN-Regular" w:eastAsia="SourceHanSansCN-Regular" w:cs="SourceHanSansCN-Regular"/>
          <w:i w:val="0"/>
          <w:iCs w:val="0"/>
          <w:caps w:val="0"/>
          <w:color w:val="1D1D1D"/>
          <w:spacing w:val="0"/>
          <w:sz w:val="21"/>
          <w:szCs w:val="21"/>
          <w:u w:val="none"/>
          <w:shd w:val="clear" w:fill="F2F2F2"/>
        </w:rPr>
        <w:fldChar w:fldCharType="separate"/>
      </w:r>
      <w:r>
        <w:rPr>
          <w:rStyle w:val="6"/>
          <w:rFonts w:hint="default" w:ascii="SourceHanSansCN-Regular" w:hAnsi="SourceHanSansCN-Regular" w:eastAsia="SourceHanSansCN-Regular" w:cs="SourceHanSansCN-Regular"/>
          <w:i w:val="0"/>
          <w:iCs w:val="0"/>
          <w:caps w:val="0"/>
          <w:color w:val="1D1D1D"/>
          <w:spacing w:val="0"/>
          <w:sz w:val="21"/>
          <w:szCs w:val="21"/>
          <w:u w:val="none"/>
          <w:shd w:val="clear" w:fill="F2F2F2"/>
        </w:rPr>
        <w:t>更多</w:t>
      </w:r>
      <w:r>
        <w:rPr>
          <w:rFonts w:hint="default" w:ascii="SourceHanSansCN-Regular" w:hAnsi="SourceHanSansCN-Regular" w:eastAsia="SourceHanSansCN-Regular" w:cs="SourceHanSansCN-Regular"/>
          <w:i w:val="0"/>
          <w:iCs w:val="0"/>
          <w:caps w:val="0"/>
          <w:color w:val="1D1D1D"/>
          <w:spacing w:val="0"/>
          <w:sz w:val="21"/>
          <w:szCs w:val="21"/>
          <w:u w:val="none"/>
          <w:shd w:val="clear" w:fill="F2F2F2"/>
        </w:rPr>
        <w:fldChar w:fldCharType="end"/>
      </w:r>
    </w:p>
    <w:p>
      <w:pPr>
        <w:keepNext w:val="0"/>
        <w:keepLines w:val="0"/>
        <w:widowControl/>
        <w:numPr>
          <w:ilvl w:val="0"/>
          <w:numId w:val="16"/>
        </w:numPr>
        <w:suppressLineNumbers w:val="0"/>
        <w:pBdr>
          <w:top w:val="none" w:color="auto" w:sz="0" w:space="0"/>
          <w:left w:val="none" w:color="auto" w:sz="0" w:space="0"/>
          <w:bottom w:val="dashed" w:color="888888" w:sz="6" w:space="0"/>
          <w:right w:val="none" w:color="auto" w:sz="0" w:space="0"/>
        </w:pBdr>
        <w:spacing w:before="0" w:beforeAutospacing="0" w:after="0" w:afterAutospacing="0"/>
        <w:ind w:left="0" w:right="0" w:hanging="360"/>
        <w:jc w:val="center"/>
        <w:rPr>
          <w:color w:val="1D1D1D"/>
        </w:rPr>
      </w:pPr>
      <w:r>
        <w:rPr>
          <w:rFonts w:hint="default" w:ascii="SourceHanSansCN-Regular" w:hAnsi="SourceHanSansCN-Regular" w:eastAsia="SourceHanSansCN-Regular" w:cs="SourceHanSansCN-Regular"/>
          <w:i w:val="0"/>
          <w:iCs w:val="0"/>
          <w:caps w:val="0"/>
          <w:color w:val="1D1D1D"/>
          <w:spacing w:val="0"/>
          <w:sz w:val="21"/>
          <w:szCs w:val="21"/>
          <w:shd w:val="clear" w:fill="F2F2F2"/>
        </w:rPr>
        <w:t>名校大师与资深教师配合教学</w:t>
      </w:r>
    </w:p>
    <w:p>
      <w:pPr>
        <w:keepNext w:val="0"/>
        <w:keepLines w:val="0"/>
        <w:widowControl/>
        <w:numPr>
          <w:ilvl w:val="0"/>
          <w:numId w:val="1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both"/>
        <w:rPr>
          <w:color w:val="7B7B7B"/>
        </w:rPr>
      </w:pPr>
      <w:r>
        <w:rPr>
          <w:rFonts w:hint="default" w:ascii="SourceHanSansCN-Regular" w:hAnsi="SourceHanSansCN-Regular" w:eastAsia="SourceHanSansCN-Regular" w:cs="SourceHanSansCN-Regular"/>
          <w:i w:val="0"/>
          <w:iCs w:val="0"/>
          <w:caps w:val="0"/>
          <w:color w:val="7B7B7B"/>
          <w:spacing w:val="0"/>
          <w:sz w:val="21"/>
          <w:szCs w:val="21"/>
          <w:shd w:val="clear" w:fill="F2F2F2"/>
        </w:rPr>
        <w:t>专业课程由名校专家规划指导，规范教学大纲及教学任务，配合风华国韵名师一对一授课，更具有针对性、科学性、系统性的为学员提供专业训练。</w:t>
      </w:r>
    </w:p>
    <w:p>
      <w:pPr>
        <w:keepNext w:val="0"/>
        <w:keepLines w:val="0"/>
        <w:widowControl/>
        <w:numPr>
          <w:ilvl w:val="0"/>
          <w:numId w:val="1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default" w:ascii="SourceHanSansCN-Regular" w:hAnsi="SourceHanSansCN-Regular" w:eastAsia="SourceHanSansCN-Regular" w:cs="SourceHanSansCN-Regular"/>
          <w:i w:val="0"/>
          <w:iCs w:val="0"/>
          <w:caps w:val="0"/>
          <w:color w:val="1D1D1D"/>
          <w:spacing w:val="0"/>
          <w:sz w:val="21"/>
          <w:szCs w:val="21"/>
          <w:u w:val="none"/>
          <w:shd w:val="clear" w:fill="F2F2F2"/>
        </w:rPr>
        <w:fldChar w:fldCharType="begin"/>
      </w:r>
      <w:r>
        <w:rPr>
          <w:rFonts w:hint="default" w:ascii="SourceHanSansCN-Regular" w:hAnsi="SourceHanSansCN-Regular" w:eastAsia="SourceHanSansCN-Regular" w:cs="SourceHanSansCN-Regular"/>
          <w:i w:val="0"/>
          <w:iCs w:val="0"/>
          <w:caps w:val="0"/>
          <w:color w:val="1D1D1D"/>
          <w:spacing w:val="0"/>
          <w:sz w:val="21"/>
          <w:szCs w:val="21"/>
          <w:u w:val="none"/>
          <w:shd w:val="clear" w:fill="F2F2F2"/>
        </w:rPr>
        <w:instrText xml:space="preserve"> HYPERLINK "https://p.qiao.baidu.com/cps/chat?siteId=17569646&amp;userId=37754485&amp;siteToken=eacb71fb99166719b173352ad213ee9b" \t "https://www.fhgy.cn/major/_blank" </w:instrText>
      </w:r>
      <w:r>
        <w:rPr>
          <w:rFonts w:hint="default" w:ascii="SourceHanSansCN-Regular" w:hAnsi="SourceHanSansCN-Regular" w:eastAsia="SourceHanSansCN-Regular" w:cs="SourceHanSansCN-Regular"/>
          <w:i w:val="0"/>
          <w:iCs w:val="0"/>
          <w:caps w:val="0"/>
          <w:color w:val="1D1D1D"/>
          <w:spacing w:val="0"/>
          <w:sz w:val="21"/>
          <w:szCs w:val="21"/>
          <w:u w:val="none"/>
          <w:shd w:val="clear" w:fill="F2F2F2"/>
        </w:rPr>
        <w:fldChar w:fldCharType="separate"/>
      </w:r>
      <w:r>
        <w:rPr>
          <w:rStyle w:val="6"/>
          <w:rFonts w:hint="default" w:ascii="SourceHanSansCN-Regular" w:hAnsi="SourceHanSansCN-Regular" w:eastAsia="SourceHanSansCN-Regular" w:cs="SourceHanSansCN-Regular"/>
          <w:i w:val="0"/>
          <w:iCs w:val="0"/>
          <w:caps w:val="0"/>
          <w:color w:val="1D1D1D"/>
          <w:spacing w:val="0"/>
          <w:sz w:val="21"/>
          <w:szCs w:val="21"/>
          <w:u w:val="none"/>
          <w:shd w:val="clear" w:fill="F2F2F2"/>
        </w:rPr>
        <w:t>更多</w:t>
      </w:r>
      <w:r>
        <w:rPr>
          <w:rFonts w:hint="default" w:ascii="SourceHanSansCN-Regular" w:hAnsi="SourceHanSansCN-Regular" w:eastAsia="SourceHanSansCN-Regular" w:cs="SourceHanSansCN-Regular"/>
          <w:i w:val="0"/>
          <w:iCs w:val="0"/>
          <w:caps w:val="0"/>
          <w:color w:val="1D1D1D"/>
          <w:spacing w:val="0"/>
          <w:sz w:val="21"/>
          <w:szCs w:val="21"/>
          <w:u w:val="none"/>
          <w:shd w:val="clear" w:fill="F2F2F2"/>
        </w:rPr>
        <w:fldChar w:fldCharType="end"/>
      </w:r>
    </w:p>
    <w:p>
      <w:pPr>
        <w:keepNext w:val="0"/>
        <w:keepLines w:val="0"/>
        <w:widowControl/>
        <w:numPr>
          <w:ilvl w:val="0"/>
          <w:numId w:val="17"/>
        </w:numPr>
        <w:suppressLineNumbers w:val="0"/>
        <w:pBdr>
          <w:top w:val="none" w:color="auto" w:sz="0" w:space="0"/>
          <w:left w:val="none" w:color="auto" w:sz="0" w:space="0"/>
          <w:bottom w:val="dashed" w:color="888888" w:sz="6" w:space="0"/>
          <w:right w:val="none" w:color="auto" w:sz="0" w:space="0"/>
        </w:pBdr>
        <w:spacing w:before="0" w:beforeAutospacing="0" w:after="0" w:afterAutospacing="0"/>
        <w:ind w:left="0" w:right="0" w:hanging="360"/>
        <w:jc w:val="center"/>
        <w:rPr>
          <w:color w:val="1D1D1D"/>
        </w:rPr>
      </w:pPr>
      <w:r>
        <w:rPr>
          <w:rFonts w:hint="default" w:ascii="SourceHanSansCN-Regular" w:hAnsi="SourceHanSansCN-Regular" w:eastAsia="SourceHanSansCN-Regular" w:cs="SourceHanSansCN-Regular"/>
          <w:i w:val="0"/>
          <w:iCs w:val="0"/>
          <w:caps w:val="0"/>
          <w:color w:val="1D1D1D"/>
          <w:spacing w:val="0"/>
          <w:sz w:val="21"/>
          <w:szCs w:val="21"/>
          <w:shd w:val="clear" w:fill="F2F2F2"/>
        </w:rPr>
        <w:t>丰富多彩的课外活动</w:t>
      </w:r>
    </w:p>
    <w:p>
      <w:pPr>
        <w:keepNext w:val="0"/>
        <w:keepLines w:val="0"/>
        <w:widowControl/>
        <w:numPr>
          <w:ilvl w:val="0"/>
          <w:numId w:val="17"/>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both"/>
        <w:rPr>
          <w:color w:val="7B7B7B"/>
        </w:rPr>
      </w:pPr>
      <w:r>
        <w:rPr>
          <w:rFonts w:hint="default" w:ascii="SourceHanSansCN-Regular" w:hAnsi="SourceHanSansCN-Regular" w:eastAsia="SourceHanSansCN-Regular" w:cs="SourceHanSansCN-Regular"/>
          <w:i w:val="0"/>
          <w:iCs w:val="0"/>
          <w:caps w:val="0"/>
          <w:color w:val="7B7B7B"/>
          <w:spacing w:val="0"/>
          <w:sz w:val="21"/>
          <w:szCs w:val="21"/>
          <w:shd w:val="clear" w:fill="F2F2F2"/>
        </w:rPr>
        <w:t>为了给学生们提供更好的学习平台，风华国韵艺考中心与各大媒体、学校建立合作关系，组织学生参加各类大师班、音乐会、卫视节目录制、名校演出观摩、剧组实践等活动，充分拓宽学生们的视野，通过与艺术大师们的近距离接触，从多角度丰富学生专业知识架构。</w:t>
      </w:r>
    </w:p>
    <w:p>
      <w:pPr>
        <w:keepNext w:val="0"/>
        <w:keepLines w:val="0"/>
        <w:widowControl/>
        <w:numPr>
          <w:ilvl w:val="0"/>
          <w:numId w:val="17"/>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default" w:ascii="SourceHanSansCN-Regular" w:hAnsi="SourceHanSansCN-Regular" w:eastAsia="SourceHanSansCN-Regular" w:cs="SourceHanSansCN-Regular"/>
          <w:i w:val="0"/>
          <w:iCs w:val="0"/>
          <w:caps w:val="0"/>
          <w:color w:val="1D1D1D"/>
          <w:spacing w:val="0"/>
          <w:sz w:val="21"/>
          <w:szCs w:val="21"/>
          <w:u w:val="none"/>
          <w:shd w:val="clear" w:fill="F2F2F2"/>
        </w:rPr>
        <w:fldChar w:fldCharType="begin"/>
      </w:r>
      <w:r>
        <w:rPr>
          <w:rFonts w:hint="default" w:ascii="SourceHanSansCN-Regular" w:hAnsi="SourceHanSansCN-Regular" w:eastAsia="SourceHanSansCN-Regular" w:cs="SourceHanSansCN-Regular"/>
          <w:i w:val="0"/>
          <w:iCs w:val="0"/>
          <w:caps w:val="0"/>
          <w:color w:val="1D1D1D"/>
          <w:spacing w:val="0"/>
          <w:sz w:val="21"/>
          <w:szCs w:val="21"/>
          <w:u w:val="none"/>
          <w:shd w:val="clear" w:fill="F2F2F2"/>
        </w:rPr>
        <w:instrText xml:space="preserve"> HYPERLINK "https://p.qiao.baidu.com/cps/chat?siteId=17569646&amp;userId=37754485&amp;siteToken=eacb71fb99166719b173352ad213ee9b" \t "https://www.fhgy.cn/major/_blank" </w:instrText>
      </w:r>
      <w:r>
        <w:rPr>
          <w:rFonts w:hint="default" w:ascii="SourceHanSansCN-Regular" w:hAnsi="SourceHanSansCN-Regular" w:eastAsia="SourceHanSansCN-Regular" w:cs="SourceHanSansCN-Regular"/>
          <w:i w:val="0"/>
          <w:iCs w:val="0"/>
          <w:caps w:val="0"/>
          <w:color w:val="1D1D1D"/>
          <w:spacing w:val="0"/>
          <w:sz w:val="21"/>
          <w:szCs w:val="21"/>
          <w:u w:val="none"/>
          <w:shd w:val="clear" w:fill="F2F2F2"/>
        </w:rPr>
        <w:fldChar w:fldCharType="separate"/>
      </w:r>
      <w:r>
        <w:rPr>
          <w:rStyle w:val="6"/>
          <w:rFonts w:hint="default" w:ascii="SourceHanSansCN-Regular" w:hAnsi="SourceHanSansCN-Regular" w:eastAsia="SourceHanSansCN-Regular" w:cs="SourceHanSansCN-Regular"/>
          <w:i w:val="0"/>
          <w:iCs w:val="0"/>
          <w:caps w:val="0"/>
          <w:color w:val="1D1D1D"/>
          <w:spacing w:val="0"/>
          <w:sz w:val="21"/>
          <w:szCs w:val="21"/>
          <w:u w:val="none"/>
          <w:shd w:val="clear" w:fill="F2F2F2"/>
        </w:rPr>
        <w:t>更多</w:t>
      </w:r>
      <w:r>
        <w:rPr>
          <w:rFonts w:hint="default" w:ascii="SourceHanSansCN-Regular" w:hAnsi="SourceHanSansCN-Regular" w:eastAsia="SourceHanSansCN-Regular" w:cs="SourceHanSansCN-Regular"/>
          <w:i w:val="0"/>
          <w:iCs w:val="0"/>
          <w:caps w:val="0"/>
          <w:color w:val="1D1D1D"/>
          <w:spacing w:val="0"/>
          <w:sz w:val="21"/>
          <w:szCs w:val="21"/>
          <w:u w:val="none"/>
          <w:shd w:val="clear" w:fill="F2F2F2"/>
        </w:rPr>
        <w:fldChar w:fldCharType="end"/>
      </w:r>
    </w:p>
    <w:p>
      <w:pPr>
        <w:keepNext w:val="0"/>
        <w:keepLines w:val="0"/>
        <w:widowControl/>
        <w:numPr>
          <w:ilvl w:val="0"/>
          <w:numId w:val="18"/>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color w:val="1D1D1D"/>
        </w:rPr>
      </w:pPr>
      <w:r>
        <w:rPr>
          <w:rFonts w:hint="default" w:ascii="SourceHanSansCN-Regular" w:hAnsi="SourceHanSansCN-Regular" w:eastAsia="SourceHanSansCN-Regular" w:cs="SourceHanSansCN-Regular"/>
          <w:i w:val="0"/>
          <w:iCs w:val="0"/>
          <w:caps w:val="0"/>
          <w:color w:val="1D1D1D"/>
          <w:spacing w:val="0"/>
          <w:sz w:val="21"/>
          <w:szCs w:val="21"/>
        </w:rPr>
        <w:t>就业前景及方向</w:t>
      </w:r>
    </w:p>
    <w:p>
      <w:pPr>
        <w:keepNext w:val="0"/>
        <w:keepLines w:val="0"/>
        <w:widowControl/>
        <w:numPr>
          <w:ilvl w:val="0"/>
          <w:numId w:val="18"/>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color w:val="1D1D1D"/>
        </w:rPr>
      </w:pPr>
      <w:r>
        <w:rPr>
          <w:rFonts w:hint="default" w:ascii="Arial" w:hAnsi="Arial" w:eastAsia="SourceHanSansCN-Regular" w:cs="Arial"/>
          <w:i w:val="0"/>
          <w:iCs w:val="0"/>
          <w:caps w:val="0"/>
          <w:color w:val="1D1D1D"/>
          <w:spacing w:val="0"/>
          <w:sz w:val="21"/>
          <w:szCs w:val="21"/>
        </w:rPr>
        <w:t>Employment prospects and directions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spacing w:val="15"/>
        </w:rPr>
      </w:pPr>
      <w:r>
        <w:rPr>
          <w:rFonts w:hint="default" w:ascii="SourceHanSansCN-Regular" w:hAnsi="SourceHanSansCN-Regular" w:eastAsia="SourceHanSansCN-Regular" w:cs="SourceHanSansCN-Regular"/>
          <w:i w:val="0"/>
          <w:iCs w:val="0"/>
          <w:caps w:val="0"/>
          <w:color w:val="666666"/>
          <w:spacing w:val="15"/>
          <w:sz w:val="21"/>
          <w:szCs w:val="21"/>
          <w:shd w:val="clear" w:fill="FFFFFF"/>
        </w:rPr>
        <w:t>管弦表演专业学生毕业后可毕业生可到电视台、歌舞剧院（团）、电视剧制作中心、宣传部门、文教事业单位从事演奏、创作和音乐制作及音乐教学等工作，以及在高等院校从事教学科研工作。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4800"/>
        <w:spacing w:before="0" w:beforeAutospacing="0" w:after="0" w:afterAutospacing="0"/>
        <w:ind w:left="0" w:right="0"/>
        <w:jc w:val="center"/>
        <w:rPr>
          <w:b/>
          <w:bCs/>
          <w:color w:val="FFFFFF"/>
        </w:rPr>
      </w:pPr>
      <w:r>
        <w:rPr>
          <w:rFonts w:hint="default" w:ascii="SourceHanSansCN-Regular" w:hAnsi="SourceHanSansCN-Regular" w:eastAsia="SourceHanSansCN-Regular" w:cs="SourceHanSansCN-Regular"/>
          <w:b/>
          <w:bCs/>
          <w:i w:val="0"/>
          <w:iCs w:val="0"/>
          <w:caps w:val="0"/>
          <w:color w:val="FFFFFF"/>
          <w:spacing w:val="0"/>
          <w:sz w:val="21"/>
          <w:szCs w:val="21"/>
          <w:shd w:val="clear" w:fill="FF4800"/>
        </w:rPr>
        <w:t>器乐专业</w:t>
      </w:r>
    </w:p>
    <w:tbl>
      <w:tblPr>
        <w:tblStyle w:val="4"/>
        <w:tblW w:w="10350" w:type="dxa"/>
        <w:tblInd w:w="0" w:type="dxa"/>
        <w:tblBorders>
          <w:top w:val="single" w:color="EF6461" w:sz="6" w:space="0"/>
          <w:left w:val="single" w:color="EF6461" w:sz="6" w:space="0"/>
          <w:bottom w:val="single" w:color="EF6461" w:sz="6" w:space="0"/>
          <w:right w:val="single" w:color="EF6461" w:sz="6"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907"/>
        <w:gridCol w:w="1774"/>
        <w:gridCol w:w="1109"/>
        <w:gridCol w:w="4451"/>
        <w:gridCol w:w="1109"/>
      </w:tblGrid>
      <w:tr>
        <w:tblPrEx>
          <w:tblBorders>
            <w:top w:val="single" w:color="EF6461" w:sz="6" w:space="0"/>
            <w:left w:val="single" w:color="EF6461" w:sz="6" w:space="0"/>
            <w:bottom w:val="single" w:color="EF6461" w:sz="6" w:space="0"/>
            <w:right w:val="single" w:color="EF6461" w:sz="6" w:space="0"/>
            <w:insideH w:val="none" w:color="auto" w:sz="0" w:space="0"/>
            <w:insideV w:val="none" w:color="auto" w:sz="0" w:space="0"/>
          </w:tblBorders>
          <w:shd w:val="clear" w:color="auto" w:fill="auto"/>
          <w:tblCellMar>
            <w:top w:w="15" w:type="dxa"/>
            <w:left w:w="15" w:type="dxa"/>
            <w:bottom w:w="15" w:type="dxa"/>
            <w:right w:w="15" w:type="dxa"/>
          </w:tblCellMar>
        </w:tblPrEx>
        <w:tc>
          <w:tcPr>
            <w:tcW w:w="0" w:type="auto"/>
            <w:tcBorders>
              <w:right w:val="single" w:color="EF6461" w:sz="6" w:space="0"/>
            </w:tcBorders>
            <w:shd w:val="clear" w:color="auto" w:fill="auto"/>
            <w:vAlign w:val="center"/>
          </w:tcPr>
          <w:p>
            <w:pPr>
              <w:keepNext w:val="0"/>
              <w:keepLines w:val="0"/>
              <w:widowControl/>
              <w:suppressLineNumbers w:val="0"/>
              <w:jc w:val="center"/>
              <w:rPr>
                <w:b/>
                <w:bCs/>
                <w:color w:val="FF4800"/>
              </w:rPr>
            </w:pPr>
            <w:r>
              <w:rPr>
                <w:rFonts w:ascii="宋体" w:hAnsi="宋体" w:eastAsia="宋体" w:cs="宋体"/>
                <w:b/>
                <w:bCs/>
                <w:color w:val="FF4800"/>
                <w:kern w:val="0"/>
                <w:sz w:val="24"/>
                <w:szCs w:val="24"/>
                <w:lang w:val="en-US" w:eastAsia="zh-CN" w:bidi="ar"/>
              </w:rPr>
              <w:t>课程</w:t>
            </w:r>
          </w:p>
        </w:tc>
        <w:tc>
          <w:tcPr>
            <w:tcW w:w="0" w:type="auto"/>
            <w:tcBorders>
              <w:right w:val="single" w:color="EF6461" w:sz="6" w:space="0"/>
            </w:tcBorders>
            <w:shd w:val="clear" w:color="auto" w:fill="auto"/>
            <w:vAlign w:val="center"/>
          </w:tcPr>
          <w:p>
            <w:pPr>
              <w:keepNext w:val="0"/>
              <w:keepLines w:val="0"/>
              <w:widowControl/>
              <w:suppressLineNumbers w:val="0"/>
              <w:jc w:val="center"/>
              <w:rPr>
                <w:b/>
                <w:bCs/>
                <w:color w:val="FF4800"/>
              </w:rPr>
            </w:pPr>
            <w:r>
              <w:rPr>
                <w:rFonts w:ascii="宋体" w:hAnsi="宋体" w:eastAsia="宋体" w:cs="宋体"/>
                <w:b/>
                <w:bCs/>
                <w:color w:val="FF4800"/>
                <w:kern w:val="0"/>
                <w:sz w:val="24"/>
                <w:szCs w:val="24"/>
                <w:lang w:val="en-US" w:eastAsia="zh-CN" w:bidi="ar"/>
              </w:rPr>
              <w:t>课程类别</w:t>
            </w:r>
          </w:p>
        </w:tc>
        <w:tc>
          <w:tcPr>
            <w:tcW w:w="0" w:type="auto"/>
            <w:tcBorders>
              <w:right w:val="single" w:color="EF6461" w:sz="6" w:space="0"/>
            </w:tcBorders>
            <w:shd w:val="clear" w:color="auto" w:fill="auto"/>
            <w:vAlign w:val="center"/>
          </w:tcPr>
          <w:p>
            <w:pPr>
              <w:keepNext w:val="0"/>
              <w:keepLines w:val="0"/>
              <w:widowControl/>
              <w:suppressLineNumbers w:val="0"/>
              <w:jc w:val="center"/>
              <w:rPr>
                <w:b/>
                <w:bCs/>
                <w:color w:val="FF4800"/>
              </w:rPr>
            </w:pPr>
            <w:r>
              <w:rPr>
                <w:rFonts w:ascii="宋体" w:hAnsi="宋体" w:eastAsia="宋体" w:cs="宋体"/>
                <w:b/>
                <w:bCs/>
                <w:color w:val="FF4800"/>
                <w:kern w:val="0"/>
                <w:sz w:val="24"/>
                <w:szCs w:val="24"/>
                <w:lang w:val="en-US" w:eastAsia="zh-CN" w:bidi="ar"/>
              </w:rPr>
              <w:t>上课形式</w:t>
            </w:r>
          </w:p>
        </w:tc>
        <w:tc>
          <w:tcPr>
            <w:tcW w:w="0" w:type="auto"/>
            <w:tcBorders>
              <w:right w:val="single" w:color="EF6461" w:sz="6" w:space="0"/>
            </w:tcBorders>
            <w:shd w:val="clear" w:color="auto" w:fill="auto"/>
            <w:vAlign w:val="center"/>
          </w:tcPr>
          <w:p>
            <w:pPr>
              <w:keepNext w:val="0"/>
              <w:keepLines w:val="0"/>
              <w:widowControl/>
              <w:suppressLineNumbers w:val="0"/>
              <w:jc w:val="center"/>
              <w:rPr>
                <w:b/>
                <w:bCs/>
                <w:color w:val="FF4800"/>
              </w:rPr>
            </w:pPr>
            <w:r>
              <w:rPr>
                <w:rFonts w:ascii="宋体" w:hAnsi="宋体" w:eastAsia="宋体" w:cs="宋体"/>
                <w:b/>
                <w:bCs/>
                <w:color w:val="FF4800"/>
                <w:kern w:val="0"/>
                <w:sz w:val="24"/>
                <w:szCs w:val="24"/>
                <w:lang w:val="en-US" w:eastAsia="zh-CN" w:bidi="ar"/>
              </w:rPr>
              <w:t>结课日期</w:t>
            </w:r>
          </w:p>
        </w:tc>
        <w:tc>
          <w:tcPr>
            <w:tcW w:w="0" w:type="auto"/>
            <w:tcBorders>
              <w:right w:val="single" w:color="EF6461" w:sz="6" w:space="0"/>
            </w:tcBorders>
            <w:shd w:val="clear" w:color="auto" w:fill="auto"/>
            <w:vAlign w:val="center"/>
          </w:tcPr>
          <w:p>
            <w:pPr>
              <w:keepNext w:val="0"/>
              <w:keepLines w:val="0"/>
              <w:widowControl/>
              <w:suppressLineNumbers w:val="0"/>
              <w:jc w:val="center"/>
              <w:rPr>
                <w:b/>
                <w:bCs/>
                <w:color w:val="FF4800"/>
              </w:rPr>
            </w:pPr>
            <w:r>
              <w:rPr>
                <w:rFonts w:ascii="宋体" w:hAnsi="宋体" w:eastAsia="宋体" w:cs="宋体"/>
                <w:b/>
                <w:bCs/>
                <w:color w:val="FF4800"/>
                <w:kern w:val="0"/>
                <w:sz w:val="24"/>
                <w:szCs w:val="24"/>
                <w:lang w:val="en-US" w:eastAsia="zh-CN" w:bidi="ar"/>
              </w:rPr>
              <w:t>全年学费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color w:val="1D1D1D"/>
              </w:rPr>
            </w:pPr>
            <w:r>
              <w:rPr>
                <w:rFonts w:ascii="宋体" w:hAnsi="宋体" w:eastAsia="宋体" w:cs="宋体"/>
                <w:color w:val="1D1D1D"/>
                <w:kern w:val="0"/>
                <w:sz w:val="24"/>
                <w:szCs w:val="24"/>
                <w:lang w:val="en-US" w:eastAsia="zh-CN" w:bidi="ar"/>
              </w:rPr>
              <w:t>文化素养</w:t>
            </w:r>
          </w:p>
        </w:tc>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color w:val="1D1D1D"/>
              </w:rPr>
            </w:pPr>
            <w:r>
              <w:rPr>
                <w:rFonts w:ascii="宋体" w:hAnsi="宋体" w:eastAsia="宋体" w:cs="宋体"/>
                <w:color w:val="1D1D1D"/>
                <w:kern w:val="0"/>
                <w:sz w:val="24"/>
                <w:szCs w:val="24"/>
                <w:lang w:val="en-US" w:eastAsia="zh-CN" w:bidi="ar"/>
              </w:rPr>
              <w:t>综合素质</w:t>
            </w:r>
          </w:p>
        </w:tc>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color w:val="1D1D1D"/>
              </w:rPr>
            </w:pPr>
            <w:r>
              <w:rPr>
                <w:rFonts w:ascii="宋体" w:hAnsi="宋体" w:eastAsia="宋体" w:cs="宋体"/>
                <w:color w:val="1D1D1D"/>
                <w:kern w:val="0"/>
                <w:sz w:val="24"/>
                <w:szCs w:val="24"/>
                <w:lang w:val="en-US" w:eastAsia="zh-CN" w:bidi="ar"/>
              </w:rPr>
              <w:t>小组课</w:t>
            </w:r>
          </w:p>
        </w:tc>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color w:val="1D1D1D"/>
              </w:rPr>
            </w:pPr>
            <w:r>
              <w:rPr>
                <w:rFonts w:ascii="宋体" w:hAnsi="宋体" w:eastAsia="宋体" w:cs="宋体"/>
                <w:color w:val="1D1D1D"/>
                <w:kern w:val="0"/>
                <w:sz w:val="24"/>
                <w:szCs w:val="24"/>
                <w:lang w:val="en-US" w:eastAsia="zh-CN" w:bidi="ar"/>
              </w:rPr>
              <w:t>202</w:t>
            </w:r>
            <w:r>
              <w:rPr>
                <w:rFonts w:hint="eastAsia" w:ascii="宋体" w:hAnsi="宋体" w:eastAsia="宋体" w:cs="宋体"/>
                <w:color w:val="1D1D1D"/>
                <w:kern w:val="0"/>
                <w:sz w:val="24"/>
                <w:szCs w:val="24"/>
                <w:lang w:val="en-US" w:eastAsia="zh-CN" w:bidi="ar"/>
              </w:rPr>
              <w:t>3</w:t>
            </w:r>
            <w:r>
              <w:rPr>
                <w:rFonts w:ascii="宋体" w:hAnsi="宋体" w:eastAsia="宋体" w:cs="宋体"/>
                <w:color w:val="1D1D1D"/>
                <w:kern w:val="0"/>
                <w:sz w:val="24"/>
                <w:szCs w:val="24"/>
                <w:lang w:val="en-US" w:eastAsia="zh-CN" w:bidi="ar"/>
              </w:rPr>
              <w:t xml:space="preserve"> 年 11 月 1 日</w:t>
            </w:r>
          </w:p>
        </w:tc>
        <w:tc>
          <w:tcPr>
            <w:tcW w:w="0" w:type="auto"/>
            <w:vMerge w:val="restart"/>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rFonts w:hint="eastAsia" w:ascii="宋体" w:hAnsi="宋体" w:eastAsia="宋体" w:cs="宋体"/>
                <w:color w:val="333333"/>
                <w:kern w:val="0"/>
                <w:sz w:val="24"/>
                <w:szCs w:val="24"/>
                <w:u w:val="none"/>
                <w:lang w:val="en-US" w:eastAsia="zh-CN" w:bidi="ar"/>
              </w:rPr>
            </w:pPr>
            <w:r>
              <w:rPr>
                <w:rFonts w:ascii="宋体" w:hAnsi="宋体" w:eastAsia="宋体" w:cs="宋体"/>
                <w:color w:val="333333"/>
                <w:kern w:val="0"/>
                <w:sz w:val="24"/>
                <w:szCs w:val="24"/>
                <w:u w:val="none"/>
                <w:lang w:val="en-US" w:eastAsia="zh-CN" w:bidi="ar"/>
              </w:rPr>
              <w:fldChar w:fldCharType="begin"/>
            </w:r>
            <w:r>
              <w:rPr>
                <w:rFonts w:ascii="宋体" w:hAnsi="宋体" w:eastAsia="宋体" w:cs="宋体"/>
                <w:color w:val="333333"/>
                <w:kern w:val="0"/>
                <w:sz w:val="24"/>
                <w:szCs w:val="24"/>
                <w:u w:val="none"/>
                <w:lang w:val="en-US" w:eastAsia="zh-CN" w:bidi="ar"/>
              </w:rPr>
              <w:instrText xml:space="preserve"> HYPERLINK "https://p.qiao.baidu.com/cps/chat?siteId=17569646&amp;userId=37754485&amp;siteToken=eacb71fb99166719b173352ad213ee9b" \t "https://www.fhgy.cn/major/_blank" </w:instrText>
            </w:r>
            <w:r>
              <w:rPr>
                <w:rFonts w:ascii="宋体" w:hAnsi="宋体" w:eastAsia="宋体" w:cs="宋体"/>
                <w:color w:val="333333"/>
                <w:kern w:val="0"/>
                <w:sz w:val="24"/>
                <w:szCs w:val="24"/>
                <w:u w:val="none"/>
                <w:lang w:val="en-US" w:eastAsia="zh-CN" w:bidi="ar"/>
              </w:rPr>
              <w:fldChar w:fldCharType="separate"/>
            </w:r>
          </w:p>
          <w:p>
            <w:pPr>
              <w:keepNext w:val="0"/>
              <w:keepLines w:val="0"/>
              <w:widowControl/>
              <w:suppressLineNumbers w:val="0"/>
              <w:jc w:val="center"/>
              <w:rPr>
                <w:rFonts w:hint="default"/>
                <w:color w:val="1D1D1D"/>
                <w:lang w:val="en-US"/>
              </w:rPr>
            </w:pPr>
            <w:r>
              <w:rPr>
                <w:rStyle w:val="6"/>
                <w:rFonts w:ascii="宋体" w:hAnsi="宋体" w:eastAsia="宋体" w:cs="宋体"/>
                <w:color w:val="333333"/>
                <w:sz w:val="24"/>
                <w:szCs w:val="24"/>
                <w:u w:val="none"/>
              </w:rPr>
              <w:t>咨询</w:t>
            </w:r>
            <w:r>
              <w:rPr>
                <w:rFonts w:ascii="宋体" w:hAnsi="宋体" w:eastAsia="宋体" w:cs="宋体"/>
                <w:color w:val="333333"/>
                <w:kern w:val="0"/>
                <w:sz w:val="24"/>
                <w:szCs w:val="24"/>
                <w:u w:val="none"/>
                <w:lang w:val="en-US" w:eastAsia="zh-CN" w:bidi="ar"/>
              </w:rPr>
              <w:fldChar w:fldCharType="end"/>
            </w:r>
            <w:r>
              <w:rPr>
                <w:rFonts w:hint="eastAsia" w:ascii="宋体" w:hAnsi="宋体" w:eastAsia="宋体" w:cs="宋体"/>
                <w:color w:val="333333"/>
                <w:kern w:val="0"/>
                <w:sz w:val="24"/>
                <w:szCs w:val="24"/>
                <w:u w:val="none"/>
                <w:lang w:val="en-US" w:eastAsia="zh-CN" w:bidi="ar"/>
              </w:rPr>
              <w:t>客服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color w:val="1D1D1D"/>
              </w:rPr>
            </w:pPr>
            <w:r>
              <w:rPr>
                <w:rFonts w:ascii="宋体" w:hAnsi="宋体" w:eastAsia="宋体" w:cs="宋体"/>
                <w:color w:val="1D1D1D"/>
                <w:kern w:val="0"/>
                <w:sz w:val="24"/>
                <w:szCs w:val="24"/>
                <w:lang w:val="en-US" w:eastAsia="zh-CN" w:bidi="ar"/>
              </w:rPr>
              <w:t>视唱练耳（一）</w:t>
            </w:r>
          </w:p>
        </w:tc>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color w:val="1D1D1D"/>
              </w:rPr>
            </w:pPr>
            <w:r>
              <w:rPr>
                <w:rFonts w:ascii="宋体" w:hAnsi="宋体" w:eastAsia="宋体" w:cs="宋体"/>
                <w:color w:val="1D1D1D"/>
                <w:kern w:val="0"/>
                <w:sz w:val="24"/>
                <w:szCs w:val="24"/>
                <w:lang w:val="en-US" w:eastAsia="zh-CN" w:bidi="ar"/>
              </w:rPr>
              <w:t>基础+综合能力</w:t>
            </w:r>
          </w:p>
        </w:tc>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color w:val="1D1D1D"/>
              </w:rPr>
            </w:pPr>
            <w:r>
              <w:rPr>
                <w:rFonts w:ascii="宋体" w:hAnsi="宋体" w:eastAsia="宋体" w:cs="宋体"/>
                <w:color w:val="1D1D1D"/>
                <w:kern w:val="0"/>
                <w:sz w:val="24"/>
                <w:szCs w:val="24"/>
                <w:lang w:val="en-US" w:eastAsia="zh-CN" w:bidi="ar"/>
              </w:rPr>
              <w:t>小组课</w:t>
            </w:r>
          </w:p>
        </w:tc>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color w:val="1D1D1D"/>
              </w:rPr>
            </w:pPr>
            <w:r>
              <w:rPr>
                <w:rFonts w:ascii="宋体" w:hAnsi="宋体" w:eastAsia="宋体" w:cs="宋体"/>
                <w:color w:val="1D1D1D"/>
                <w:kern w:val="0"/>
                <w:sz w:val="24"/>
                <w:szCs w:val="24"/>
                <w:lang w:val="en-US" w:eastAsia="zh-CN" w:bidi="ar"/>
              </w:rPr>
              <w:t>202</w:t>
            </w:r>
            <w:r>
              <w:rPr>
                <w:rFonts w:hint="eastAsia" w:ascii="宋体" w:hAnsi="宋体" w:eastAsia="宋体" w:cs="宋体"/>
                <w:color w:val="1D1D1D"/>
                <w:kern w:val="0"/>
                <w:sz w:val="24"/>
                <w:szCs w:val="24"/>
                <w:lang w:val="en-US" w:eastAsia="zh-CN" w:bidi="ar"/>
              </w:rPr>
              <w:t>3</w:t>
            </w:r>
            <w:r>
              <w:rPr>
                <w:rFonts w:ascii="宋体" w:hAnsi="宋体" w:eastAsia="宋体" w:cs="宋体"/>
                <w:color w:val="1D1D1D"/>
                <w:kern w:val="0"/>
                <w:sz w:val="24"/>
                <w:szCs w:val="24"/>
                <w:lang w:val="en-US" w:eastAsia="zh-CN" w:bidi="ar"/>
              </w:rPr>
              <w:t xml:space="preserve"> 年 11 月 30 日</w:t>
            </w:r>
          </w:p>
        </w:tc>
        <w:tc>
          <w:tcPr>
            <w:tcW w:w="0" w:type="auto"/>
            <w:vMerge w:val="continue"/>
            <w:tcBorders>
              <w:top w:val="single" w:color="EF6461" w:sz="6" w:space="0"/>
              <w:left w:val="single" w:color="EF6461" w:sz="6" w:space="0"/>
              <w:bottom w:val="single" w:color="EF6461" w:sz="6" w:space="0"/>
              <w:right w:val="single" w:color="EF6461" w:sz="6" w:space="0"/>
            </w:tcBorders>
            <w:shd w:val="clear" w:color="auto" w:fill="auto"/>
            <w:vAlign w:val="center"/>
          </w:tcPr>
          <w:p>
            <w:pPr>
              <w:jc w:val="center"/>
              <w:rPr>
                <w:rFonts w:hint="eastAsia" w:ascii="宋体"/>
                <w:color w:val="1D1D1D"/>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color w:val="1D1D1D"/>
              </w:rPr>
            </w:pPr>
            <w:r>
              <w:rPr>
                <w:rFonts w:ascii="宋体" w:hAnsi="宋体" w:eastAsia="宋体" w:cs="宋体"/>
                <w:color w:val="1D1D1D"/>
                <w:kern w:val="0"/>
                <w:sz w:val="24"/>
                <w:szCs w:val="24"/>
                <w:lang w:val="en-US" w:eastAsia="zh-CN" w:bidi="ar"/>
              </w:rPr>
              <w:t>视唱练耳（二）</w:t>
            </w:r>
          </w:p>
        </w:tc>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color w:val="1D1D1D"/>
              </w:rPr>
            </w:pPr>
            <w:r>
              <w:rPr>
                <w:rFonts w:ascii="宋体" w:hAnsi="宋体" w:eastAsia="宋体" w:cs="宋体"/>
                <w:color w:val="1D1D1D"/>
                <w:kern w:val="0"/>
                <w:sz w:val="24"/>
                <w:szCs w:val="24"/>
                <w:lang w:val="en-US" w:eastAsia="zh-CN" w:bidi="ar"/>
              </w:rPr>
              <w:t>专业提升</w:t>
            </w:r>
          </w:p>
        </w:tc>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color w:val="1D1D1D"/>
              </w:rPr>
            </w:pPr>
            <w:r>
              <w:rPr>
                <w:rFonts w:ascii="宋体" w:hAnsi="宋体" w:eastAsia="宋体" w:cs="宋体"/>
                <w:color w:val="1D1D1D"/>
                <w:kern w:val="0"/>
                <w:sz w:val="24"/>
                <w:szCs w:val="24"/>
                <w:lang w:val="en-US" w:eastAsia="zh-CN" w:bidi="ar"/>
              </w:rPr>
              <w:t>小组课</w:t>
            </w:r>
          </w:p>
        </w:tc>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color w:val="1D1D1D"/>
              </w:rPr>
            </w:pPr>
            <w:r>
              <w:rPr>
                <w:rFonts w:ascii="宋体" w:hAnsi="宋体" w:eastAsia="宋体" w:cs="宋体"/>
                <w:color w:val="1D1D1D"/>
                <w:kern w:val="0"/>
                <w:sz w:val="24"/>
                <w:szCs w:val="24"/>
                <w:lang w:val="en-US" w:eastAsia="zh-CN" w:bidi="ar"/>
              </w:rPr>
              <w:t>2</w:t>
            </w:r>
            <w:r>
              <w:rPr>
                <w:rFonts w:hint="eastAsia" w:ascii="宋体" w:hAnsi="宋体" w:eastAsia="宋体" w:cs="宋体"/>
                <w:color w:val="1D1D1D"/>
                <w:kern w:val="0"/>
                <w:sz w:val="24"/>
                <w:szCs w:val="24"/>
                <w:lang w:val="en-US" w:eastAsia="zh-CN" w:bidi="ar"/>
              </w:rPr>
              <w:t>3</w:t>
            </w:r>
            <w:r>
              <w:rPr>
                <w:rFonts w:ascii="宋体" w:hAnsi="宋体" w:eastAsia="宋体" w:cs="宋体"/>
                <w:color w:val="1D1D1D"/>
                <w:kern w:val="0"/>
                <w:sz w:val="24"/>
                <w:szCs w:val="24"/>
                <w:lang w:val="en-US" w:eastAsia="zh-CN" w:bidi="ar"/>
              </w:rPr>
              <w:t xml:space="preserve"> 年 12 月 1 日-2</w:t>
            </w:r>
            <w:r>
              <w:rPr>
                <w:rFonts w:hint="eastAsia" w:ascii="宋体" w:hAnsi="宋体" w:eastAsia="宋体" w:cs="宋体"/>
                <w:color w:val="1D1D1D"/>
                <w:kern w:val="0"/>
                <w:sz w:val="24"/>
                <w:szCs w:val="24"/>
                <w:lang w:val="en-US" w:eastAsia="zh-CN" w:bidi="ar"/>
              </w:rPr>
              <w:t>4</w:t>
            </w:r>
            <w:r>
              <w:rPr>
                <w:rFonts w:ascii="宋体" w:hAnsi="宋体" w:eastAsia="宋体" w:cs="宋体"/>
                <w:color w:val="1D1D1D"/>
                <w:kern w:val="0"/>
                <w:sz w:val="24"/>
                <w:szCs w:val="24"/>
                <w:lang w:val="en-US" w:eastAsia="zh-CN" w:bidi="ar"/>
              </w:rPr>
              <w:t xml:space="preserve"> 年 1 月 28 日</w:t>
            </w:r>
          </w:p>
        </w:tc>
        <w:tc>
          <w:tcPr>
            <w:tcW w:w="0" w:type="auto"/>
            <w:vMerge w:val="continue"/>
            <w:tcBorders>
              <w:top w:val="single" w:color="EF6461" w:sz="6" w:space="0"/>
              <w:left w:val="single" w:color="EF6461" w:sz="6" w:space="0"/>
              <w:bottom w:val="single" w:color="EF6461" w:sz="6" w:space="0"/>
              <w:right w:val="single" w:color="EF6461" w:sz="6" w:space="0"/>
            </w:tcBorders>
            <w:shd w:val="clear" w:color="auto" w:fill="auto"/>
            <w:vAlign w:val="center"/>
          </w:tcPr>
          <w:p>
            <w:pPr>
              <w:jc w:val="center"/>
              <w:rPr>
                <w:rFonts w:hint="eastAsia" w:ascii="宋体"/>
                <w:color w:val="1D1D1D"/>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color w:val="1D1D1D"/>
              </w:rPr>
            </w:pPr>
            <w:r>
              <w:rPr>
                <w:rFonts w:ascii="宋体" w:hAnsi="宋体" w:eastAsia="宋体" w:cs="宋体"/>
                <w:color w:val="1D1D1D"/>
                <w:kern w:val="0"/>
                <w:sz w:val="24"/>
                <w:szCs w:val="24"/>
                <w:lang w:val="en-US" w:eastAsia="zh-CN" w:bidi="ar"/>
              </w:rPr>
              <w:t>乐理（一）</w:t>
            </w:r>
          </w:p>
        </w:tc>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color w:val="1D1D1D"/>
              </w:rPr>
            </w:pPr>
            <w:r>
              <w:rPr>
                <w:rFonts w:ascii="宋体" w:hAnsi="宋体" w:eastAsia="宋体" w:cs="宋体"/>
                <w:color w:val="1D1D1D"/>
                <w:kern w:val="0"/>
                <w:sz w:val="24"/>
                <w:szCs w:val="24"/>
                <w:lang w:val="en-US" w:eastAsia="zh-CN" w:bidi="ar"/>
              </w:rPr>
              <w:t>基础+综合能力</w:t>
            </w:r>
          </w:p>
        </w:tc>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color w:val="1D1D1D"/>
              </w:rPr>
            </w:pPr>
            <w:r>
              <w:rPr>
                <w:rFonts w:ascii="宋体" w:hAnsi="宋体" w:eastAsia="宋体" w:cs="宋体"/>
                <w:color w:val="1D1D1D"/>
                <w:kern w:val="0"/>
                <w:sz w:val="24"/>
                <w:szCs w:val="24"/>
                <w:lang w:val="en-US" w:eastAsia="zh-CN" w:bidi="ar"/>
              </w:rPr>
              <w:t>小组课</w:t>
            </w:r>
          </w:p>
        </w:tc>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color w:val="1D1D1D"/>
              </w:rPr>
            </w:pPr>
            <w:r>
              <w:rPr>
                <w:rFonts w:ascii="宋体" w:hAnsi="宋体" w:eastAsia="宋体" w:cs="宋体"/>
                <w:color w:val="1D1D1D"/>
                <w:kern w:val="0"/>
                <w:sz w:val="24"/>
                <w:szCs w:val="24"/>
                <w:lang w:val="en-US" w:eastAsia="zh-CN" w:bidi="ar"/>
              </w:rPr>
              <w:t>202</w:t>
            </w:r>
            <w:r>
              <w:rPr>
                <w:rFonts w:hint="eastAsia" w:ascii="宋体" w:hAnsi="宋体" w:eastAsia="宋体" w:cs="宋体"/>
                <w:color w:val="1D1D1D"/>
                <w:kern w:val="0"/>
                <w:sz w:val="24"/>
                <w:szCs w:val="24"/>
                <w:lang w:val="en-US" w:eastAsia="zh-CN" w:bidi="ar"/>
              </w:rPr>
              <w:t>3</w:t>
            </w:r>
            <w:r>
              <w:rPr>
                <w:rFonts w:ascii="宋体" w:hAnsi="宋体" w:eastAsia="宋体" w:cs="宋体"/>
                <w:color w:val="1D1D1D"/>
                <w:kern w:val="0"/>
                <w:sz w:val="24"/>
                <w:szCs w:val="24"/>
                <w:lang w:val="en-US" w:eastAsia="zh-CN" w:bidi="ar"/>
              </w:rPr>
              <w:t xml:space="preserve"> 年 11 月 30 日</w:t>
            </w:r>
          </w:p>
        </w:tc>
        <w:tc>
          <w:tcPr>
            <w:tcW w:w="0" w:type="auto"/>
            <w:vMerge w:val="continue"/>
            <w:tcBorders>
              <w:top w:val="single" w:color="EF6461" w:sz="6" w:space="0"/>
              <w:left w:val="single" w:color="EF6461" w:sz="6" w:space="0"/>
              <w:bottom w:val="single" w:color="EF6461" w:sz="6" w:space="0"/>
              <w:right w:val="single" w:color="EF6461" w:sz="6" w:space="0"/>
            </w:tcBorders>
            <w:shd w:val="clear" w:color="auto" w:fill="auto"/>
            <w:vAlign w:val="center"/>
          </w:tcPr>
          <w:p>
            <w:pPr>
              <w:jc w:val="center"/>
              <w:rPr>
                <w:rFonts w:hint="eastAsia" w:ascii="宋体"/>
                <w:color w:val="1D1D1D"/>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color w:val="1D1D1D"/>
              </w:rPr>
            </w:pPr>
            <w:r>
              <w:rPr>
                <w:rFonts w:ascii="宋体" w:hAnsi="宋体" w:eastAsia="宋体" w:cs="宋体"/>
                <w:color w:val="1D1D1D"/>
                <w:kern w:val="0"/>
                <w:sz w:val="24"/>
                <w:szCs w:val="24"/>
                <w:lang w:val="en-US" w:eastAsia="zh-CN" w:bidi="ar"/>
              </w:rPr>
              <w:t>乐理（二）</w:t>
            </w:r>
          </w:p>
        </w:tc>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color w:val="1D1D1D"/>
              </w:rPr>
            </w:pPr>
            <w:r>
              <w:rPr>
                <w:rFonts w:ascii="宋体" w:hAnsi="宋体" w:eastAsia="宋体" w:cs="宋体"/>
                <w:color w:val="1D1D1D"/>
                <w:kern w:val="0"/>
                <w:sz w:val="24"/>
                <w:szCs w:val="24"/>
                <w:lang w:val="en-US" w:eastAsia="zh-CN" w:bidi="ar"/>
              </w:rPr>
              <w:t>专业提升</w:t>
            </w:r>
          </w:p>
        </w:tc>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color w:val="1D1D1D"/>
              </w:rPr>
            </w:pPr>
            <w:r>
              <w:rPr>
                <w:rFonts w:ascii="宋体" w:hAnsi="宋体" w:eastAsia="宋体" w:cs="宋体"/>
                <w:color w:val="1D1D1D"/>
                <w:kern w:val="0"/>
                <w:sz w:val="24"/>
                <w:szCs w:val="24"/>
                <w:lang w:val="en-US" w:eastAsia="zh-CN" w:bidi="ar"/>
              </w:rPr>
              <w:t>小组课</w:t>
            </w:r>
          </w:p>
        </w:tc>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color w:val="1D1D1D"/>
              </w:rPr>
            </w:pPr>
            <w:r>
              <w:rPr>
                <w:rFonts w:ascii="宋体" w:hAnsi="宋体" w:eastAsia="宋体" w:cs="宋体"/>
                <w:color w:val="1D1D1D"/>
                <w:kern w:val="0"/>
                <w:sz w:val="24"/>
                <w:szCs w:val="24"/>
                <w:lang w:val="en-US" w:eastAsia="zh-CN" w:bidi="ar"/>
              </w:rPr>
              <w:t>2</w:t>
            </w:r>
            <w:r>
              <w:rPr>
                <w:rFonts w:hint="eastAsia" w:ascii="宋体" w:hAnsi="宋体" w:eastAsia="宋体" w:cs="宋体"/>
                <w:color w:val="1D1D1D"/>
                <w:kern w:val="0"/>
                <w:sz w:val="24"/>
                <w:szCs w:val="24"/>
                <w:lang w:val="en-US" w:eastAsia="zh-CN" w:bidi="ar"/>
              </w:rPr>
              <w:t>3</w:t>
            </w:r>
            <w:r>
              <w:rPr>
                <w:rFonts w:ascii="宋体" w:hAnsi="宋体" w:eastAsia="宋体" w:cs="宋体"/>
                <w:color w:val="1D1D1D"/>
                <w:kern w:val="0"/>
                <w:sz w:val="24"/>
                <w:szCs w:val="24"/>
                <w:lang w:val="en-US" w:eastAsia="zh-CN" w:bidi="ar"/>
              </w:rPr>
              <w:t xml:space="preserve"> 年 12 月 1 日-2</w:t>
            </w:r>
            <w:r>
              <w:rPr>
                <w:rFonts w:hint="eastAsia" w:ascii="宋体" w:hAnsi="宋体" w:eastAsia="宋体" w:cs="宋体"/>
                <w:color w:val="1D1D1D"/>
                <w:kern w:val="0"/>
                <w:sz w:val="24"/>
                <w:szCs w:val="24"/>
                <w:lang w:val="en-US" w:eastAsia="zh-CN" w:bidi="ar"/>
              </w:rPr>
              <w:t>4</w:t>
            </w:r>
            <w:r>
              <w:rPr>
                <w:rFonts w:ascii="宋体" w:hAnsi="宋体" w:eastAsia="宋体" w:cs="宋体"/>
                <w:color w:val="1D1D1D"/>
                <w:kern w:val="0"/>
                <w:sz w:val="24"/>
                <w:szCs w:val="24"/>
                <w:lang w:val="en-US" w:eastAsia="zh-CN" w:bidi="ar"/>
              </w:rPr>
              <w:t>年 1 月 28 日</w:t>
            </w:r>
          </w:p>
        </w:tc>
        <w:tc>
          <w:tcPr>
            <w:tcW w:w="0" w:type="auto"/>
            <w:vMerge w:val="continue"/>
            <w:tcBorders>
              <w:top w:val="single" w:color="EF6461" w:sz="6" w:space="0"/>
              <w:left w:val="single" w:color="EF6461" w:sz="6" w:space="0"/>
              <w:bottom w:val="single" w:color="EF6461" w:sz="6" w:space="0"/>
              <w:right w:val="single" w:color="EF6461" w:sz="6" w:space="0"/>
            </w:tcBorders>
            <w:shd w:val="clear" w:color="auto" w:fill="auto"/>
            <w:vAlign w:val="center"/>
          </w:tcPr>
          <w:p>
            <w:pPr>
              <w:jc w:val="center"/>
              <w:rPr>
                <w:rFonts w:hint="eastAsia" w:ascii="宋体"/>
                <w:color w:val="1D1D1D"/>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color w:val="1D1D1D"/>
              </w:rPr>
            </w:pPr>
            <w:r>
              <w:rPr>
                <w:rFonts w:ascii="宋体" w:hAnsi="宋体" w:eastAsia="宋体" w:cs="宋体"/>
                <w:color w:val="1D1D1D"/>
                <w:kern w:val="0"/>
                <w:sz w:val="24"/>
                <w:szCs w:val="24"/>
                <w:lang w:val="en-US" w:eastAsia="zh-CN" w:bidi="ar"/>
              </w:rPr>
              <w:t>钢琴/器乐 演奏</w:t>
            </w:r>
          </w:p>
        </w:tc>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color w:val="1D1D1D"/>
              </w:rPr>
            </w:pPr>
            <w:r>
              <w:rPr>
                <w:rFonts w:ascii="宋体" w:hAnsi="宋体" w:eastAsia="宋体" w:cs="宋体"/>
                <w:color w:val="1D1D1D"/>
                <w:kern w:val="0"/>
                <w:sz w:val="24"/>
                <w:szCs w:val="24"/>
                <w:lang w:val="en-US" w:eastAsia="zh-CN" w:bidi="ar"/>
              </w:rPr>
              <w:t>专业课</w:t>
            </w:r>
          </w:p>
        </w:tc>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color w:val="1D1D1D"/>
              </w:rPr>
            </w:pPr>
            <w:r>
              <w:rPr>
                <w:rFonts w:ascii="宋体" w:hAnsi="宋体" w:eastAsia="宋体" w:cs="宋体"/>
                <w:color w:val="1D1D1D"/>
                <w:kern w:val="0"/>
                <w:sz w:val="24"/>
                <w:szCs w:val="24"/>
                <w:lang w:val="en-US" w:eastAsia="zh-CN" w:bidi="ar"/>
              </w:rPr>
              <w:t>一对一</w:t>
            </w:r>
          </w:p>
        </w:tc>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rFonts w:ascii="宋体" w:hAnsi="宋体" w:eastAsia="宋体" w:cs="宋体"/>
                <w:color w:val="1D1D1D"/>
                <w:kern w:val="0"/>
                <w:sz w:val="24"/>
                <w:szCs w:val="24"/>
                <w:lang w:val="en-US" w:eastAsia="zh-CN" w:bidi="ar"/>
              </w:rPr>
            </w:pPr>
            <w:r>
              <w:rPr>
                <w:rFonts w:ascii="宋体" w:hAnsi="宋体" w:eastAsia="宋体" w:cs="宋体"/>
                <w:color w:val="1D1D1D"/>
                <w:kern w:val="0"/>
                <w:sz w:val="24"/>
                <w:szCs w:val="24"/>
                <w:lang w:val="en-US" w:eastAsia="zh-CN" w:bidi="ar"/>
              </w:rPr>
              <w:t>按课时</w:t>
            </w:r>
          </w:p>
          <w:p>
            <w:pPr>
              <w:keepNext w:val="0"/>
              <w:keepLines w:val="0"/>
              <w:widowControl/>
              <w:suppressLineNumbers w:val="0"/>
              <w:jc w:val="center"/>
              <w:rPr>
                <w:color w:val="1D1D1D"/>
              </w:rPr>
            </w:pPr>
            <w:r>
              <w:rPr>
                <w:rFonts w:ascii="宋体" w:hAnsi="宋体" w:eastAsia="宋体" w:cs="宋体"/>
                <w:color w:val="1D1D1D"/>
                <w:kern w:val="0"/>
                <w:sz w:val="24"/>
                <w:szCs w:val="24"/>
                <w:lang w:val="en-US" w:eastAsia="zh-CN" w:bidi="ar"/>
              </w:rPr>
              <w:t>最晚结课 202</w:t>
            </w:r>
            <w:r>
              <w:rPr>
                <w:rFonts w:hint="eastAsia" w:ascii="宋体" w:hAnsi="宋体" w:eastAsia="宋体" w:cs="宋体"/>
                <w:color w:val="1D1D1D"/>
                <w:kern w:val="0"/>
                <w:sz w:val="24"/>
                <w:szCs w:val="24"/>
                <w:lang w:val="en-US" w:eastAsia="zh-CN" w:bidi="ar"/>
              </w:rPr>
              <w:t>4</w:t>
            </w:r>
            <w:r>
              <w:rPr>
                <w:rFonts w:ascii="宋体" w:hAnsi="宋体" w:eastAsia="宋体" w:cs="宋体"/>
                <w:color w:val="1D1D1D"/>
                <w:kern w:val="0"/>
                <w:sz w:val="24"/>
                <w:szCs w:val="24"/>
                <w:lang w:val="en-US" w:eastAsia="zh-CN" w:bidi="ar"/>
              </w:rPr>
              <w:t>年 1 月 28 日</w:t>
            </w:r>
          </w:p>
        </w:tc>
        <w:tc>
          <w:tcPr>
            <w:tcW w:w="0" w:type="auto"/>
            <w:vMerge w:val="continue"/>
            <w:tcBorders>
              <w:top w:val="single" w:color="EF6461" w:sz="6" w:space="0"/>
              <w:left w:val="single" w:color="EF6461" w:sz="6" w:space="0"/>
              <w:bottom w:val="single" w:color="EF6461" w:sz="6" w:space="0"/>
              <w:right w:val="single" w:color="EF6461" w:sz="6" w:space="0"/>
            </w:tcBorders>
            <w:shd w:val="clear" w:color="auto" w:fill="auto"/>
            <w:vAlign w:val="center"/>
          </w:tcPr>
          <w:p>
            <w:pPr>
              <w:jc w:val="center"/>
              <w:rPr>
                <w:rFonts w:hint="eastAsia" w:ascii="宋体"/>
                <w:color w:val="1D1D1D"/>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color w:val="1D1D1D"/>
              </w:rPr>
            </w:pPr>
            <w:r>
              <w:rPr>
                <w:rFonts w:ascii="宋体" w:hAnsi="宋体" w:eastAsia="宋体" w:cs="宋体"/>
                <w:color w:val="1D1D1D"/>
                <w:kern w:val="0"/>
                <w:sz w:val="24"/>
                <w:szCs w:val="24"/>
                <w:lang w:val="en-US" w:eastAsia="zh-CN" w:bidi="ar"/>
              </w:rPr>
              <w:t>艺术指导</w:t>
            </w:r>
          </w:p>
        </w:tc>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color w:val="1D1D1D"/>
              </w:rPr>
            </w:pPr>
            <w:r>
              <w:rPr>
                <w:rFonts w:ascii="宋体" w:hAnsi="宋体" w:eastAsia="宋体" w:cs="宋体"/>
                <w:color w:val="1D1D1D"/>
                <w:kern w:val="0"/>
                <w:sz w:val="24"/>
                <w:szCs w:val="24"/>
                <w:lang w:val="en-US" w:eastAsia="zh-CN" w:bidi="ar"/>
              </w:rPr>
              <w:t>艺术必修</w:t>
            </w:r>
          </w:p>
        </w:tc>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color w:val="1D1D1D"/>
              </w:rPr>
            </w:pPr>
            <w:r>
              <w:rPr>
                <w:rFonts w:ascii="宋体" w:hAnsi="宋体" w:eastAsia="宋体" w:cs="宋体"/>
                <w:color w:val="1D1D1D"/>
                <w:kern w:val="0"/>
                <w:sz w:val="24"/>
                <w:szCs w:val="24"/>
                <w:lang w:val="en-US" w:eastAsia="zh-CN" w:bidi="ar"/>
              </w:rPr>
              <w:t>一对一</w:t>
            </w:r>
          </w:p>
        </w:tc>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rFonts w:ascii="宋体" w:hAnsi="宋体" w:eastAsia="宋体" w:cs="宋体"/>
                <w:color w:val="1D1D1D"/>
                <w:kern w:val="0"/>
                <w:sz w:val="24"/>
                <w:szCs w:val="24"/>
                <w:lang w:val="en-US" w:eastAsia="zh-CN" w:bidi="ar"/>
              </w:rPr>
            </w:pPr>
            <w:r>
              <w:rPr>
                <w:rFonts w:ascii="宋体" w:hAnsi="宋体" w:eastAsia="宋体" w:cs="宋体"/>
                <w:color w:val="1D1D1D"/>
                <w:kern w:val="0"/>
                <w:sz w:val="24"/>
                <w:szCs w:val="24"/>
                <w:lang w:val="en-US" w:eastAsia="zh-CN" w:bidi="ar"/>
              </w:rPr>
              <w:t>按课时</w:t>
            </w:r>
          </w:p>
          <w:p>
            <w:pPr>
              <w:keepNext w:val="0"/>
              <w:keepLines w:val="0"/>
              <w:widowControl/>
              <w:suppressLineNumbers w:val="0"/>
              <w:jc w:val="center"/>
              <w:rPr>
                <w:color w:val="1D1D1D"/>
              </w:rPr>
            </w:pPr>
            <w:r>
              <w:rPr>
                <w:rFonts w:ascii="宋体" w:hAnsi="宋体" w:eastAsia="宋体" w:cs="宋体"/>
                <w:color w:val="1D1D1D"/>
                <w:kern w:val="0"/>
                <w:sz w:val="24"/>
                <w:szCs w:val="24"/>
                <w:lang w:val="en-US" w:eastAsia="zh-CN" w:bidi="ar"/>
              </w:rPr>
              <w:t>最晚结课 202</w:t>
            </w:r>
            <w:r>
              <w:rPr>
                <w:rFonts w:hint="eastAsia" w:ascii="宋体" w:hAnsi="宋体" w:eastAsia="宋体" w:cs="宋体"/>
                <w:color w:val="1D1D1D"/>
                <w:kern w:val="0"/>
                <w:sz w:val="24"/>
                <w:szCs w:val="24"/>
                <w:lang w:val="en-US" w:eastAsia="zh-CN" w:bidi="ar"/>
              </w:rPr>
              <w:t>4</w:t>
            </w:r>
            <w:r>
              <w:rPr>
                <w:rFonts w:ascii="宋体" w:hAnsi="宋体" w:eastAsia="宋体" w:cs="宋体"/>
                <w:color w:val="1D1D1D"/>
                <w:kern w:val="0"/>
                <w:sz w:val="24"/>
                <w:szCs w:val="24"/>
                <w:lang w:val="en-US" w:eastAsia="zh-CN" w:bidi="ar"/>
              </w:rPr>
              <w:t xml:space="preserve"> 年 1 月 28 日</w:t>
            </w:r>
          </w:p>
        </w:tc>
        <w:tc>
          <w:tcPr>
            <w:tcW w:w="0" w:type="auto"/>
            <w:vMerge w:val="continue"/>
            <w:tcBorders>
              <w:top w:val="single" w:color="EF6461" w:sz="6" w:space="0"/>
              <w:left w:val="single" w:color="EF6461" w:sz="6" w:space="0"/>
              <w:bottom w:val="single" w:color="EF6461" w:sz="6" w:space="0"/>
              <w:right w:val="single" w:color="EF6461" w:sz="6" w:space="0"/>
            </w:tcBorders>
            <w:shd w:val="clear" w:color="auto" w:fill="auto"/>
            <w:vAlign w:val="center"/>
          </w:tcPr>
          <w:p>
            <w:pPr>
              <w:jc w:val="center"/>
              <w:rPr>
                <w:rFonts w:hint="eastAsia" w:ascii="宋体"/>
                <w:color w:val="1D1D1D"/>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color w:val="1D1D1D"/>
              </w:rPr>
            </w:pPr>
            <w:r>
              <w:rPr>
                <w:rFonts w:ascii="宋体" w:hAnsi="宋体" w:eastAsia="宋体" w:cs="宋体"/>
                <w:color w:val="1D1D1D"/>
                <w:kern w:val="0"/>
                <w:sz w:val="24"/>
                <w:szCs w:val="24"/>
                <w:lang w:val="en-US" w:eastAsia="zh-CN" w:bidi="ar"/>
              </w:rPr>
              <w:t>......</w:t>
            </w:r>
          </w:p>
        </w:tc>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color w:val="1D1D1D"/>
              </w:rPr>
            </w:pPr>
            <w:r>
              <w:rPr>
                <w:rFonts w:ascii="宋体" w:hAnsi="宋体" w:eastAsia="宋体" w:cs="宋体"/>
                <w:color w:val="1D1D1D"/>
                <w:kern w:val="0"/>
                <w:sz w:val="24"/>
                <w:szCs w:val="24"/>
                <w:lang w:val="en-US" w:eastAsia="zh-CN" w:bidi="ar"/>
              </w:rPr>
              <w:t>......</w:t>
            </w:r>
          </w:p>
        </w:tc>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color w:val="1D1D1D"/>
              </w:rPr>
            </w:pPr>
            <w:r>
              <w:rPr>
                <w:rFonts w:ascii="宋体" w:hAnsi="宋体" w:eastAsia="宋体" w:cs="宋体"/>
                <w:color w:val="1D1D1D"/>
                <w:kern w:val="0"/>
                <w:sz w:val="24"/>
                <w:szCs w:val="24"/>
                <w:lang w:val="en-US" w:eastAsia="zh-CN" w:bidi="ar"/>
              </w:rPr>
              <w:t>......</w:t>
            </w:r>
          </w:p>
        </w:tc>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color w:val="1D1D1D"/>
              </w:rPr>
            </w:pPr>
            <w:r>
              <w:rPr>
                <w:rFonts w:ascii="宋体" w:hAnsi="宋体" w:eastAsia="宋体" w:cs="宋体"/>
                <w:color w:val="1D1D1D"/>
                <w:kern w:val="0"/>
                <w:sz w:val="24"/>
                <w:szCs w:val="24"/>
                <w:lang w:val="en-US" w:eastAsia="zh-CN" w:bidi="ar"/>
              </w:rPr>
              <w:t>......</w:t>
            </w:r>
          </w:p>
        </w:tc>
        <w:tc>
          <w:tcPr>
            <w:tcW w:w="0" w:type="auto"/>
            <w:vMerge w:val="continue"/>
            <w:tcBorders>
              <w:top w:val="single" w:color="EF6461" w:sz="6" w:space="0"/>
              <w:left w:val="single" w:color="EF6461" w:sz="6" w:space="0"/>
              <w:bottom w:val="single" w:color="EF6461" w:sz="6" w:space="0"/>
              <w:right w:val="single" w:color="EF6461" w:sz="6" w:space="0"/>
            </w:tcBorders>
            <w:shd w:val="clear" w:color="auto" w:fill="auto"/>
            <w:vAlign w:val="center"/>
          </w:tcPr>
          <w:p>
            <w:pPr>
              <w:jc w:val="center"/>
              <w:rPr>
                <w:rFonts w:hint="eastAsia" w:ascii="宋体"/>
                <w:color w:val="1D1D1D"/>
                <w:sz w:val="24"/>
                <w:szCs w:val="24"/>
              </w:rPr>
            </w:pPr>
          </w:p>
        </w:tc>
      </w:tr>
    </w:tbl>
    <w:p>
      <w:pPr>
        <w:keepNext w:val="0"/>
        <w:keepLines w:val="0"/>
        <w:widowControl/>
        <w:suppressLineNumbers w:val="0"/>
        <w:spacing w:before="0" w:beforeAutospacing="0" w:after="0" w:afterAutospacing="0"/>
        <w:ind w:left="720" w:right="0"/>
        <w:jc w:val="left"/>
      </w:pPr>
      <w:r>
        <w:rPr>
          <w:rFonts w:hint="eastAsia" w:ascii="微软雅黑" w:hAnsi="微软雅黑" w:eastAsia="微软雅黑" w:cs="微软雅黑"/>
          <w:i w:val="0"/>
          <w:iCs w:val="0"/>
          <w:caps w:val="0"/>
          <w:color w:val="1D1D1D"/>
          <w:spacing w:val="0"/>
          <w:sz w:val="21"/>
          <w:szCs w:val="21"/>
        </w:rPr>
        <w:drawing>
          <wp:inline distT="0" distB="0" distL="114300" distR="114300">
            <wp:extent cx="2843530" cy="25974675"/>
            <wp:effectExtent l="0" t="0" r="13970" b="9525"/>
            <wp:docPr id="20" name="图片 20" descr="a8751bfaeb5fb30719b50a4222df9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a8751bfaeb5fb30719b50a4222df9161"/>
                    <pic:cNvPicPr>
                      <a:picLocks noChangeAspect="1"/>
                    </pic:cNvPicPr>
                  </pic:nvPicPr>
                  <pic:blipFill>
                    <a:blip r:embed="rId18"/>
                    <a:stretch>
                      <a:fillRect/>
                    </a:stretch>
                  </pic:blipFill>
                  <pic:spPr>
                    <a:xfrm>
                      <a:off x="0" y="0"/>
                      <a:ext cx="2843530" cy="25974675"/>
                    </a:xfrm>
                    <a:prstGeom prst="rect">
                      <a:avLst/>
                    </a:prstGeom>
                  </pic:spPr>
                </pic:pic>
              </a:graphicData>
            </a:graphic>
          </wp:inline>
        </w:drawing>
      </w:r>
    </w:p>
    <w:p>
      <w:pPr>
        <w:keepNext w:val="0"/>
        <w:keepLines w:val="0"/>
        <w:widowControl/>
        <w:numPr>
          <w:ilvl w:val="0"/>
          <w:numId w:val="19"/>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color w:val="1D1D1D"/>
        </w:rPr>
      </w:pPr>
      <w:bookmarkStart w:id="0" w:name="_GoBack"/>
      <w:r>
        <w:rPr>
          <w:rFonts w:hint="default" w:ascii="SourceHanSansCN-Regular" w:hAnsi="SourceHanSansCN-Regular" w:eastAsia="SourceHanSansCN-Regular" w:cs="SourceHanSansCN-Regular"/>
          <w:i w:val="0"/>
          <w:iCs w:val="0"/>
          <w:caps w:val="0"/>
          <w:color w:val="1D1D1D"/>
          <w:spacing w:val="0"/>
          <w:sz w:val="21"/>
          <w:szCs w:val="21"/>
        </w:rPr>
        <w:t>热门城市</w:t>
      </w:r>
    </w:p>
    <w:p>
      <w:pPr>
        <w:keepNext w:val="0"/>
        <w:keepLines w:val="0"/>
        <w:widowControl/>
        <w:numPr>
          <w:ilvl w:val="0"/>
          <w:numId w:val="19"/>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color w:val="1D1D1D"/>
        </w:rPr>
      </w:pPr>
      <w:r>
        <w:rPr>
          <w:rFonts w:hint="default" w:ascii="Arial" w:hAnsi="Arial" w:eastAsia="SourceHanSansCN-Regular" w:cs="Arial"/>
          <w:i w:val="0"/>
          <w:iCs w:val="0"/>
          <w:caps w:val="0"/>
          <w:color w:val="1D1D1D"/>
          <w:spacing w:val="0"/>
          <w:sz w:val="21"/>
          <w:szCs w:val="21"/>
        </w:rPr>
        <w:t>Professional consultation</w:t>
      </w:r>
    </w:p>
    <w:p>
      <w:pPr>
        <w:keepNext w:val="0"/>
        <w:keepLines w:val="0"/>
        <w:widowControl/>
        <w:suppressLineNumbers w:val="0"/>
        <w:spacing w:before="0" w:beforeAutospacing="0" w:after="0" w:afterAutospacing="0"/>
        <w:ind w:left="0" w:right="0" w:firstLine="0"/>
        <w:jc w:val="left"/>
        <w:rPr>
          <w:rFonts w:hint="default" w:ascii="SourceHanSansCN-Regular" w:hAnsi="SourceHanSansCN-Regular" w:eastAsia="SourceHanSansCN-Regular" w:cs="SourceHanSansCN-Regular"/>
          <w:i w:val="0"/>
          <w:iCs w:val="0"/>
          <w:caps w:val="0"/>
          <w:color w:val="666666"/>
          <w:spacing w:val="0"/>
          <w:sz w:val="21"/>
          <w:szCs w:val="21"/>
        </w:rPr>
      </w:pP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begin"/>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instrText xml:space="preserve"> HYPERLINK "https://www.fhgy.cn/zjykpx" \t "https://www.fhgy.cn/major/_blank" </w:instrTex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separate"/>
      </w:r>
      <w:r>
        <w:rPr>
          <w:rStyle w:val="6"/>
          <w:rFonts w:hint="default" w:ascii="SourceHanSansCN-Regular" w:hAnsi="SourceHanSansCN-Regular" w:eastAsia="SourceHanSansCN-Regular" w:cs="SourceHanSansCN-Regular"/>
          <w:i w:val="0"/>
          <w:iCs w:val="0"/>
          <w:caps w:val="0"/>
          <w:color w:val="1D1D1D"/>
          <w:spacing w:val="0"/>
          <w:sz w:val="21"/>
          <w:szCs w:val="21"/>
          <w:u w:val="none"/>
        </w:rPr>
        <w:t>浙江艺考培训</w: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end"/>
      </w:r>
      <w:r>
        <w:rPr>
          <w:rFonts w:hint="default" w:ascii="SourceHanSansCN-Regular" w:hAnsi="SourceHanSansCN-Regular" w:eastAsia="SourceHanSansCN-Regular" w:cs="SourceHanSansCN-Regular"/>
          <w:i w:val="0"/>
          <w:iCs w:val="0"/>
          <w:caps w:val="0"/>
          <w:color w:val="666666"/>
          <w:spacing w:val="0"/>
          <w:kern w:val="0"/>
          <w:sz w:val="21"/>
          <w:szCs w:val="21"/>
          <w:lang w:val="en-US" w:eastAsia="zh-CN" w:bidi="ar"/>
        </w:rPr>
        <w:t> </w: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begin"/>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instrText xml:space="preserve"> HYPERLINK "https://www.fhgy.cn/fjykpx" \t "https://www.fhgy.cn/major/_blank" </w:instrTex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separate"/>
      </w:r>
      <w:r>
        <w:rPr>
          <w:rStyle w:val="6"/>
          <w:rFonts w:hint="default" w:ascii="SourceHanSansCN-Regular" w:hAnsi="SourceHanSansCN-Regular" w:eastAsia="SourceHanSansCN-Regular" w:cs="SourceHanSansCN-Regular"/>
          <w:i w:val="0"/>
          <w:iCs w:val="0"/>
          <w:caps w:val="0"/>
          <w:color w:val="1D1D1D"/>
          <w:spacing w:val="0"/>
          <w:sz w:val="21"/>
          <w:szCs w:val="21"/>
          <w:u w:val="none"/>
        </w:rPr>
        <w:t>福建</w: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end"/>
      </w:r>
      <w:r>
        <w:rPr>
          <w:rFonts w:hint="default" w:ascii="SourceHanSansCN-Regular" w:hAnsi="SourceHanSansCN-Regular" w:eastAsia="SourceHanSansCN-Regular" w:cs="SourceHanSansCN-Regular"/>
          <w:i w:val="0"/>
          <w:iCs w:val="0"/>
          <w:caps w:val="0"/>
          <w:color w:val="666666"/>
          <w:spacing w:val="0"/>
          <w:kern w:val="0"/>
          <w:sz w:val="21"/>
          <w:szCs w:val="21"/>
          <w:lang w:val="en-US" w:eastAsia="zh-CN" w:bidi="ar"/>
        </w:rPr>
        <w:t> </w: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begin"/>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instrText xml:space="preserve"> HYPERLINK "https://www.fhgy.cn/njykpx" \t "https://www.fhgy.cn/major/_blank" </w:instrTex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separate"/>
      </w:r>
      <w:r>
        <w:rPr>
          <w:rStyle w:val="6"/>
          <w:rFonts w:hint="default" w:ascii="SourceHanSansCN-Regular" w:hAnsi="SourceHanSansCN-Regular" w:eastAsia="SourceHanSansCN-Regular" w:cs="SourceHanSansCN-Regular"/>
          <w:i w:val="0"/>
          <w:iCs w:val="0"/>
          <w:caps w:val="0"/>
          <w:color w:val="1D1D1D"/>
          <w:spacing w:val="0"/>
          <w:sz w:val="21"/>
          <w:szCs w:val="21"/>
          <w:u w:val="none"/>
        </w:rPr>
        <w:t>南京</w: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end"/>
      </w:r>
      <w:r>
        <w:rPr>
          <w:rFonts w:hint="default" w:ascii="SourceHanSansCN-Regular" w:hAnsi="SourceHanSansCN-Regular" w:eastAsia="SourceHanSansCN-Regular" w:cs="SourceHanSansCN-Regular"/>
          <w:i w:val="0"/>
          <w:iCs w:val="0"/>
          <w:caps w:val="0"/>
          <w:color w:val="666666"/>
          <w:spacing w:val="0"/>
          <w:kern w:val="0"/>
          <w:sz w:val="21"/>
          <w:szCs w:val="21"/>
          <w:lang w:val="en-US" w:eastAsia="zh-CN" w:bidi="ar"/>
        </w:rPr>
        <w:t> </w: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begin"/>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instrText xml:space="preserve"> HYPERLINK "https://www.fhgy.cn/szykpx" \t "https://www.fhgy.cn/major/_blank" </w:instrTex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separate"/>
      </w:r>
      <w:r>
        <w:rPr>
          <w:rStyle w:val="6"/>
          <w:rFonts w:hint="default" w:ascii="SourceHanSansCN-Regular" w:hAnsi="SourceHanSansCN-Regular" w:eastAsia="SourceHanSansCN-Regular" w:cs="SourceHanSansCN-Regular"/>
          <w:i w:val="0"/>
          <w:iCs w:val="0"/>
          <w:caps w:val="0"/>
          <w:color w:val="1D1D1D"/>
          <w:spacing w:val="0"/>
          <w:sz w:val="21"/>
          <w:szCs w:val="21"/>
          <w:u w:val="none"/>
        </w:rPr>
        <w:t>深圳</w: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end"/>
      </w:r>
      <w:r>
        <w:rPr>
          <w:rFonts w:hint="default" w:ascii="SourceHanSansCN-Regular" w:hAnsi="SourceHanSansCN-Regular" w:eastAsia="SourceHanSansCN-Regular" w:cs="SourceHanSansCN-Regular"/>
          <w:i w:val="0"/>
          <w:iCs w:val="0"/>
          <w:caps w:val="0"/>
          <w:color w:val="666666"/>
          <w:spacing w:val="0"/>
          <w:kern w:val="0"/>
          <w:sz w:val="21"/>
          <w:szCs w:val="21"/>
          <w:lang w:val="en-US" w:eastAsia="zh-CN" w:bidi="ar"/>
        </w:rPr>
        <w:t> </w: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begin"/>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instrText xml:space="preserve"> HYPERLINK "https://www.fhgy.cn/gzykpx" \t "https://www.fhgy.cn/major/_blank" </w:instrTex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separate"/>
      </w:r>
      <w:r>
        <w:rPr>
          <w:rStyle w:val="6"/>
          <w:rFonts w:hint="default" w:ascii="SourceHanSansCN-Regular" w:hAnsi="SourceHanSansCN-Regular" w:eastAsia="SourceHanSansCN-Regular" w:cs="SourceHanSansCN-Regular"/>
          <w:i w:val="0"/>
          <w:iCs w:val="0"/>
          <w:caps w:val="0"/>
          <w:color w:val="1D1D1D"/>
          <w:spacing w:val="0"/>
          <w:sz w:val="21"/>
          <w:szCs w:val="21"/>
          <w:u w:val="none"/>
        </w:rPr>
        <w:t>广州</w: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end"/>
      </w:r>
      <w:r>
        <w:rPr>
          <w:rFonts w:hint="default" w:ascii="SourceHanSansCN-Regular" w:hAnsi="SourceHanSansCN-Regular" w:eastAsia="SourceHanSansCN-Regular" w:cs="SourceHanSansCN-Regular"/>
          <w:i w:val="0"/>
          <w:iCs w:val="0"/>
          <w:caps w:val="0"/>
          <w:color w:val="666666"/>
          <w:spacing w:val="0"/>
          <w:kern w:val="0"/>
          <w:sz w:val="21"/>
          <w:szCs w:val="21"/>
          <w:lang w:val="en-US" w:eastAsia="zh-CN" w:bidi="ar"/>
        </w:rPr>
        <w:t> </w: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begin"/>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instrText xml:space="preserve"> HYPERLINK "https://www.fhgy.cn/hfykpx" \t "https://www.fhgy.cn/major/_blank" </w:instrTex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separate"/>
      </w:r>
      <w:r>
        <w:rPr>
          <w:rStyle w:val="6"/>
          <w:rFonts w:hint="default" w:ascii="SourceHanSansCN-Regular" w:hAnsi="SourceHanSansCN-Regular" w:eastAsia="SourceHanSansCN-Regular" w:cs="SourceHanSansCN-Regular"/>
          <w:i w:val="0"/>
          <w:iCs w:val="0"/>
          <w:caps w:val="0"/>
          <w:color w:val="1D1D1D"/>
          <w:spacing w:val="0"/>
          <w:sz w:val="21"/>
          <w:szCs w:val="21"/>
          <w:u w:val="none"/>
        </w:rPr>
        <w:t>合肥</w: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end"/>
      </w:r>
      <w:r>
        <w:rPr>
          <w:rFonts w:hint="default" w:ascii="SourceHanSansCN-Regular" w:hAnsi="SourceHanSansCN-Regular" w:eastAsia="SourceHanSansCN-Regular" w:cs="SourceHanSansCN-Regular"/>
          <w:i w:val="0"/>
          <w:iCs w:val="0"/>
          <w:caps w:val="0"/>
          <w:color w:val="666666"/>
          <w:spacing w:val="0"/>
          <w:kern w:val="0"/>
          <w:sz w:val="21"/>
          <w:szCs w:val="21"/>
          <w:lang w:val="en-US" w:eastAsia="zh-CN" w:bidi="ar"/>
        </w:rPr>
        <w:t> </w: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begin"/>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instrText xml:space="preserve"> HYPERLINK "https://www.fhgy.cn/sxykpx" \t "https://www.fhgy.cn/major/_blank" </w:instrTex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separate"/>
      </w:r>
      <w:r>
        <w:rPr>
          <w:rStyle w:val="6"/>
          <w:rFonts w:hint="default" w:ascii="SourceHanSansCN-Regular" w:hAnsi="SourceHanSansCN-Regular" w:eastAsia="SourceHanSansCN-Regular" w:cs="SourceHanSansCN-Regular"/>
          <w:i w:val="0"/>
          <w:iCs w:val="0"/>
          <w:caps w:val="0"/>
          <w:color w:val="1D1D1D"/>
          <w:spacing w:val="0"/>
          <w:sz w:val="21"/>
          <w:szCs w:val="21"/>
          <w:u w:val="none"/>
        </w:rPr>
        <w:t>山西</w: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end"/>
      </w:r>
      <w:r>
        <w:rPr>
          <w:rFonts w:hint="default" w:ascii="SourceHanSansCN-Regular" w:hAnsi="SourceHanSansCN-Regular" w:eastAsia="SourceHanSansCN-Regular" w:cs="SourceHanSansCN-Regular"/>
          <w:i w:val="0"/>
          <w:iCs w:val="0"/>
          <w:caps w:val="0"/>
          <w:color w:val="666666"/>
          <w:spacing w:val="0"/>
          <w:kern w:val="0"/>
          <w:sz w:val="21"/>
          <w:szCs w:val="21"/>
          <w:lang w:val="en-US" w:eastAsia="zh-CN" w:bidi="ar"/>
        </w:rPr>
        <w:t> </w: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begin"/>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instrText xml:space="preserve"> HYPERLINK "https://www.fhgy.cn/syykpx" \t "https://www.fhgy.cn/major/_blank" </w:instrTex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separate"/>
      </w:r>
      <w:r>
        <w:rPr>
          <w:rStyle w:val="6"/>
          <w:rFonts w:hint="default" w:ascii="SourceHanSansCN-Regular" w:hAnsi="SourceHanSansCN-Regular" w:eastAsia="SourceHanSansCN-Regular" w:cs="SourceHanSansCN-Regular"/>
          <w:i w:val="0"/>
          <w:iCs w:val="0"/>
          <w:caps w:val="0"/>
          <w:color w:val="1D1D1D"/>
          <w:spacing w:val="0"/>
          <w:sz w:val="21"/>
          <w:szCs w:val="21"/>
          <w:u w:val="none"/>
        </w:rPr>
        <w:t>沈阳</w: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end"/>
      </w:r>
      <w:r>
        <w:rPr>
          <w:rFonts w:hint="default" w:ascii="SourceHanSansCN-Regular" w:hAnsi="SourceHanSansCN-Regular" w:eastAsia="SourceHanSansCN-Regular" w:cs="SourceHanSansCN-Regular"/>
          <w:i w:val="0"/>
          <w:iCs w:val="0"/>
          <w:caps w:val="0"/>
          <w:color w:val="666666"/>
          <w:spacing w:val="0"/>
          <w:kern w:val="0"/>
          <w:sz w:val="21"/>
          <w:szCs w:val="21"/>
          <w:lang w:val="en-US" w:eastAsia="zh-CN" w:bidi="ar"/>
        </w:rPr>
        <w:t> </w: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begin"/>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instrText xml:space="preserve"> HYPERLINK "https://www.fhgy.cn/cqykpx" \t "https://www.fhgy.cn/major/_blank" </w:instrTex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separate"/>
      </w:r>
      <w:r>
        <w:rPr>
          <w:rStyle w:val="6"/>
          <w:rFonts w:hint="default" w:ascii="SourceHanSansCN-Regular" w:hAnsi="SourceHanSansCN-Regular" w:eastAsia="SourceHanSansCN-Regular" w:cs="SourceHanSansCN-Regular"/>
          <w:i w:val="0"/>
          <w:iCs w:val="0"/>
          <w:caps w:val="0"/>
          <w:color w:val="1D1D1D"/>
          <w:spacing w:val="0"/>
          <w:sz w:val="21"/>
          <w:szCs w:val="21"/>
          <w:u w:val="none"/>
        </w:rPr>
        <w:t>重庆</w: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end"/>
      </w:r>
      <w:r>
        <w:rPr>
          <w:rFonts w:hint="default" w:ascii="SourceHanSansCN-Regular" w:hAnsi="SourceHanSansCN-Regular" w:eastAsia="SourceHanSansCN-Regular" w:cs="SourceHanSansCN-Regular"/>
          <w:i w:val="0"/>
          <w:iCs w:val="0"/>
          <w:caps w:val="0"/>
          <w:color w:val="666666"/>
          <w:spacing w:val="0"/>
          <w:kern w:val="0"/>
          <w:sz w:val="21"/>
          <w:szCs w:val="21"/>
          <w:lang w:val="en-US" w:eastAsia="zh-CN" w:bidi="ar"/>
        </w:rPr>
        <w:t> </w: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begin"/>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instrText xml:space="preserve"> HYPERLINK "https://www.fhgy.cn/whykpx" \t "https://www.fhgy.cn/major/_blank" </w:instrTex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separate"/>
      </w:r>
      <w:r>
        <w:rPr>
          <w:rStyle w:val="6"/>
          <w:rFonts w:hint="default" w:ascii="SourceHanSansCN-Regular" w:hAnsi="SourceHanSansCN-Regular" w:eastAsia="SourceHanSansCN-Regular" w:cs="SourceHanSansCN-Regular"/>
          <w:i w:val="0"/>
          <w:iCs w:val="0"/>
          <w:caps w:val="0"/>
          <w:color w:val="1D1D1D"/>
          <w:spacing w:val="0"/>
          <w:sz w:val="21"/>
          <w:szCs w:val="21"/>
          <w:u w:val="none"/>
        </w:rPr>
        <w:t>武汉</w: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end"/>
      </w:r>
      <w:r>
        <w:rPr>
          <w:rFonts w:hint="default" w:ascii="SourceHanSansCN-Regular" w:hAnsi="SourceHanSansCN-Regular" w:eastAsia="SourceHanSansCN-Regular" w:cs="SourceHanSansCN-Regular"/>
          <w:i w:val="0"/>
          <w:iCs w:val="0"/>
          <w:caps w:val="0"/>
          <w:color w:val="666666"/>
          <w:spacing w:val="0"/>
          <w:kern w:val="0"/>
          <w:sz w:val="21"/>
          <w:szCs w:val="21"/>
          <w:lang w:val="en-US" w:eastAsia="zh-CN" w:bidi="ar"/>
        </w:rPr>
        <w:t> </w: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begin"/>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instrText xml:space="preserve"> HYPERLINK "https://www.fhgy.cn/cdykpx" \t "https://www.fhgy.cn/major/_blank" </w:instrTex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separate"/>
      </w:r>
      <w:r>
        <w:rPr>
          <w:rStyle w:val="6"/>
          <w:rFonts w:hint="default" w:ascii="SourceHanSansCN-Regular" w:hAnsi="SourceHanSansCN-Regular" w:eastAsia="SourceHanSansCN-Regular" w:cs="SourceHanSansCN-Regular"/>
          <w:i w:val="0"/>
          <w:iCs w:val="0"/>
          <w:caps w:val="0"/>
          <w:color w:val="1D1D1D"/>
          <w:spacing w:val="0"/>
          <w:sz w:val="21"/>
          <w:szCs w:val="21"/>
          <w:u w:val="none"/>
        </w:rPr>
        <w:t>成都</w: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end"/>
      </w:r>
      <w:r>
        <w:rPr>
          <w:rFonts w:hint="default" w:ascii="SourceHanSansCN-Regular" w:hAnsi="SourceHanSansCN-Regular" w:eastAsia="SourceHanSansCN-Regular" w:cs="SourceHanSansCN-Regular"/>
          <w:i w:val="0"/>
          <w:iCs w:val="0"/>
          <w:caps w:val="0"/>
          <w:color w:val="666666"/>
          <w:spacing w:val="0"/>
          <w:kern w:val="0"/>
          <w:sz w:val="21"/>
          <w:szCs w:val="21"/>
          <w:lang w:val="en-US" w:eastAsia="zh-CN" w:bidi="ar"/>
        </w:rPr>
        <w:t> </w: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begin"/>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instrText xml:space="preserve"> HYPERLINK "https://www.fhgy.cn/hljykpx" \t "https://www.fhgy.cn/major/_blank" </w:instrTex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separate"/>
      </w:r>
      <w:r>
        <w:rPr>
          <w:rStyle w:val="6"/>
          <w:rFonts w:hint="default" w:ascii="SourceHanSansCN-Regular" w:hAnsi="SourceHanSansCN-Regular" w:eastAsia="SourceHanSansCN-Regular" w:cs="SourceHanSansCN-Regular"/>
          <w:i w:val="0"/>
          <w:iCs w:val="0"/>
          <w:caps w:val="0"/>
          <w:color w:val="1D1D1D"/>
          <w:spacing w:val="0"/>
          <w:sz w:val="21"/>
          <w:szCs w:val="21"/>
          <w:u w:val="none"/>
        </w:rPr>
        <w:t>黑龙江</w: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end"/>
      </w:r>
      <w:r>
        <w:rPr>
          <w:rFonts w:hint="default" w:ascii="SourceHanSansCN-Regular" w:hAnsi="SourceHanSansCN-Regular" w:eastAsia="SourceHanSansCN-Regular" w:cs="SourceHanSansCN-Regular"/>
          <w:i w:val="0"/>
          <w:iCs w:val="0"/>
          <w:caps w:val="0"/>
          <w:color w:val="666666"/>
          <w:spacing w:val="0"/>
          <w:kern w:val="0"/>
          <w:sz w:val="21"/>
          <w:szCs w:val="21"/>
          <w:lang w:val="en-US" w:eastAsia="zh-CN" w:bidi="ar"/>
        </w:rPr>
        <w:t> </w: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begin"/>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instrText xml:space="preserve"> HYPERLINK "https://www.fhgy.cn/ccykpx" \t "https://www.fhgy.cn/major/_blank" </w:instrTex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separate"/>
      </w:r>
      <w:r>
        <w:rPr>
          <w:rStyle w:val="6"/>
          <w:rFonts w:hint="default" w:ascii="SourceHanSansCN-Regular" w:hAnsi="SourceHanSansCN-Regular" w:eastAsia="SourceHanSansCN-Regular" w:cs="SourceHanSansCN-Regular"/>
          <w:i w:val="0"/>
          <w:iCs w:val="0"/>
          <w:caps w:val="0"/>
          <w:color w:val="1D1D1D"/>
          <w:spacing w:val="0"/>
          <w:sz w:val="21"/>
          <w:szCs w:val="21"/>
          <w:u w:val="none"/>
        </w:rPr>
        <w:t>长春</w: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end"/>
      </w:r>
      <w:r>
        <w:rPr>
          <w:rFonts w:hint="default" w:ascii="SourceHanSansCN-Regular" w:hAnsi="SourceHanSansCN-Regular" w:eastAsia="SourceHanSansCN-Regular" w:cs="SourceHanSansCN-Regular"/>
          <w:i w:val="0"/>
          <w:iCs w:val="0"/>
          <w:caps w:val="0"/>
          <w:color w:val="666666"/>
          <w:spacing w:val="0"/>
          <w:kern w:val="0"/>
          <w:sz w:val="21"/>
          <w:szCs w:val="21"/>
          <w:lang w:val="en-US" w:eastAsia="zh-CN" w:bidi="ar"/>
        </w:rPr>
        <w:t> </w: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begin"/>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instrText xml:space="preserve"> HYPERLINK "https://www.fhgy.cn/ncykpx" \t "https://www.fhgy.cn/major/_blank" </w:instrTex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separate"/>
      </w:r>
      <w:r>
        <w:rPr>
          <w:rStyle w:val="6"/>
          <w:rFonts w:hint="default" w:ascii="SourceHanSansCN-Regular" w:hAnsi="SourceHanSansCN-Regular" w:eastAsia="SourceHanSansCN-Regular" w:cs="SourceHanSansCN-Regular"/>
          <w:i w:val="0"/>
          <w:iCs w:val="0"/>
          <w:caps w:val="0"/>
          <w:color w:val="1D1D1D"/>
          <w:spacing w:val="0"/>
          <w:sz w:val="21"/>
          <w:szCs w:val="21"/>
          <w:u w:val="none"/>
        </w:rPr>
        <w:t>南昌</w: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end"/>
      </w:r>
      <w:r>
        <w:rPr>
          <w:rFonts w:hint="default" w:ascii="SourceHanSansCN-Regular" w:hAnsi="SourceHanSansCN-Regular" w:eastAsia="SourceHanSansCN-Regular" w:cs="SourceHanSansCN-Regular"/>
          <w:i w:val="0"/>
          <w:iCs w:val="0"/>
          <w:caps w:val="0"/>
          <w:color w:val="666666"/>
          <w:spacing w:val="0"/>
          <w:kern w:val="0"/>
          <w:sz w:val="21"/>
          <w:szCs w:val="21"/>
          <w:lang w:val="en-US" w:eastAsia="zh-CN" w:bidi="ar"/>
        </w:rPr>
        <w:t> </w: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begin"/>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instrText xml:space="preserve"> HYPERLINK "https://www.fhgy.cn/kmykpx" \t "https://www.fhgy.cn/major/_blank" </w:instrTex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separate"/>
      </w:r>
      <w:r>
        <w:rPr>
          <w:rStyle w:val="6"/>
          <w:rFonts w:hint="default" w:ascii="SourceHanSansCN-Regular" w:hAnsi="SourceHanSansCN-Regular" w:eastAsia="SourceHanSansCN-Regular" w:cs="SourceHanSansCN-Regular"/>
          <w:i w:val="0"/>
          <w:iCs w:val="0"/>
          <w:caps w:val="0"/>
          <w:color w:val="1D1D1D"/>
          <w:spacing w:val="0"/>
          <w:sz w:val="21"/>
          <w:szCs w:val="21"/>
          <w:u w:val="none"/>
        </w:rPr>
        <w:t>昆明</w: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end"/>
      </w:r>
      <w:r>
        <w:rPr>
          <w:rFonts w:hint="default" w:ascii="SourceHanSansCN-Regular" w:hAnsi="SourceHanSansCN-Regular" w:eastAsia="SourceHanSansCN-Regular" w:cs="SourceHanSansCN-Regular"/>
          <w:i w:val="0"/>
          <w:iCs w:val="0"/>
          <w:caps w:val="0"/>
          <w:color w:val="666666"/>
          <w:spacing w:val="0"/>
          <w:kern w:val="0"/>
          <w:sz w:val="21"/>
          <w:szCs w:val="21"/>
          <w:lang w:val="en-US" w:eastAsia="zh-CN" w:bidi="ar"/>
        </w:rPr>
        <w:t> </w: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begin"/>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instrText xml:space="preserve"> HYPERLINK "https://www.fhgy.cn/xaykpx" \t "https://www.fhgy.cn/major/_blank" </w:instrTex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separate"/>
      </w:r>
      <w:r>
        <w:rPr>
          <w:rStyle w:val="6"/>
          <w:rFonts w:hint="default" w:ascii="SourceHanSansCN-Regular" w:hAnsi="SourceHanSansCN-Regular" w:eastAsia="SourceHanSansCN-Regular" w:cs="SourceHanSansCN-Regular"/>
          <w:i w:val="0"/>
          <w:iCs w:val="0"/>
          <w:caps w:val="0"/>
          <w:color w:val="1D1D1D"/>
          <w:spacing w:val="0"/>
          <w:sz w:val="21"/>
          <w:szCs w:val="21"/>
          <w:u w:val="none"/>
        </w:rPr>
        <w:t>西安</w: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end"/>
      </w:r>
      <w:r>
        <w:rPr>
          <w:rFonts w:hint="default" w:ascii="SourceHanSansCN-Regular" w:hAnsi="SourceHanSansCN-Regular" w:eastAsia="SourceHanSansCN-Regular" w:cs="SourceHanSansCN-Regular"/>
          <w:i w:val="0"/>
          <w:iCs w:val="0"/>
          <w:caps w:val="0"/>
          <w:color w:val="666666"/>
          <w:spacing w:val="0"/>
          <w:kern w:val="0"/>
          <w:sz w:val="21"/>
          <w:szCs w:val="21"/>
          <w:lang w:val="en-US" w:eastAsia="zh-CN" w:bidi="ar"/>
        </w:rPr>
        <w:t> </w: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begin"/>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instrText xml:space="preserve"> HYPERLINK "https://www.fhgy.cn/shykpx" \t "https://www.fhgy.cn/major/_blank" </w:instrTex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separate"/>
      </w:r>
      <w:r>
        <w:rPr>
          <w:rStyle w:val="6"/>
          <w:rFonts w:hint="default" w:ascii="SourceHanSansCN-Regular" w:hAnsi="SourceHanSansCN-Regular" w:eastAsia="SourceHanSansCN-Regular" w:cs="SourceHanSansCN-Regular"/>
          <w:i w:val="0"/>
          <w:iCs w:val="0"/>
          <w:caps w:val="0"/>
          <w:color w:val="1D1D1D"/>
          <w:spacing w:val="0"/>
          <w:sz w:val="21"/>
          <w:szCs w:val="21"/>
          <w:u w:val="none"/>
        </w:rPr>
        <w:t>上海</w: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end"/>
      </w:r>
      <w:r>
        <w:rPr>
          <w:rFonts w:hint="default" w:ascii="SourceHanSansCN-Regular" w:hAnsi="SourceHanSansCN-Regular" w:eastAsia="SourceHanSansCN-Regular" w:cs="SourceHanSansCN-Regular"/>
          <w:i w:val="0"/>
          <w:iCs w:val="0"/>
          <w:caps w:val="0"/>
          <w:color w:val="666666"/>
          <w:spacing w:val="0"/>
          <w:kern w:val="0"/>
          <w:sz w:val="21"/>
          <w:szCs w:val="21"/>
          <w:lang w:val="en-US" w:eastAsia="zh-CN" w:bidi="ar"/>
        </w:rPr>
        <w:t> </w: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begin"/>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instrText xml:space="preserve"> HYPERLINK "https://www.fhgy.cn/bjykpx" \t "https://www.fhgy.cn/major/_blank" </w:instrTex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separate"/>
      </w:r>
      <w:r>
        <w:rPr>
          <w:rStyle w:val="6"/>
          <w:rFonts w:hint="default" w:ascii="SourceHanSansCN-Regular" w:hAnsi="SourceHanSansCN-Regular" w:eastAsia="SourceHanSansCN-Regular" w:cs="SourceHanSansCN-Regular"/>
          <w:i w:val="0"/>
          <w:iCs w:val="0"/>
          <w:caps w:val="0"/>
          <w:color w:val="1D1D1D"/>
          <w:spacing w:val="0"/>
          <w:sz w:val="21"/>
          <w:szCs w:val="21"/>
          <w:u w:val="none"/>
        </w:rPr>
        <w:t>北京</w: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end"/>
      </w:r>
      <w:r>
        <w:rPr>
          <w:rFonts w:hint="default" w:ascii="SourceHanSansCN-Regular" w:hAnsi="SourceHanSansCN-Regular" w:eastAsia="SourceHanSansCN-Regular" w:cs="SourceHanSansCN-Regular"/>
          <w:i w:val="0"/>
          <w:iCs w:val="0"/>
          <w:caps w:val="0"/>
          <w:color w:val="666666"/>
          <w:spacing w:val="0"/>
          <w:kern w:val="0"/>
          <w:sz w:val="21"/>
          <w:szCs w:val="21"/>
          <w:lang w:val="en-US" w:eastAsia="zh-CN" w:bidi="ar"/>
        </w:rPr>
        <w:t> </w: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begin"/>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instrText xml:space="preserve"> HYPERLINK "https://www.fhgy.cn/sjzykpx" \t "https://www.fhgy.cn/major/_blank" </w:instrTex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separate"/>
      </w:r>
      <w:r>
        <w:rPr>
          <w:rStyle w:val="6"/>
          <w:rFonts w:hint="default" w:ascii="SourceHanSansCN-Regular" w:hAnsi="SourceHanSansCN-Regular" w:eastAsia="SourceHanSansCN-Regular" w:cs="SourceHanSansCN-Regular"/>
          <w:i w:val="0"/>
          <w:iCs w:val="0"/>
          <w:caps w:val="0"/>
          <w:color w:val="1D1D1D"/>
          <w:spacing w:val="0"/>
          <w:sz w:val="21"/>
          <w:szCs w:val="21"/>
          <w:u w:val="none"/>
        </w:rPr>
        <w:t>石家庄</w: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end"/>
      </w:r>
      <w:r>
        <w:rPr>
          <w:rFonts w:hint="default" w:ascii="SourceHanSansCN-Regular" w:hAnsi="SourceHanSansCN-Regular" w:eastAsia="SourceHanSansCN-Regular" w:cs="SourceHanSansCN-Regular"/>
          <w:i w:val="0"/>
          <w:iCs w:val="0"/>
          <w:caps w:val="0"/>
          <w:color w:val="666666"/>
          <w:spacing w:val="0"/>
          <w:kern w:val="0"/>
          <w:sz w:val="21"/>
          <w:szCs w:val="21"/>
          <w:lang w:val="en-US" w:eastAsia="zh-CN" w:bidi="ar"/>
        </w:rPr>
        <w:t> </w: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begin"/>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instrText xml:space="preserve"> HYPERLINK "https://www.fhgy.cn/zzykpx" \t "https://www.fhgy.cn/major/_blank" </w:instrTex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separate"/>
      </w:r>
      <w:r>
        <w:rPr>
          <w:rStyle w:val="6"/>
          <w:rFonts w:hint="default" w:ascii="SourceHanSansCN-Regular" w:hAnsi="SourceHanSansCN-Regular" w:eastAsia="SourceHanSansCN-Regular" w:cs="SourceHanSansCN-Regular"/>
          <w:i w:val="0"/>
          <w:iCs w:val="0"/>
          <w:caps w:val="0"/>
          <w:color w:val="1D1D1D"/>
          <w:spacing w:val="0"/>
          <w:sz w:val="21"/>
          <w:szCs w:val="21"/>
          <w:u w:val="none"/>
        </w:rPr>
        <w:t>郑州</w: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end"/>
      </w:r>
      <w:r>
        <w:rPr>
          <w:rFonts w:hint="default" w:ascii="SourceHanSansCN-Regular" w:hAnsi="SourceHanSansCN-Regular" w:eastAsia="SourceHanSansCN-Regular" w:cs="SourceHanSansCN-Regular"/>
          <w:i w:val="0"/>
          <w:iCs w:val="0"/>
          <w:caps w:val="0"/>
          <w:color w:val="666666"/>
          <w:spacing w:val="0"/>
          <w:kern w:val="0"/>
          <w:sz w:val="21"/>
          <w:szCs w:val="21"/>
          <w:lang w:val="en-US" w:eastAsia="zh-CN" w:bidi="ar"/>
        </w:rPr>
        <w:t> </w: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begin"/>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instrText xml:space="preserve"> HYPERLINK "https://www.fhgy.cn/csykpx" \t "https://www.fhgy.cn/major/_blank" </w:instrTex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separate"/>
      </w:r>
      <w:r>
        <w:rPr>
          <w:rStyle w:val="6"/>
          <w:rFonts w:hint="default" w:ascii="SourceHanSansCN-Regular" w:hAnsi="SourceHanSansCN-Regular" w:eastAsia="SourceHanSansCN-Regular" w:cs="SourceHanSansCN-Regular"/>
          <w:i w:val="0"/>
          <w:iCs w:val="0"/>
          <w:caps w:val="0"/>
          <w:color w:val="1D1D1D"/>
          <w:spacing w:val="0"/>
          <w:sz w:val="21"/>
          <w:szCs w:val="21"/>
          <w:u w:val="none"/>
        </w:rPr>
        <w:t>长沙</w: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end"/>
      </w:r>
      <w:r>
        <w:rPr>
          <w:rFonts w:hint="default" w:ascii="SourceHanSansCN-Regular" w:hAnsi="SourceHanSansCN-Regular" w:eastAsia="SourceHanSansCN-Regular" w:cs="SourceHanSansCN-Regular"/>
          <w:i w:val="0"/>
          <w:iCs w:val="0"/>
          <w:caps w:val="0"/>
          <w:color w:val="666666"/>
          <w:spacing w:val="0"/>
          <w:kern w:val="0"/>
          <w:sz w:val="21"/>
          <w:szCs w:val="21"/>
          <w:lang w:val="en-US" w:eastAsia="zh-CN" w:bidi="ar"/>
        </w:rPr>
        <w:t> </w: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begin"/>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instrText xml:space="preserve"> HYPERLINK "https://www.fhgy.cn/tjykpx" \t "https://www.fhgy.cn/major/_blank" </w:instrTex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separate"/>
      </w:r>
      <w:r>
        <w:rPr>
          <w:rStyle w:val="6"/>
          <w:rFonts w:hint="default" w:ascii="SourceHanSansCN-Regular" w:hAnsi="SourceHanSansCN-Regular" w:eastAsia="SourceHanSansCN-Regular" w:cs="SourceHanSansCN-Regular"/>
          <w:i w:val="0"/>
          <w:iCs w:val="0"/>
          <w:caps w:val="0"/>
          <w:color w:val="1D1D1D"/>
          <w:spacing w:val="0"/>
          <w:sz w:val="21"/>
          <w:szCs w:val="21"/>
          <w:u w:val="none"/>
        </w:rPr>
        <w:t>天津</w: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end"/>
      </w:r>
      <w:r>
        <w:rPr>
          <w:rFonts w:hint="default" w:ascii="SourceHanSansCN-Regular" w:hAnsi="SourceHanSansCN-Regular" w:eastAsia="SourceHanSansCN-Regular" w:cs="SourceHanSansCN-Regular"/>
          <w:i w:val="0"/>
          <w:iCs w:val="0"/>
          <w:caps w:val="0"/>
          <w:color w:val="666666"/>
          <w:spacing w:val="0"/>
          <w:kern w:val="0"/>
          <w:sz w:val="21"/>
          <w:szCs w:val="21"/>
          <w:lang w:val="en-US" w:eastAsia="zh-CN" w:bidi="ar"/>
        </w:rPr>
        <w:t> </w: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begin"/>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instrText xml:space="preserve"> HYPERLINK "https://www.fhgy.cn/nmgykpx" \t "https://www.fhgy.cn/major/_blank" </w:instrTex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separate"/>
      </w:r>
      <w:r>
        <w:rPr>
          <w:rStyle w:val="6"/>
          <w:rFonts w:hint="default" w:ascii="SourceHanSansCN-Regular" w:hAnsi="SourceHanSansCN-Regular" w:eastAsia="SourceHanSansCN-Regular" w:cs="SourceHanSansCN-Regular"/>
          <w:i w:val="0"/>
          <w:iCs w:val="0"/>
          <w:caps w:val="0"/>
          <w:color w:val="1D1D1D"/>
          <w:spacing w:val="0"/>
          <w:sz w:val="21"/>
          <w:szCs w:val="21"/>
          <w:u w:val="none"/>
        </w:rPr>
        <w:t>内蒙古</w: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end"/>
      </w:r>
      <w:r>
        <w:rPr>
          <w:rFonts w:hint="default" w:ascii="SourceHanSansCN-Regular" w:hAnsi="SourceHanSansCN-Regular" w:eastAsia="SourceHanSansCN-Regular" w:cs="SourceHanSansCN-Regular"/>
          <w:i w:val="0"/>
          <w:iCs w:val="0"/>
          <w:caps w:val="0"/>
          <w:color w:val="666666"/>
          <w:spacing w:val="0"/>
          <w:kern w:val="0"/>
          <w:sz w:val="21"/>
          <w:szCs w:val="21"/>
          <w:lang w:val="en-US" w:eastAsia="zh-CN" w:bidi="ar"/>
        </w:rPr>
        <w:t> </w: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begin"/>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instrText xml:space="preserve"> HYPERLINK "https://www.fhgy.cn/nnykpx" \t "https://www.fhgy.cn/major/_blank" </w:instrTex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separate"/>
      </w:r>
      <w:r>
        <w:rPr>
          <w:rStyle w:val="6"/>
          <w:rFonts w:hint="default" w:ascii="SourceHanSansCN-Regular" w:hAnsi="SourceHanSansCN-Regular" w:eastAsia="SourceHanSansCN-Regular" w:cs="SourceHanSansCN-Regular"/>
          <w:i w:val="0"/>
          <w:iCs w:val="0"/>
          <w:caps w:val="0"/>
          <w:color w:val="1D1D1D"/>
          <w:spacing w:val="0"/>
          <w:sz w:val="21"/>
          <w:szCs w:val="21"/>
          <w:u w:val="none"/>
        </w:rPr>
        <w:t>南宁</w: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end"/>
      </w:r>
      <w:r>
        <w:rPr>
          <w:rFonts w:hint="default" w:ascii="SourceHanSansCN-Regular" w:hAnsi="SourceHanSansCN-Regular" w:eastAsia="SourceHanSansCN-Regular" w:cs="SourceHanSansCN-Regular"/>
          <w:i w:val="0"/>
          <w:iCs w:val="0"/>
          <w:caps w:val="0"/>
          <w:color w:val="666666"/>
          <w:spacing w:val="0"/>
          <w:kern w:val="0"/>
          <w:sz w:val="21"/>
          <w:szCs w:val="21"/>
          <w:lang w:val="en-US" w:eastAsia="zh-CN" w:bidi="ar"/>
        </w:rPr>
        <w:t> </w: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begin"/>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instrText xml:space="preserve"> HYPERLINK "https://www.fhgy.cn/guizykpx" \t "https://www.fhgy.cn/major/_blank" </w:instrTex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separate"/>
      </w:r>
      <w:r>
        <w:rPr>
          <w:rStyle w:val="6"/>
          <w:rFonts w:hint="default" w:ascii="SourceHanSansCN-Regular" w:hAnsi="SourceHanSansCN-Regular" w:eastAsia="SourceHanSansCN-Regular" w:cs="SourceHanSansCN-Regular"/>
          <w:i w:val="0"/>
          <w:iCs w:val="0"/>
          <w:caps w:val="0"/>
          <w:color w:val="1D1D1D"/>
          <w:spacing w:val="0"/>
          <w:sz w:val="21"/>
          <w:szCs w:val="21"/>
          <w:u w:val="none"/>
        </w:rPr>
        <w:t>贵州</w: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end"/>
      </w:r>
      <w:r>
        <w:rPr>
          <w:rFonts w:hint="default" w:ascii="SourceHanSansCN-Regular" w:hAnsi="SourceHanSansCN-Regular" w:eastAsia="SourceHanSansCN-Regular" w:cs="SourceHanSansCN-Regular"/>
          <w:i w:val="0"/>
          <w:iCs w:val="0"/>
          <w:caps w:val="0"/>
          <w:color w:val="666666"/>
          <w:spacing w:val="0"/>
          <w:kern w:val="0"/>
          <w:sz w:val="21"/>
          <w:szCs w:val="21"/>
          <w:lang w:val="en-US" w:eastAsia="zh-CN" w:bidi="ar"/>
        </w:rPr>
        <w:t> </w: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begin"/>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instrText xml:space="preserve"> HYPERLINK "https://www.fhgy.cn/gsykpx" \t "https://www.fhgy.cn/major/_blank" </w:instrTex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separate"/>
      </w:r>
      <w:r>
        <w:rPr>
          <w:rStyle w:val="6"/>
          <w:rFonts w:hint="default" w:ascii="SourceHanSansCN-Regular" w:hAnsi="SourceHanSansCN-Regular" w:eastAsia="SourceHanSansCN-Regular" w:cs="SourceHanSansCN-Regular"/>
          <w:i w:val="0"/>
          <w:iCs w:val="0"/>
          <w:caps w:val="0"/>
          <w:color w:val="1D1D1D"/>
          <w:spacing w:val="0"/>
          <w:sz w:val="21"/>
          <w:szCs w:val="21"/>
          <w:u w:val="none"/>
        </w:rPr>
        <w:t>甘肃</w: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end"/>
      </w:r>
      <w:r>
        <w:rPr>
          <w:rFonts w:hint="default" w:ascii="SourceHanSansCN-Regular" w:hAnsi="SourceHanSansCN-Regular" w:eastAsia="SourceHanSansCN-Regular" w:cs="SourceHanSansCN-Regular"/>
          <w:i w:val="0"/>
          <w:iCs w:val="0"/>
          <w:caps w:val="0"/>
          <w:color w:val="666666"/>
          <w:spacing w:val="0"/>
          <w:kern w:val="0"/>
          <w:sz w:val="21"/>
          <w:szCs w:val="21"/>
          <w:lang w:val="en-US" w:eastAsia="zh-CN" w:bidi="ar"/>
        </w:rPr>
        <w:t> </w: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begin"/>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instrText xml:space="preserve"> HYPERLINK "https://www.fhgy.cn/hkykpx" \t "https://www.fhgy.cn/major/_blank" </w:instrTex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separate"/>
      </w:r>
      <w:r>
        <w:rPr>
          <w:rStyle w:val="6"/>
          <w:rFonts w:hint="default" w:ascii="SourceHanSansCN-Regular" w:hAnsi="SourceHanSansCN-Regular" w:eastAsia="SourceHanSansCN-Regular" w:cs="SourceHanSansCN-Regular"/>
          <w:i w:val="0"/>
          <w:iCs w:val="0"/>
          <w:caps w:val="0"/>
          <w:color w:val="1D1D1D"/>
          <w:spacing w:val="0"/>
          <w:sz w:val="21"/>
          <w:szCs w:val="21"/>
          <w:u w:val="none"/>
        </w:rPr>
        <w:t>海口</w: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end"/>
      </w:r>
      <w:r>
        <w:rPr>
          <w:rFonts w:hint="default" w:ascii="SourceHanSansCN-Regular" w:hAnsi="SourceHanSansCN-Regular" w:eastAsia="SourceHanSansCN-Regular" w:cs="SourceHanSansCN-Regular"/>
          <w:i w:val="0"/>
          <w:iCs w:val="0"/>
          <w:caps w:val="0"/>
          <w:color w:val="666666"/>
          <w:spacing w:val="0"/>
          <w:kern w:val="0"/>
          <w:sz w:val="21"/>
          <w:szCs w:val="21"/>
          <w:lang w:val="en-US" w:eastAsia="zh-CN" w:bidi="ar"/>
        </w:rPr>
        <w:t> </w: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begin"/>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instrText xml:space="preserve"> HYPERLINK "https://www.fhgy.cn/xnykpx" \t "https://www.fhgy.cn/major/_blank" </w:instrTex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separate"/>
      </w:r>
      <w:r>
        <w:rPr>
          <w:rStyle w:val="6"/>
          <w:rFonts w:hint="default" w:ascii="SourceHanSansCN-Regular" w:hAnsi="SourceHanSansCN-Regular" w:eastAsia="SourceHanSansCN-Regular" w:cs="SourceHanSansCN-Regular"/>
          <w:i w:val="0"/>
          <w:iCs w:val="0"/>
          <w:caps w:val="0"/>
          <w:color w:val="1D1D1D"/>
          <w:spacing w:val="0"/>
          <w:sz w:val="21"/>
          <w:szCs w:val="21"/>
          <w:u w:val="none"/>
        </w:rPr>
        <w:t>西宁</w: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end"/>
      </w:r>
      <w:r>
        <w:rPr>
          <w:rFonts w:hint="default" w:ascii="SourceHanSansCN-Regular" w:hAnsi="SourceHanSansCN-Regular" w:eastAsia="SourceHanSansCN-Regular" w:cs="SourceHanSansCN-Regular"/>
          <w:i w:val="0"/>
          <w:iCs w:val="0"/>
          <w:caps w:val="0"/>
          <w:color w:val="666666"/>
          <w:spacing w:val="0"/>
          <w:kern w:val="0"/>
          <w:sz w:val="21"/>
          <w:szCs w:val="21"/>
          <w:lang w:val="en-US" w:eastAsia="zh-CN" w:bidi="ar"/>
        </w:rPr>
        <w:t> </w: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begin"/>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instrText xml:space="preserve"> HYPERLINK "https://www.fhgy.cn/wlmqykpx" \t "https://www.fhgy.cn/major/_blank" </w:instrTex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separate"/>
      </w:r>
      <w:r>
        <w:rPr>
          <w:rStyle w:val="6"/>
          <w:rFonts w:hint="default" w:ascii="SourceHanSansCN-Regular" w:hAnsi="SourceHanSansCN-Regular" w:eastAsia="SourceHanSansCN-Regular" w:cs="SourceHanSansCN-Regular"/>
          <w:i w:val="0"/>
          <w:iCs w:val="0"/>
          <w:caps w:val="0"/>
          <w:color w:val="1D1D1D"/>
          <w:spacing w:val="0"/>
          <w:sz w:val="21"/>
          <w:szCs w:val="21"/>
          <w:u w:val="none"/>
        </w:rPr>
        <w:t>乌鲁木齐</w: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end"/>
      </w:r>
      <w:r>
        <w:rPr>
          <w:rFonts w:hint="default" w:ascii="SourceHanSansCN-Regular" w:hAnsi="SourceHanSansCN-Regular" w:eastAsia="SourceHanSansCN-Regular" w:cs="SourceHanSansCN-Regular"/>
          <w:i w:val="0"/>
          <w:iCs w:val="0"/>
          <w:caps w:val="0"/>
          <w:color w:val="666666"/>
          <w:spacing w:val="0"/>
          <w:kern w:val="0"/>
          <w:sz w:val="21"/>
          <w:szCs w:val="21"/>
          <w:lang w:val="en-US" w:eastAsia="zh-CN" w:bidi="ar"/>
        </w:rPr>
        <w:t> </w: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begin"/>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instrText xml:space="preserve"> HYPERLINK "https://www.fhgy.cn/ycykpx" \t "https://www.fhgy.cn/major/_blank" </w:instrTex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separate"/>
      </w:r>
      <w:r>
        <w:rPr>
          <w:rStyle w:val="6"/>
          <w:rFonts w:hint="default" w:ascii="SourceHanSansCN-Regular" w:hAnsi="SourceHanSansCN-Regular" w:eastAsia="SourceHanSansCN-Regular" w:cs="SourceHanSansCN-Regular"/>
          <w:i w:val="0"/>
          <w:iCs w:val="0"/>
          <w:caps w:val="0"/>
          <w:color w:val="1D1D1D"/>
          <w:spacing w:val="0"/>
          <w:sz w:val="21"/>
          <w:szCs w:val="21"/>
          <w:u w:val="none"/>
        </w:rPr>
        <w:t>银川</w: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end"/>
      </w:r>
      <w:r>
        <w:rPr>
          <w:rFonts w:hint="default" w:ascii="SourceHanSansCN-Regular" w:hAnsi="SourceHanSansCN-Regular" w:eastAsia="SourceHanSansCN-Regular" w:cs="SourceHanSansCN-Regular"/>
          <w:i w:val="0"/>
          <w:iCs w:val="0"/>
          <w:caps w:val="0"/>
          <w:color w:val="666666"/>
          <w:spacing w:val="0"/>
          <w:kern w:val="0"/>
          <w:sz w:val="21"/>
          <w:szCs w:val="21"/>
          <w:lang w:val="en-US" w:eastAsia="zh-CN" w:bidi="ar"/>
        </w:rPr>
        <w:t> </w: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begin"/>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instrText xml:space="preserve"> HYPERLINK "https://www.fhgy.cn/lsykpx" \t "https://www.fhgy.cn/major/_blank" </w:instrTex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separate"/>
      </w:r>
      <w:r>
        <w:rPr>
          <w:rStyle w:val="6"/>
          <w:rFonts w:hint="default" w:ascii="SourceHanSansCN-Regular" w:hAnsi="SourceHanSansCN-Regular" w:eastAsia="SourceHanSansCN-Regular" w:cs="SourceHanSansCN-Regular"/>
          <w:i w:val="0"/>
          <w:iCs w:val="0"/>
          <w:caps w:val="0"/>
          <w:color w:val="1D1D1D"/>
          <w:spacing w:val="0"/>
          <w:sz w:val="21"/>
          <w:szCs w:val="21"/>
          <w:u w:val="none"/>
        </w:rPr>
        <w:t>拉萨</w: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end"/>
      </w:r>
      <w:r>
        <w:rPr>
          <w:rFonts w:hint="default" w:ascii="SourceHanSansCN-Regular" w:hAnsi="SourceHanSansCN-Regular" w:eastAsia="SourceHanSansCN-Regular" w:cs="SourceHanSansCN-Regular"/>
          <w:i w:val="0"/>
          <w:iCs w:val="0"/>
          <w:caps w:val="0"/>
          <w:color w:val="666666"/>
          <w:spacing w:val="0"/>
          <w:kern w:val="0"/>
          <w:sz w:val="21"/>
          <w:szCs w:val="21"/>
          <w:lang w:val="en-US" w:eastAsia="zh-CN" w:bidi="ar"/>
        </w:rPr>
        <w:t> </w: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begin"/>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instrText xml:space="preserve"> HYPERLINK "https://www.fhgy.cn/hzykpx" \t "https://www.fhgy.cn/major/_blank" </w:instrTex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separate"/>
      </w:r>
      <w:r>
        <w:rPr>
          <w:rStyle w:val="6"/>
          <w:rFonts w:hint="default" w:ascii="SourceHanSansCN-Regular" w:hAnsi="SourceHanSansCN-Regular" w:eastAsia="SourceHanSansCN-Regular" w:cs="SourceHanSansCN-Regular"/>
          <w:i w:val="0"/>
          <w:iCs w:val="0"/>
          <w:caps w:val="0"/>
          <w:color w:val="1D1D1D"/>
          <w:spacing w:val="0"/>
          <w:sz w:val="21"/>
          <w:szCs w:val="21"/>
          <w:u w:val="none"/>
        </w:rPr>
        <w:t>杭州</w: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end"/>
      </w:r>
      <w:r>
        <w:rPr>
          <w:rFonts w:hint="default" w:ascii="SourceHanSansCN-Regular" w:hAnsi="SourceHanSansCN-Regular" w:eastAsia="SourceHanSansCN-Regular" w:cs="SourceHanSansCN-Regular"/>
          <w:i w:val="0"/>
          <w:iCs w:val="0"/>
          <w:caps w:val="0"/>
          <w:color w:val="666666"/>
          <w:spacing w:val="0"/>
          <w:kern w:val="0"/>
          <w:sz w:val="21"/>
          <w:szCs w:val="21"/>
          <w:lang w:val="en-US" w:eastAsia="zh-CN" w:bidi="ar"/>
        </w:rPr>
        <w:t> </w: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begin"/>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instrText xml:space="preserve"> HYPERLINK "https://www.fhgy.cn/hnykpx" \t "https://www.fhgy.cn/major/_blank" </w:instrTex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separate"/>
      </w:r>
      <w:r>
        <w:rPr>
          <w:rStyle w:val="6"/>
          <w:rFonts w:hint="default" w:ascii="SourceHanSansCN-Regular" w:hAnsi="SourceHanSansCN-Regular" w:eastAsia="SourceHanSansCN-Regular" w:cs="SourceHanSansCN-Regular"/>
          <w:i w:val="0"/>
          <w:iCs w:val="0"/>
          <w:caps w:val="0"/>
          <w:color w:val="1D1D1D"/>
          <w:spacing w:val="0"/>
          <w:sz w:val="21"/>
          <w:szCs w:val="21"/>
          <w:u w:val="none"/>
        </w:rPr>
        <w:t>河南</w: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end"/>
      </w:r>
      <w:r>
        <w:rPr>
          <w:rFonts w:hint="default" w:ascii="SourceHanSansCN-Regular" w:hAnsi="SourceHanSansCN-Regular" w:eastAsia="SourceHanSansCN-Regular" w:cs="SourceHanSansCN-Regular"/>
          <w:i w:val="0"/>
          <w:iCs w:val="0"/>
          <w:caps w:val="0"/>
          <w:color w:val="666666"/>
          <w:spacing w:val="0"/>
          <w:kern w:val="0"/>
          <w:sz w:val="21"/>
          <w:szCs w:val="21"/>
          <w:lang w:val="en-US" w:eastAsia="zh-CN" w:bidi="ar"/>
        </w:rPr>
        <w:t> </w: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begin"/>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instrText xml:space="preserve"> HYPERLINK "https://www.fhgy.cn/scykpx" \t "https://www.fhgy.cn/major/_blank" </w:instrTex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separate"/>
      </w:r>
      <w:r>
        <w:rPr>
          <w:rStyle w:val="6"/>
          <w:rFonts w:hint="default" w:ascii="SourceHanSansCN-Regular" w:hAnsi="SourceHanSansCN-Regular" w:eastAsia="SourceHanSansCN-Regular" w:cs="SourceHanSansCN-Regular"/>
          <w:i w:val="0"/>
          <w:iCs w:val="0"/>
          <w:caps w:val="0"/>
          <w:color w:val="1D1D1D"/>
          <w:spacing w:val="0"/>
          <w:sz w:val="21"/>
          <w:szCs w:val="21"/>
          <w:u w:val="none"/>
        </w:rPr>
        <w:t>四川</w: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end"/>
      </w:r>
      <w:r>
        <w:rPr>
          <w:rFonts w:hint="default" w:ascii="SourceHanSansCN-Regular" w:hAnsi="SourceHanSansCN-Regular" w:eastAsia="SourceHanSansCN-Regular" w:cs="SourceHanSansCN-Regular"/>
          <w:i w:val="0"/>
          <w:iCs w:val="0"/>
          <w:caps w:val="0"/>
          <w:color w:val="666666"/>
          <w:spacing w:val="0"/>
          <w:kern w:val="0"/>
          <w:sz w:val="21"/>
          <w:szCs w:val="21"/>
          <w:lang w:val="en-US" w:eastAsia="zh-CN" w:bidi="ar"/>
        </w:rPr>
        <w:t> </w: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begin"/>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instrText xml:space="preserve"> HYPERLINK "https://www.fhgy.cn/shdoykpx" \t "https://www.fhgy.cn/major/_blank" </w:instrTex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separate"/>
      </w:r>
      <w:r>
        <w:rPr>
          <w:rStyle w:val="6"/>
          <w:rFonts w:hint="default" w:ascii="SourceHanSansCN-Regular" w:hAnsi="SourceHanSansCN-Regular" w:eastAsia="SourceHanSansCN-Regular" w:cs="SourceHanSansCN-Regular"/>
          <w:i w:val="0"/>
          <w:iCs w:val="0"/>
          <w:caps w:val="0"/>
          <w:color w:val="1D1D1D"/>
          <w:spacing w:val="0"/>
          <w:sz w:val="21"/>
          <w:szCs w:val="21"/>
          <w:u w:val="none"/>
        </w:rPr>
        <w:t>山东</w: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end"/>
      </w:r>
      <w:r>
        <w:rPr>
          <w:rFonts w:hint="default" w:ascii="SourceHanSansCN-Regular" w:hAnsi="SourceHanSansCN-Regular" w:eastAsia="SourceHanSansCN-Regular" w:cs="SourceHanSansCN-Regular"/>
          <w:i w:val="0"/>
          <w:iCs w:val="0"/>
          <w:caps w:val="0"/>
          <w:color w:val="666666"/>
          <w:spacing w:val="0"/>
          <w:kern w:val="0"/>
          <w:sz w:val="21"/>
          <w:szCs w:val="21"/>
          <w:lang w:val="en-US" w:eastAsia="zh-CN" w:bidi="ar"/>
        </w:rPr>
        <w:t> </w: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begin"/>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instrText xml:space="preserve"> HYPERLINK "https://www.fhgy.cn/fuzhouykpx" \t "https://www.fhgy.cn/major/_blank" </w:instrTex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separate"/>
      </w:r>
      <w:r>
        <w:rPr>
          <w:rStyle w:val="6"/>
          <w:rFonts w:hint="default" w:ascii="SourceHanSansCN-Regular" w:hAnsi="SourceHanSansCN-Regular" w:eastAsia="SourceHanSansCN-Regular" w:cs="SourceHanSansCN-Regular"/>
          <w:i w:val="0"/>
          <w:iCs w:val="0"/>
          <w:caps w:val="0"/>
          <w:color w:val="1D1D1D"/>
          <w:spacing w:val="0"/>
          <w:sz w:val="21"/>
          <w:szCs w:val="21"/>
          <w:u w:val="none"/>
        </w:rPr>
        <w:t>福州</w: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end"/>
      </w:r>
      <w:r>
        <w:rPr>
          <w:rFonts w:hint="default" w:ascii="SourceHanSansCN-Regular" w:hAnsi="SourceHanSansCN-Regular" w:eastAsia="SourceHanSansCN-Regular" w:cs="SourceHanSansCN-Regular"/>
          <w:i w:val="0"/>
          <w:iCs w:val="0"/>
          <w:caps w:val="0"/>
          <w:color w:val="666666"/>
          <w:spacing w:val="0"/>
          <w:kern w:val="0"/>
          <w:sz w:val="21"/>
          <w:szCs w:val="21"/>
          <w:lang w:val="en-US" w:eastAsia="zh-CN" w:bidi="ar"/>
        </w:rPr>
        <w:t> </w: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begin"/>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instrText xml:space="preserve"> HYPERLINK "https://www.fhgy.cn/hangzhouykpx" \t "https://www.fhgy.cn/major/_blank" </w:instrTex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separate"/>
      </w:r>
      <w:r>
        <w:rPr>
          <w:rStyle w:val="6"/>
          <w:rFonts w:hint="default" w:ascii="SourceHanSansCN-Regular" w:hAnsi="SourceHanSansCN-Regular" w:eastAsia="SourceHanSansCN-Regular" w:cs="SourceHanSansCN-Regular"/>
          <w:i w:val="0"/>
          <w:iCs w:val="0"/>
          <w:caps w:val="0"/>
          <w:color w:val="1D1D1D"/>
          <w:spacing w:val="0"/>
          <w:sz w:val="21"/>
          <w:szCs w:val="21"/>
          <w:u w:val="none"/>
        </w:rPr>
        <w:t>杭州</w: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end"/>
      </w:r>
      <w:r>
        <w:rPr>
          <w:rFonts w:hint="default" w:ascii="SourceHanSansCN-Regular" w:hAnsi="SourceHanSansCN-Regular" w:eastAsia="SourceHanSansCN-Regular" w:cs="SourceHanSansCN-Regular"/>
          <w:i w:val="0"/>
          <w:iCs w:val="0"/>
          <w:caps w:val="0"/>
          <w:color w:val="666666"/>
          <w:spacing w:val="0"/>
          <w:kern w:val="0"/>
          <w:sz w:val="21"/>
          <w:szCs w:val="21"/>
          <w:lang w:val="en-US" w:eastAsia="zh-CN" w:bidi="ar"/>
        </w:rPr>
        <w:t> </w: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begin"/>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instrText xml:space="preserve"> HYPERLINK "https://www.fhgy.cn/qingdaoykpx" \t "https://www.fhgy.cn/major/_blank" </w:instrTex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separate"/>
      </w:r>
      <w:r>
        <w:rPr>
          <w:rStyle w:val="6"/>
          <w:rFonts w:hint="default" w:ascii="SourceHanSansCN-Regular" w:hAnsi="SourceHanSansCN-Regular" w:eastAsia="SourceHanSansCN-Regular" w:cs="SourceHanSansCN-Regular"/>
          <w:i w:val="0"/>
          <w:iCs w:val="0"/>
          <w:caps w:val="0"/>
          <w:color w:val="1D1D1D"/>
          <w:spacing w:val="0"/>
          <w:sz w:val="21"/>
          <w:szCs w:val="21"/>
          <w:u w:val="none"/>
        </w:rPr>
        <w:t>青岛</w: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end"/>
      </w:r>
      <w:r>
        <w:rPr>
          <w:rFonts w:hint="default" w:ascii="SourceHanSansCN-Regular" w:hAnsi="SourceHanSansCN-Regular" w:eastAsia="SourceHanSansCN-Regular" w:cs="SourceHanSansCN-Regular"/>
          <w:i w:val="0"/>
          <w:iCs w:val="0"/>
          <w:caps w:val="0"/>
          <w:color w:val="666666"/>
          <w:spacing w:val="0"/>
          <w:kern w:val="0"/>
          <w:sz w:val="21"/>
          <w:szCs w:val="21"/>
          <w:lang w:val="en-US" w:eastAsia="zh-CN" w:bidi="ar"/>
        </w:rPr>
        <w:t> </w: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begin"/>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instrText xml:space="preserve"> HYPERLINK "https://www.fhgy.cn/changzhouykpx" \t "https://www.fhgy.cn/major/_blank" </w:instrTex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separate"/>
      </w:r>
      <w:r>
        <w:rPr>
          <w:rStyle w:val="6"/>
          <w:rFonts w:hint="default" w:ascii="SourceHanSansCN-Regular" w:hAnsi="SourceHanSansCN-Regular" w:eastAsia="SourceHanSansCN-Regular" w:cs="SourceHanSansCN-Regular"/>
          <w:i w:val="0"/>
          <w:iCs w:val="0"/>
          <w:caps w:val="0"/>
          <w:color w:val="1D1D1D"/>
          <w:spacing w:val="0"/>
          <w:sz w:val="21"/>
          <w:szCs w:val="21"/>
          <w:u w:val="none"/>
        </w:rPr>
        <w:t>常州</w: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end"/>
      </w:r>
      <w:r>
        <w:rPr>
          <w:rFonts w:hint="default" w:ascii="SourceHanSansCN-Regular" w:hAnsi="SourceHanSansCN-Regular" w:eastAsia="SourceHanSansCN-Regular" w:cs="SourceHanSansCN-Regular"/>
          <w:i w:val="0"/>
          <w:iCs w:val="0"/>
          <w:caps w:val="0"/>
          <w:color w:val="666666"/>
          <w:spacing w:val="0"/>
          <w:kern w:val="0"/>
          <w:sz w:val="21"/>
          <w:szCs w:val="21"/>
          <w:lang w:val="en-US" w:eastAsia="zh-CN" w:bidi="ar"/>
        </w:rPr>
        <w:t> </w: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begin"/>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instrText xml:space="preserve"> HYPERLINK "https://www.fhgy.cn/luoyangykpx" \t "https://www.fhgy.cn/major/_blank" </w:instrTex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separate"/>
      </w:r>
      <w:r>
        <w:rPr>
          <w:rStyle w:val="6"/>
          <w:rFonts w:hint="default" w:ascii="SourceHanSansCN-Regular" w:hAnsi="SourceHanSansCN-Regular" w:eastAsia="SourceHanSansCN-Regular" w:cs="SourceHanSansCN-Regular"/>
          <w:i w:val="0"/>
          <w:iCs w:val="0"/>
          <w:caps w:val="0"/>
          <w:color w:val="1D1D1D"/>
          <w:spacing w:val="0"/>
          <w:sz w:val="21"/>
          <w:szCs w:val="21"/>
          <w:u w:val="none"/>
        </w:rPr>
        <w:t>洛阳</w: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end"/>
      </w:r>
      <w:r>
        <w:rPr>
          <w:rFonts w:hint="default" w:ascii="SourceHanSansCN-Regular" w:hAnsi="SourceHanSansCN-Regular" w:eastAsia="SourceHanSansCN-Regular" w:cs="SourceHanSansCN-Regular"/>
          <w:i w:val="0"/>
          <w:iCs w:val="0"/>
          <w:caps w:val="0"/>
          <w:color w:val="666666"/>
          <w:spacing w:val="0"/>
          <w:kern w:val="0"/>
          <w:sz w:val="21"/>
          <w:szCs w:val="21"/>
          <w:lang w:val="en-US" w:eastAsia="zh-CN" w:bidi="ar"/>
        </w:rPr>
        <w:t> </w: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begin"/>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instrText xml:space="preserve"> HYPERLINK "https://www.fhgy.cn/dlykpx" \t "https://www.fhgy.cn/major/_blank" </w:instrTex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separate"/>
      </w:r>
      <w:r>
        <w:rPr>
          <w:rStyle w:val="6"/>
          <w:rFonts w:hint="default" w:ascii="SourceHanSansCN-Regular" w:hAnsi="SourceHanSansCN-Regular" w:eastAsia="SourceHanSansCN-Regular" w:cs="SourceHanSansCN-Regular"/>
          <w:i w:val="0"/>
          <w:iCs w:val="0"/>
          <w:caps w:val="0"/>
          <w:color w:val="1D1D1D"/>
          <w:spacing w:val="0"/>
          <w:sz w:val="21"/>
          <w:szCs w:val="21"/>
          <w:u w:val="none"/>
        </w:rPr>
        <w:t>大连</w:t>
      </w:r>
      <w:r>
        <w:rPr>
          <w:rFonts w:hint="default" w:ascii="SourceHanSansCN-Regular" w:hAnsi="SourceHanSansCN-Regular" w:eastAsia="SourceHanSansCN-Regular" w:cs="SourceHanSansCN-Regular"/>
          <w:i w:val="0"/>
          <w:iCs w:val="0"/>
          <w:caps w:val="0"/>
          <w:color w:val="1D1D1D"/>
          <w:spacing w:val="0"/>
          <w:kern w:val="0"/>
          <w:sz w:val="21"/>
          <w:szCs w:val="21"/>
          <w:u w:val="none"/>
          <w:lang w:val="en-US" w:eastAsia="zh-CN" w:bidi="ar"/>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bCs/>
          <w:color w:val="FF4800"/>
        </w:rPr>
      </w:pPr>
      <w:r>
        <w:rPr>
          <w:rFonts w:hint="default" w:ascii="SourceHanSansCN-Regular" w:hAnsi="SourceHanSansCN-Regular" w:eastAsia="SourceHanSansCN-Regular" w:cs="SourceHanSansCN-Regular"/>
          <w:b/>
          <w:bCs/>
          <w:i w:val="0"/>
          <w:iCs w:val="0"/>
          <w:caps w:val="0"/>
          <w:color w:val="FF4800"/>
          <w:spacing w:val="0"/>
          <w:sz w:val="21"/>
          <w:szCs w:val="21"/>
        </w:rPr>
        <w:t>十七万音乐艺考生的共同选择，您身边的艺考专家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bCs/>
          <w:color w:val="000000"/>
        </w:rPr>
      </w:pPr>
      <w:r>
        <w:rPr>
          <w:rFonts w:hint="default" w:ascii="SourceHanSansCN-Regular" w:hAnsi="SourceHanSansCN-Regular" w:eastAsia="SourceHanSansCN-Regular" w:cs="SourceHanSansCN-Regular"/>
          <w:b/>
          <w:bCs/>
          <w:i w:val="0"/>
          <w:iCs w:val="0"/>
          <w:caps w:val="0"/>
          <w:color w:val="000000"/>
          <w:spacing w:val="0"/>
          <w:sz w:val="21"/>
          <w:szCs w:val="21"/>
        </w:rPr>
        <w:t>风华国韵艺考培训学校</w:t>
      </w:r>
    </w:p>
    <w:p>
      <w:pPr>
        <w:keepNext w:val="0"/>
        <w:keepLines w:val="0"/>
        <w:widowControl/>
        <w:numPr>
          <w:ilvl w:val="0"/>
          <w:numId w:val="2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default" w:ascii="SourceHanSansCN-Regular" w:hAnsi="SourceHanSansCN-Regular" w:eastAsia="SourceHanSansCN-Regular" w:cs="SourceHanSansCN-Regular"/>
          <w:i w:val="0"/>
          <w:iCs w:val="0"/>
          <w:caps w:val="0"/>
          <w:color w:val="666666"/>
          <w:spacing w:val="0"/>
          <w:sz w:val="21"/>
          <w:szCs w:val="21"/>
        </w:rPr>
        <w:drawing>
          <wp:inline distT="0" distB="0" distL="114300" distR="114300">
            <wp:extent cx="285750" cy="285750"/>
            <wp:effectExtent l="0" t="0" r="0" b="0"/>
            <wp:docPr id="9"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IMG_263"/>
                    <pic:cNvPicPr>
                      <a:picLocks noChangeAspect="1"/>
                    </pic:cNvPicPr>
                  </pic:nvPicPr>
                  <pic:blipFill>
                    <a:blip r:embed="rId19"/>
                    <a:stretch>
                      <a:fillRect/>
                    </a:stretch>
                  </pic:blipFill>
                  <pic:spPr>
                    <a:xfrm>
                      <a:off x="0" y="0"/>
                      <a:ext cx="285750" cy="285750"/>
                    </a:xfrm>
                    <a:prstGeom prst="rect">
                      <a:avLst/>
                    </a:prstGeom>
                    <a:noFill/>
                    <a:ln w="9525">
                      <a:noFill/>
                    </a:ln>
                  </pic:spPr>
                </pic:pic>
              </a:graphicData>
            </a:graphic>
          </wp:inline>
        </w:drawing>
      </w:r>
    </w:p>
    <w:p>
      <w:pPr>
        <w:keepNext w:val="0"/>
        <w:keepLines w:val="0"/>
        <w:widowControl/>
        <w:numPr>
          <w:ilvl w:val="0"/>
          <w:numId w:val="2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b/>
          <w:bCs/>
          <w:color w:val="000000"/>
        </w:rPr>
      </w:pPr>
      <w:r>
        <w:rPr>
          <w:rFonts w:hint="default" w:ascii="SourceHanSansCN-Regular" w:hAnsi="SourceHanSansCN-Regular" w:eastAsia="SourceHanSansCN-Regular" w:cs="SourceHanSansCN-Regular"/>
          <w:b/>
          <w:bCs/>
          <w:i w:val="0"/>
          <w:iCs w:val="0"/>
          <w:caps w:val="0"/>
          <w:color w:val="000000"/>
          <w:spacing w:val="0"/>
          <w:sz w:val="21"/>
          <w:szCs w:val="21"/>
        </w:rPr>
        <w:t>总校</w:t>
      </w:r>
    </w:p>
    <w:p>
      <w:pPr>
        <w:keepNext w:val="0"/>
        <w:keepLines w:val="0"/>
        <w:widowControl/>
        <w:numPr>
          <w:ilvl w:val="0"/>
          <w:numId w:val="2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color w:val="000000"/>
        </w:rPr>
      </w:pPr>
      <w:r>
        <w:rPr>
          <w:rFonts w:hint="default" w:ascii="SourceHanSansCN-Regular" w:hAnsi="SourceHanSansCN-Regular" w:eastAsia="SourceHanSansCN-Regular" w:cs="SourceHanSansCN-Regular"/>
          <w:i w:val="0"/>
          <w:iCs w:val="0"/>
          <w:caps w:val="0"/>
          <w:color w:val="000000"/>
          <w:spacing w:val="0"/>
          <w:sz w:val="21"/>
          <w:szCs w:val="21"/>
        </w:rPr>
        <w:t>北京校区：北京市朝阳区中国音乐学院往东200米安翔里社区（风华国韵楼）</w:t>
      </w:r>
    </w:p>
    <w:p>
      <w:pPr>
        <w:keepNext w:val="0"/>
        <w:keepLines w:val="0"/>
        <w:widowControl/>
        <w:numPr>
          <w:ilvl w:val="0"/>
          <w:numId w:val="2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default" w:ascii="SourceHanSansCN-Regular" w:hAnsi="SourceHanSansCN-Regular" w:eastAsia="SourceHanSansCN-Regular" w:cs="SourceHanSansCN-Regular"/>
          <w:i w:val="0"/>
          <w:iCs w:val="0"/>
          <w:caps w:val="0"/>
          <w:color w:val="666666"/>
          <w:spacing w:val="0"/>
          <w:sz w:val="21"/>
          <w:szCs w:val="21"/>
        </w:rPr>
        <w:drawing>
          <wp:inline distT="0" distB="0" distL="114300" distR="114300">
            <wp:extent cx="285750" cy="285750"/>
            <wp:effectExtent l="0" t="0" r="0" b="0"/>
            <wp:docPr id="13"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9" descr="IMG_264"/>
                    <pic:cNvPicPr>
                      <a:picLocks noChangeAspect="1"/>
                    </pic:cNvPicPr>
                  </pic:nvPicPr>
                  <pic:blipFill>
                    <a:blip r:embed="rId19"/>
                    <a:stretch>
                      <a:fillRect/>
                    </a:stretch>
                  </pic:blipFill>
                  <pic:spPr>
                    <a:xfrm>
                      <a:off x="0" y="0"/>
                      <a:ext cx="285750" cy="285750"/>
                    </a:xfrm>
                    <a:prstGeom prst="rect">
                      <a:avLst/>
                    </a:prstGeom>
                    <a:noFill/>
                    <a:ln w="9525">
                      <a:noFill/>
                    </a:ln>
                  </pic:spPr>
                </pic:pic>
              </a:graphicData>
            </a:graphic>
          </wp:inline>
        </w:drawing>
      </w:r>
    </w:p>
    <w:p>
      <w:pPr>
        <w:keepNext w:val="0"/>
        <w:keepLines w:val="0"/>
        <w:widowControl/>
        <w:numPr>
          <w:ilvl w:val="0"/>
          <w:numId w:val="2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b/>
          <w:bCs/>
          <w:color w:val="000000"/>
        </w:rPr>
      </w:pPr>
      <w:r>
        <w:rPr>
          <w:rFonts w:hint="default" w:ascii="SourceHanSansCN-Regular" w:hAnsi="SourceHanSansCN-Regular" w:eastAsia="SourceHanSansCN-Regular" w:cs="SourceHanSansCN-Regular"/>
          <w:b/>
          <w:bCs/>
          <w:i w:val="0"/>
          <w:iCs w:val="0"/>
          <w:caps w:val="0"/>
          <w:color w:val="000000"/>
          <w:spacing w:val="0"/>
          <w:sz w:val="21"/>
          <w:szCs w:val="21"/>
        </w:rPr>
        <w:t>分校</w:t>
      </w:r>
    </w:p>
    <w:p>
      <w:pPr>
        <w:keepNext w:val="0"/>
        <w:keepLines w:val="0"/>
        <w:widowControl/>
        <w:numPr>
          <w:ilvl w:val="0"/>
          <w:numId w:val="2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color w:val="000000"/>
        </w:rPr>
      </w:pPr>
      <w:r>
        <w:rPr>
          <w:rFonts w:hint="default" w:ascii="SourceHanSansCN-Regular" w:hAnsi="SourceHanSansCN-Regular" w:eastAsia="SourceHanSansCN-Regular" w:cs="SourceHanSansCN-Regular"/>
          <w:i w:val="0"/>
          <w:iCs w:val="0"/>
          <w:caps w:val="0"/>
          <w:color w:val="000000"/>
          <w:spacing w:val="0"/>
          <w:sz w:val="21"/>
          <w:szCs w:val="21"/>
        </w:rPr>
        <w:t>济南校区：山东省济南市历下区经十路15982号第一大道副楼4层401室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bCs/>
          <w:color w:val="000000"/>
        </w:rPr>
      </w:pPr>
      <w:r>
        <w:rPr>
          <w:rFonts w:hint="default" w:ascii="SourceHanSansCN-Regular" w:hAnsi="SourceHanSansCN-Regular" w:eastAsia="SourceHanSansCN-Regular" w:cs="SourceHanSansCN-Regular"/>
          <w:b/>
          <w:bCs/>
          <w:i w:val="0"/>
          <w:iCs w:val="0"/>
          <w:caps w:val="0"/>
          <w:color w:val="000000"/>
          <w:spacing w:val="0"/>
          <w:sz w:val="21"/>
          <w:szCs w:val="21"/>
        </w:rPr>
        <w:drawing>
          <wp:inline distT="0" distB="0" distL="114300" distR="114300">
            <wp:extent cx="314325" cy="238125"/>
            <wp:effectExtent l="0" t="0" r="9525" b="9525"/>
            <wp:docPr id="14"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0" descr="IMG_265"/>
                    <pic:cNvPicPr>
                      <a:picLocks noChangeAspect="1"/>
                    </pic:cNvPicPr>
                  </pic:nvPicPr>
                  <pic:blipFill>
                    <a:blip r:embed="rId20"/>
                    <a:stretch>
                      <a:fillRect/>
                    </a:stretch>
                  </pic:blipFill>
                  <pic:spPr>
                    <a:xfrm>
                      <a:off x="0" y="0"/>
                      <a:ext cx="314325" cy="238125"/>
                    </a:xfrm>
                    <a:prstGeom prst="rect">
                      <a:avLst/>
                    </a:prstGeom>
                    <a:noFill/>
                    <a:ln w="9525">
                      <a:noFill/>
                    </a:ln>
                  </pic:spPr>
                </pic:pic>
              </a:graphicData>
            </a:graphic>
          </wp:inline>
        </w:drawing>
      </w:r>
      <w:r>
        <w:rPr>
          <w:rFonts w:hint="default" w:ascii="SourceHanSansCN-Regular" w:hAnsi="SourceHanSansCN-Regular" w:eastAsia="SourceHanSansCN-Regular" w:cs="SourceHanSansCN-Regular"/>
          <w:b/>
          <w:bCs/>
          <w:i w:val="0"/>
          <w:iCs w:val="0"/>
          <w:caps w:val="0"/>
          <w:color w:val="000000"/>
          <w:spacing w:val="0"/>
          <w:sz w:val="21"/>
          <w:szCs w:val="21"/>
        </w:rPr>
        <w:t> 联系我们</w:t>
      </w:r>
    </w:p>
    <w:p>
      <w:pPr>
        <w:keepNext w:val="0"/>
        <w:keepLines w:val="0"/>
        <w:widowControl/>
        <w:numPr>
          <w:ilvl w:val="0"/>
          <w:numId w:val="2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both"/>
      </w:pPr>
      <w:r>
        <w:rPr>
          <w:rFonts w:hint="default" w:ascii="SourceHanSansCN-Regular" w:hAnsi="SourceHanSansCN-Regular" w:eastAsia="SourceHanSansCN-Regular" w:cs="SourceHanSansCN-Regular"/>
          <w:i w:val="0"/>
          <w:iCs w:val="0"/>
          <w:caps w:val="0"/>
          <w:color w:val="000000"/>
          <w:spacing w:val="0"/>
          <w:sz w:val="21"/>
          <w:szCs w:val="21"/>
        </w:rPr>
        <w:drawing>
          <wp:inline distT="0" distB="0" distL="114300" distR="114300">
            <wp:extent cx="142875" cy="171450"/>
            <wp:effectExtent l="0" t="0" r="9525" b="0"/>
            <wp:docPr id="16"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1" descr="IMG_266"/>
                    <pic:cNvPicPr>
                      <a:picLocks noChangeAspect="1"/>
                    </pic:cNvPicPr>
                  </pic:nvPicPr>
                  <pic:blipFill>
                    <a:blip r:embed="rId21"/>
                    <a:stretch>
                      <a:fillRect/>
                    </a:stretch>
                  </pic:blipFill>
                  <pic:spPr>
                    <a:xfrm>
                      <a:off x="0" y="0"/>
                      <a:ext cx="142875" cy="171450"/>
                    </a:xfrm>
                    <a:prstGeom prst="rect">
                      <a:avLst/>
                    </a:prstGeom>
                    <a:noFill/>
                    <a:ln w="9525">
                      <a:noFill/>
                    </a:ln>
                  </pic:spPr>
                </pic:pic>
              </a:graphicData>
            </a:graphic>
          </wp:inline>
        </w:drawing>
      </w:r>
      <w:r>
        <w:rPr>
          <w:rFonts w:hint="default" w:ascii="SourceHanSansCN-Regular" w:hAnsi="SourceHanSansCN-Regular" w:eastAsia="SourceHanSansCN-Regular" w:cs="SourceHanSansCN-Regular"/>
          <w:i w:val="0"/>
          <w:iCs w:val="0"/>
          <w:caps w:val="0"/>
          <w:color w:val="000000"/>
          <w:spacing w:val="0"/>
          <w:sz w:val="21"/>
          <w:szCs w:val="21"/>
        </w:rPr>
        <w:t> 招生热线：</w:t>
      </w:r>
      <w:r>
        <w:rPr>
          <w:rFonts w:hint="eastAsia" w:ascii="SourceHanSansCN-Regular" w:hAnsi="SourceHanSansCN-Regular" w:eastAsia="宋体" w:cs="SourceHanSansCN-Regular"/>
          <w:i w:val="0"/>
          <w:iCs w:val="0"/>
          <w:caps w:val="0"/>
          <w:color w:val="000000"/>
          <w:spacing w:val="0"/>
          <w:sz w:val="21"/>
          <w:szCs w:val="21"/>
          <w:lang w:val="en-US" w:eastAsia="zh-CN"/>
        </w:rPr>
        <w:t>400-061-6586</w:t>
      </w: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ourceHanSansCN-Regular">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880DB4"/>
    <w:multiLevelType w:val="multilevel"/>
    <w:tmpl w:val="88880DB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
    <w:nsid w:val="8E0F4192"/>
    <w:multiLevelType w:val="multilevel"/>
    <w:tmpl w:val="8E0F419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
    <w:nsid w:val="9A150BC1"/>
    <w:multiLevelType w:val="multilevel"/>
    <w:tmpl w:val="9A150BC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
    <w:nsid w:val="B764ED4C"/>
    <w:multiLevelType w:val="multilevel"/>
    <w:tmpl w:val="B764ED4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
    <w:nsid w:val="BAAD3A75"/>
    <w:multiLevelType w:val="multilevel"/>
    <w:tmpl w:val="BAAD3A7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
    <w:nsid w:val="C82B06DF"/>
    <w:multiLevelType w:val="multilevel"/>
    <w:tmpl w:val="C82B06D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6">
    <w:nsid w:val="CE11DC83"/>
    <w:multiLevelType w:val="multilevel"/>
    <w:tmpl w:val="CE11DC8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7">
    <w:nsid w:val="D4904C5C"/>
    <w:multiLevelType w:val="multilevel"/>
    <w:tmpl w:val="D4904C5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8">
    <w:nsid w:val="D4EBB5CB"/>
    <w:multiLevelType w:val="multilevel"/>
    <w:tmpl w:val="D4EBB5C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9">
    <w:nsid w:val="F31E2D49"/>
    <w:multiLevelType w:val="multilevel"/>
    <w:tmpl w:val="F31E2D4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0">
    <w:nsid w:val="F9036FCF"/>
    <w:multiLevelType w:val="multilevel"/>
    <w:tmpl w:val="F9036FC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1">
    <w:nsid w:val="FC0F657D"/>
    <w:multiLevelType w:val="multilevel"/>
    <w:tmpl w:val="FC0F657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2">
    <w:nsid w:val="04BEDE4A"/>
    <w:multiLevelType w:val="multilevel"/>
    <w:tmpl w:val="04BEDE4A"/>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3">
    <w:nsid w:val="1E2DC09B"/>
    <w:multiLevelType w:val="multilevel"/>
    <w:tmpl w:val="1E2DC09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4">
    <w:nsid w:val="28FB3090"/>
    <w:multiLevelType w:val="multilevel"/>
    <w:tmpl w:val="28FB3090"/>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5">
    <w:nsid w:val="390806CF"/>
    <w:multiLevelType w:val="multilevel"/>
    <w:tmpl w:val="390806CF"/>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6">
    <w:nsid w:val="54C15AFE"/>
    <w:multiLevelType w:val="multilevel"/>
    <w:tmpl w:val="54C15AF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7">
    <w:nsid w:val="5B8FB1CE"/>
    <w:multiLevelType w:val="multilevel"/>
    <w:tmpl w:val="5B8FB1C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8">
    <w:nsid w:val="648FB56F"/>
    <w:multiLevelType w:val="multilevel"/>
    <w:tmpl w:val="648FB56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9">
    <w:nsid w:val="66DF1A75"/>
    <w:multiLevelType w:val="multilevel"/>
    <w:tmpl w:val="66DF1A7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0">
    <w:nsid w:val="6D31D7C5"/>
    <w:multiLevelType w:val="multilevel"/>
    <w:tmpl w:val="6D31D7C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1">
    <w:nsid w:val="705372DC"/>
    <w:multiLevelType w:val="multilevel"/>
    <w:tmpl w:val="705372D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15"/>
  </w:num>
  <w:num w:numId="2">
    <w:abstractNumId w:val="16"/>
  </w:num>
  <w:num w:numId="3">
    <w:abstractNumId w:val="17"/>
  </w:num>
  <w:num w:numId="4">
    <w:abstractNumId w:val="2"/>
  </w:num>
  <w:num w:numId="5">
    <w:abstractNumId w:val="18"/>
  </w:num>
  <w:num w:numId="6">
    <w:abstractNumId w:val="9"/>
  </w:num>
  <w:num w:numId="7">
    <w:abstractNumId w:val="19"/>
  </w:num>
  <w:num w:numId="8">
    <w:abstractNumId w:val="14"/>
  </w:num>
  <w:num w:numId="9">
    <w:abstractNumId w:val="4"/>
  </w:num>
  <w:num w:numId="10">
    <w:abstractNumId w:val="11"/>
  </w:num>
  <w:num w:numId="11">
    <w:abstractNumId w:val="6"/>
  </w:num>
  <w:num w:numId="12">
    <w:abstractNumId w:val="21"/>
  </w:num>
  <w:num w:numId="13">
    <w:abstractNumId w:val="10"/>
  </w:num>
  <w:num w:numId="14">
    <w:abstractNumId w:val="20"/>
  </w:num>
  <w:num w:numId="15">
    <w:abstractNumId w:val="5"/>
  </w:num>
  <w:num w:numId="16">
    <w:abstractNumId w:val="1"/>
  </w:num>
  <w:num w:numId="17">
    <w:abstractNumId w:val="3"/>
  </w:num>
  <w:num w:numId="18">
    <w:abstractNumId w:val="7"/>
  </w:num>
  <w:num w:numId="19">
    <w:abstractNumId w:val="0"/>
  </w:num>
  <w:num w:numId="20">
    <w:abstractNumId w:val="12"/>
  </w:num>
  <w:num w:numId="21">
    <w:abstractNumId w:val="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yYWU3OWJmMjVhYWExMDJhYTQwZDkyZTU5MDY5NGIifQ=="/>
  </w:docVars>
  <w:rsids>
    <w:rsidRoot w:val="11CD6453"/>
    <w:rsid w:val="11CD6453"/>
    <w:rsid w:val="47FD6F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jpe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2023-04-13T03:44:00Z</dcterms:created>
  <dc:creator>冰冰⊙▽⊙＊</dc:creator>
  <cp:lastModifiedBy>冰冰⊙▽⊙＊</cp:lastModifiedBy>
  <dcterms:modified xsi:type="dcterms:W3CDTF">2023-04-17T12:37:14Z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558412A442D847C5B908439A596A1871_13</vt:lpwstr>
  </property>
</Properties>
</file>