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80" w:firstLineChars="6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上海市电视中专学校2022年秋季班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应届和历届初中毕业生（免试入学）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1.5年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学校标准教材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中专毕业证书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业余制1.5年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专业亮点：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报考大专的必要条件； 认可上海市居住证积分制需要的前置学历；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一、学校简介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上海市电视中等专业学校成立于1979年，直属上海市教育委员会。学校曾被国家教委授予“全国成人中等专业教育先进学校”称号，被上海市教委命名为“上海市示范性成人中等专业学校”和“办学水平评估优秀学校”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上海非凡进修学院是上海市电视中等专业学校直属分校，地处上海徐家汇教育商圈，常年进行招生、教学、教务、毕业管理等工作。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二、学校优势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1、证书含量高：国家认可的成人中专学历，毕业得到国际认可，上海教委官方认证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2、入学门槛低：年满15周岁，外地应届和历届初中毕业生，本地历届初中毕业都可以入学，报名大专学历的必要条件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3、学习方式灵活：不受学习时间和地点限制，可以任意选择远程学习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4、考试多样化：无入学考试，期末考试每年2次正考和2次补考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5、上海积分认可：上海居住证积分需要的前置学历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6、学习周期：1.5年，毕业获得毕业证+档案袋。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br w:type="textWrapping"/>
      </w: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三、招生专业：电子商务</w:t>
      </w:r>
    </w:p>
    <w:p>
      <w:r>
        <w:drawing>
          <wp:inline distT="0" distB="0" distL="114300" distR="114300">
            <wp:extent cx="5272405" cy="4106545"/>
            <wp:effectExtent l="0" t="0" r="444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0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四、报名条件和报名办法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报名条件：应届和历届外地初中毕业生、历届本地初中毕业生（免试入学）；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1．报名时间：全年滚动招生，春季3月中旬截止，秋季9月中旬截止，即日起开始报名；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2．开学时间：春（3月份）、秋（9月份）两季入学；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3．考试时间：一年4次考试（含2次正考，2次补考）；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4．报名提交以下材料：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（1）本人身份证明（身份证原件或户籍证明）及复印件。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（2）四张一寸蓝底照片+电子蓝底照片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（3）初中毕业证书原件及复印件。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（4）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1"/>
          <w:szCs w:val="21"/>
          <w:lang w:val="en-US" w:eastAsia="zh-CN" w:bidi="ar"/>
        </w:rPr>
        <w:t>异地生源须提供：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本人或父母的上海居住证（或居住登记凭证回执单），上海社保卡（或社保记录）作为有效证明！（如提供家长证件，需要加户口本证明）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五、学制和学习费用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学制时间：最低年限1.5年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学费：详细咨询在线客服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六、教学方式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我院为学生提供丰富的学习资源以及多种形式的学习支持服务，实行学分制，采用以学生为中心、多种方式的现代教育教学模式。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七、毕业证书      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学生在规定的修业年限内，完成教学计划规定的课程，修满学分，经毕业资格审查合格，准予毕业，由学校颁发国家承认的毕业证书。（证书样本如下）</w:t>
      </w:r>
    </w:p>
    <w:p>
      <w:r>
        <w:drawing>
          <wp:inline distT="0" distB="0" distL="114300" distR="114300">
            <wp:extent cx="5271135" cy="3669665"/>
            <wp:effectExtent l="0" t="0" r="571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6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上海中专学历,上海中职学历,上海高中学历网络教育来非凡教育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06742D"/>
    <w:rsid w:val="5DCE4191"/>
    <w:rsid w:val="6906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954</Words>
  <Characters>969</Characters>
  <Lines>0</Lines>
  <Paragraphs>0</Paragraphs>
  <TotalTime>15</TotalTime>
  <ScaleCrop>false</ScaleCrop>
  <LinksUpToDate>false</LinksUpToDate>
  <CharactersWithSpaces>993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2022-03-23T07:21:00Z</dcterms:created>
  <dc:creator>pc</dc:creator>
  <cp:lastModifiedBy>冰冰⊙▽⊙＊</cp:lastModifiedBy>
  <dcterms:modified xsi:type="dcterms:W3CDTF">2022-03-29T03:11:24Z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B47E997DEA7845738A7757EFA12C850D</vt:lpwstr>
  </property>
</Properties>
</file>