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ind w:firstLine="2240" w:firstLineChars="800"/>
        <w:rPr>
          <w:rFonts w:hint="eastAsia"/>
          <w:sz w:val="28"/>
          <w:szCs w:val="28"/>
        </w:rPr>
      </w:pPr>
      <w:bookmarkStart w:id="0" w:name="_GoBack"/>
      <w:bookmarkEnd w:id="0"/>
      <w:r>
        <w:rPr>
          <w:rFonts w:hint="eastAsia"/>
          <w:sz w:val="28"/>
          <w:szCs w:val="28"/>
        </w:rPr>
        <w:t>全屋定制设计全科班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入学条件：</w:t>
      </w:r>
      <w:r>
        <w:rPr>
          <w:rFonts w:hint="eastAsia"/>
          <w:sz w:val="28"/>
          <w:szCs w:val="28"/>
        </w:rPr>
        <w:tab/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1.想通过培训课程学习成为全屋定制设计师、家具设计师；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2.零基础，想要从事全屋定制设计的学员；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课程课时：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272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使用教材：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院方自编室内外效果图培训课程教材、电脑教材相结合，理念结合实战教学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可考证书：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《CAD》认证证书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学习周期：</w:t>
      </w:r>
      <w:r>
        <w:rPr>
          <w:rFonts w:hint="eastAsia"/>
          <w:sz w:val="28"/>
          <w:szCs w:val="28"/>
        </w:rPr>
        <w:tab/>
      </w:r>
      <w:r>
        <w:rPr>
          <w:rFonts w:hint="eastAsia"/>
          <w:sz w:val="28"/>
          <w:szCs w:val="28"/>
        </w:rPr>
        <w:t>平日班2.5个月；业余班6个月左右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课程介绍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全屋定制家具设计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从零基础到全面掌握独立出图</w:t>
      </w:r>
    </w:p>
    <w:p>
      <w:pPr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当今社会房地产蓬勃发展，各种户型、装修风格的居室也层出不穷，使得大多数家具在设计时相对大众化，很难满足个性要求。而全屋定制设计，就是为广大消费者提供个性化的家具定制服务。 非凡教育全屋定制设计全科班，从设计原理、平面制图、方案设计到全屋定制项目实训，全方位传授前沿室内设计技巧，帮助学员从零基础成长为能独立掌握全屋定制方案项目的专业人才。</w:t>
      </w:r>
    </w:p>
    <w:p>
      <w:pPr>
        <w:rPr>
          <w:rFonts w:hint="eastAsia"/>
          <w:sz w:val="28"/>
          <w:szCs w:val="28"/>
        </w:rPr>
      </w:pPr>
    </w:p>
    <w:p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课程大纲：</w:t>
      </w:r>
    </w:p>
    <w:p>
      <w:r>
        <w:drawing>
          <wp:inline distT="0" distB="0" distL="114300" distR="114300">
            <wp:extent cx="5271135" cy="2794635"/>
            <wp:effectExtent l="0" t="0" r="5715" b="571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79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71135" cy="2607310"/>
            <wp:effectExtent l="0" t="0" r="5715" b="254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2607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r>
        <w:drawing>
          <wp:inline distT="0" distB="0" distL="114300" distR="114300">
            <wp:extent cx="5267325" cy="3168650"/>
            <wp:effectExtent l="0" t="0" r="9525" b="1270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7325" cy="316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大咖讲座/课外活动</w:t>
      </w:r>
    </w:p>
    <w:p>
      <w:r>
        <w:drawing>
          <wp:inline distT="0" distB="0" distL="114300" distR="114300">
            <wp:extent cx="5263515" cy="2292985"/>
            <wp:effectExtent l="0" t="0" r="13335" b="1206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3515" cy="2292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</w:pPr>
      <w:r>
        <w:rPr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</w:rPr>
        <w:t>教学优势</w:t>
      </w:r>
      <w:r>
        <w:rPr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lang w:eastAsia="zh-CN"/>
        </w:rPr>
        <w:t>：</w:t>
      </w:r>
    </w:p>
    <w:p>
      <w:pPr>
        <w:rPr>
          <w:rFonts w:hint="default"/>
          <w:lang w:val="en-US" w:eastAsia="zh-CN"/>
        </w:rPr>
      </w:pPr>
      <w:r>
        <w:drawing>
          <wp:inline distT="0" distB="0" distL="114300" distR="114300">
            <wp:extent cx="5273040" cy="2466975"/>
            <wp:effectExtent l="0" t="0" r="381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2466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hint="eastAsia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4F14F8"/>
    <w:rsid w:val="544F14F8"/>
    <w:rsid w:val="7C961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347</Words>
  <Characters>355</Characters>
  <Lines>0</Lines>
  <Paragraphs>0</Paragraphs>
  <TotalTime>0</TotalTime>
  <ScaleCrop>false</ScaleCrop>
  <LinksUpToDate>false</LinksUpToDate>
  <CharactersWithSpaces>361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2022-03-21T05:51:00Z</dcterms:created>
  <dc:creator>pc</dc:creator>
  <cp:lastModifiedBy>冰冰⊙▽⊙＊</cp:lastModifiedBy>
  <dcterms:modified xsi:type="dcterms:W3CDTF">2022-03-29T01:36:49Z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4B1E792B02D94A8196BCBE09AD763DE2</vt:lpwstr>
  </property>
</Properties>
</file>