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240" w:firstLineChars="8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办公自动化VIP定制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入学条件：</w:t>
      </w:r>
      <w:r>
        <w:rPr>
          <w:rFonts w:hint="eastAsia"/>
          <w:sz w:val="28"/>
          <w:szCs w:val="28"/>
        </w:rPr>
        <w:tab/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1、对本课程有一定的应用，想要单独提升某个模块，达到实战效果；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2、自己的时间不固定，学习内容有要求，公司团队想学，可选择VIP定制；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课程课时：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16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使用教材：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学校内部自编Office办公培训课程教材及实际案例进行分享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可考证书：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《办公自动化》认证证书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学习周期：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共1-4天(定制培训)</w:t>
      </w:r>
    </w:p>
    <w:p>
      <w:r>
        <w:drawing>
          <wp:inline distT="0" distB="0" distL="114300" distR="114300">
            <wp:extent cx="5266055" cy="2510155"/>
            <wp:effectExtent l="0" t="0" r="10795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510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9865" cy="1570990"/>
            <wp:effectExtent l="0" t="0" r="6985" b="1016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57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drawing>
          <wp:inline distT="0" distB="0" distL="114300" distR="114300">
            <wp:extent cx="5269230" cy="1341120"/>
            <wp:effectExtent l="0" t="0" r="7620" b="1143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34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1135" cy="4703445"/>
            <wp:effectExtent l="0" t="0" r="5715" b="190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4703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8595" cy="2736850"/>
            <wp:effectExtent l="0" t="0" r="8255" b="635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73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8595" cy="2451735"/>
            <wp:effectExtent l="0" t="0" r="8255" b="571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451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0500" cy="3220720"/>
            <wp:effectExtent l="0" t="0" r="6350" b="1778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22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4310" cy="4129405"/>
            <wp:effectExtent l="0" t="0" r="2540" b="444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2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A44FE5"/>
    <w:rsid w:val="27A44FE5"/>
    <w:rsid w:val="3841590B"/>
    <w:rsid w:val="68405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142</Words>
  <Characters>154</Characters>
  <Lines>0</Lines>
  <Paragraphs>0</Paragraphs>
  <TotalTime>4</TotalTime>
  <ScaleCrop>false</ScaleCrop>
  <LinksUpToDate>false</LinksUpToDate>
  <CharactersWithSpaces>159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2022-03-23T06:48:00Z</dcterms:created>
  <dc:creator>pc</dc:creator>
  <cp:lastModifiedBy>冰冰⊙▽⊙＊</cp:lastModifiedBy>
  <dcterms:modified xsi:type="dcterms:W3CDTF">2022-03-28T05:22:15Z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7136D6A7C6E74E269B3674F8842AEEE3</vt:lpwstr>
  </property>
</Properties>
</file>