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黑体" w:hAnsi="华文中宋" w:eastAsia="黑体" w:cs="Arial"/>
          <w:kern w:val="0"/>
          <w:sz w:val="44"/>
          <w:szCs w:val="44"/>
        </w:rPr>
      </w:pPr>
      <w:r>
        <w:rPr>
          <w:rStyle w:val="6"/>
          <w:rFonts w:hint="eastAsia" w:ascii="黑体" w:hAnsi="华文中宋" w:eastAsia="黑体" w:cs="Arial"/>
          <w:sz w:val="44"/>
          <w:szCs w:val="44"/>
        </w:rPr>
        <w:t>人力资源总监实务课程</w:t>
      </w:r>
    </w:p>
    <w:p>
      <w:pPr>
        <w:widowControl/>
        <w:spacing w:line="360" w:lineRule="auto"/>
        <w:jc w:val="center"/>
        <w:rPr>
          <w:rFonts w:ascii="黑体" w:hAnsi="黑体" w:eastAsia="黑体" w:cs="Arial"/>
          <w:b/>
          <w:color w:val="548DD4" w:themeColor="text2" w:themeTint="99"/>
          <w:kern w:val="0"/>
          <w:sz w:val="28"/>
          <w:szCs w:val="28"/>
        </w:rPr>
      </w:pPr>
    </w:p>
    <w:p>
      <w:pPr>
        <w:widowControl/>
        <w:spacing w:line="360" w:lineRule="auto"/>
        <w:jc w:val="left"/>
        <w:rPr>
          <w:rFonts w:ascii="Arial" w:hAnsi="Arial" w:cs="Arial"/>
          <w:kern w:val="0"/>
          <w:sz w:val="24"/>
          <w:szCs w:val="24"/>
        </w:rPr>
      </w:pPr>
      <w:r>
        <w:rPr>
          <w:rFonts w:hint="eastAsia" w:ascii="黑体" w:hAnsi="黑体" w:eastAsia="黑体" w:cs="Arial"/>
          <w:b/>
          <w:kern w:val="0"/>
          <w:sz w:val="28"/>
          <w:szCs w:val="28"/>
        </w:rPr>
        <w:t>课程背景</w:t>
      </w:r>
      <w:r>
        <w:rPr>
          <w:rFonts w:hint="eastAsia" w:ascii="Arial" w:hAnsi="Arial" w:cs="Arial"/>
          <w:kern w:val="0"/>
          <w:sz w:val="24"/>
          <w:szCs w:val="24"/>
        </w:rPr>
        <w:t xml:space="preserve"> </w:t>
      </w:r>
      <w:bookmarkStart w:id="3" w:name="_GoBack"/>
      <w:bookmarkEnd w:id="3"/>
    </w:p>
    <w:p>
      <w:pPr>
        <w:widowControl/>
        <w:spacing w:line="400" w:lineRule="exact"/>
        <w:ind w:firstLine="470" w:firstLineChars="196"/>
        <w:jc w:val="left"/>
        <w:rPr>
          <w:rFonts w:ascii="Arial" w:hAnsi="Arial" w:cs="Arial"/>
          <w:kern w:val="0"/>
          <w:sz w:val="24"/>
          <w:szCs w:val="24"/>
        </w:rPr>
      </w:pPr>
      <w:r>
        <w:rPr>
          <w:rFonts w:hint="eastAsia" w:ascii="Arial" w:hAnsi="Arial" w:cs="Arial"/>
          <w:kern w:val="0"/>
          <w:sz w:val="24"/>
          <w:szCs w:val="24"/>
        </w:rPr>
        <w:t>“如果你还没有走向全球化，全球化正向你走来。” 21世纪的世界经济正在经历着巨大的变化，全球化已成为必然。在全球化的浪潮下，中国企业则面临着国内竞争国际化、国际竞争国内化的格局，在国内、国际两大市场中面临着来自世界500强的巨大竞争压力和挑战。</w:t>
      </w:r>
    </w:p>
    <w:p>
      <w:pPr>
        <w:widowControl/>
        <w:spacing w:line="400" w:lineRule="exact"/>
        <w:ind w:firstLine="470" w:firstLineChars="196"/>
        <w:jc w:val="left"/>
        <w:rPr>
          <w:rFonts w:ascii="Arial" w:hAnsi="Arial" w:cs="Arial"/>
          <w:kern w:val="0"/>
          <w:sz w:val="24"/>
          <w:szCs w:val="24"/>
        </w:rPr>
      </w:pPr>
      <w:r>
        <w:rPr>
          <w:rFonts w:hint="eastAsia" w:ascii="Arial" w:hAnsi="Arial" w:cs="Arial"/>
          <w:kern w:val="0"/>
          <w:sz w:val="24"/>
          <w:szCs w:val="24"/>
        </w:rPr>
        <w:t>尽管多数中国本土企业正在逐步采用人力资源管理最佳实践以配合业务不断增长的需求，但其一成不变且针对性不明确的人力资源管理模式已经影响了企业在全球商业环境中的竞争力。在压力和挑战面前，人力资源部门如何转型成为业务驱动力成为企业能否应对激烈市场竞争的关键。人力资源管理者不仅应担当着企业选、育、用、留人才的重任，更应该成为推动企业管理和业务迈向国际化的源头。</w:t>
      </w:r>
    </w:p>
    <w:p>
      <w:pPr>
        <w:widowControl/>
        <w:spacing w:line="400" w:lineRule="exact"/>
        <w:jc w:val="left"/>
        <w:rPr>
          <w:rFonts w:ascii="Arial" w:hAnsi="Arial" w:cs="Arial"/>
          <w:kern w:val="0"/>
          <w:sz w:val="24"/>
          <w:szCs w:val="24"/>
        </w:rPr>
      </w:pPr>
      <w:r>
        <w:rPr>
          <w:rFonts w:hint="eastAsia" w:ascii="Arial" w:hAnsi="Arial" w:cs="Arial"/>
          <w:kern w:val="0"/>
          <w:sz w:val="24"/>
          <w:szCs w:val="24"/>
        </w:rPr>
        <w:t xml:space="preserve">    复旦大学管理学院秉承“国际视野，本土实践”的办学宗旨，充分整合学院全球资源，推出具有国际视野的人力资源总监实务课程，为中国企业人力资源管理水平尽快接轨国际培育一批理论与实务并重的人力资源总监。</w:t>
      </w:r>
    </w:p>
    <w:p>
      <w:pPr>
        <w:widowControl/>
        <w:spacing w:line="400" w:lineRule="exact"/>
        <w:ind w:firstLine="420"/>
        <w:jc w:val="left"/>
        <w:rPr>
          <w:rFonts w:ascii="Arial" w:hAnsi="Arial" w:cs="Arial"/>
          <w:kern w:val="0"/>
          <w:sz w:val="24"/>
          <w:szCs w:val="24"/>
        </w:rPr>
      </w:pP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课程特色</w:t>
      </w:r>
    </w:p>
    <w:p>
      <w:pPr>
        <w:numPr>
          <w:ilvl w:val="0"/>
          <w:numId w:val="1"/>
        </w:numPr>
        <w:spacing w:line="400" w:lineRule="exact"/>
        <w:ind w:left="180" w:hanging="180"/>
        <w:rPr>
          <w:b/>
          <w:bCs/>
          <w:sz w:val="24"/>
          <w:szCs w:val="24"/>
        </w:rPr>
      </w:pPr>
      <w:r>
        <w:rPr>
          <w:rFonts w:hint="eastAsia"/>
          <w:b/>
          <w:bCs/>
          <w:sz w:val="24"/>
          <w:szCs w:val="24"/>
        </w:rPr>
        <w:t>系统优化与专业内容并重的授课模式</w:t>
      </w:r>
    </w:p>
    <w:p>
      <w:pPr>
        <w:spacing w:line="400" w:lineRule="exact"/>
        <w:ind w:firstLine="470" w:firstLineChars="196"/>
        <w:rPr>
          <w:sz w:val="24"/>
          <w:szCs w:val="24"/>
        </w:rPr>
      </w:pPr>
      <w:r>
        <w:rPr>
          <w:rFonts w:hint="eastAsia"/>
          <w:sz w:val="24"/>
          <w:szCs w:val="24"/>
        </w:rPr>
        <w:t>结合最新的人力资源体系，协助学员进行本公司系统的梳理及优化；课程内容专业全面，涵盖核心领域，在每个模块预留充分的课时保证理解的深化。</w:t>
      </w:r>
    </w:p>
    <w:p>
      <w:pPr>
        <w:numPr>
          <w:ilvl w:val="0"/>
          <w:numId w:val="1"/>
        </w:numPr>
        <w:spacing w:line="400" w:lineRule="exact"/>
        <w:rPr>
          <w:b/>
          <w:bCs/>
          <w:sz w:val="24"/>
          <w:szCs w:val="24"/>
        </w:rPr>
      </w:pPr>
      <w:r>
        <w:rPr>
          <w:rFonts w:hint="eastAsia"/>
          <w:b/>
          <w:bCs/>
          <w:sz w:val="24"/>
          <w:szCs w:val="24"/>
        </w:rPr>
        <w:t>理论与实践1+1的师资配置模式</w:t>
      </w:r>
    </w:p>
    <w:p>
      <w:pPr>
        <w:spacing w:line="400" w:lineRule="exact"/>
        <w:ind w:firstLine="470" w:firstLineChars="196"/>
        <w:rPr>
          <w:sz w:val="24"/>
          <w:szCs w:val="24"/>
        </w:rPr>
      </w:pPr>
      <w:r>
        <w:rPr>
          <w:rFonts w:hint="eastAsia"/>
          <w:sz w:val="24"/>
          <w:szCs w:val="24"/>
        </w:rPr>
        <w:t>每个模块均由一位理论专家和一位世界500强中国公司HR总监（或同级）担纲主讲，理论与实务有机结合，深入剖析名企的人力资源管理之道。</w:t>
      </w:r>
    </w:p>
    <w:p>
      <w:pPr>
        <w:numPr>
          <w:ilvl w:val="0"/>
          <w:numId w:val="1"/>
        </w:numPr>
        <w:spacing w:line="400" w:lineRule="exact"/>
        <w:rPr>
          <w:b/>
          <w:bCs/>
          <w:sz w:val="24"/>
          <w:szCs w:val="24"/>
        </w:rPr>
      </w:pPr>
      <w:r>
        <w:rPr>
          <w:rFonts w:hint="eastAsia"/>
          <w:b/>
          <w:bCs/>
          <w:sz w:val="24"/>
          <w:szCs w:val="24"/>
        </w:rPr>
        <w:t>课堂与企业相组合的教学模式</w:t>
      </w:r>
    </w:p>
    <w:p>
      <w:pPr>
        <w:spacing w:line="400" w:lineRule="exact"/>
        <w:ind w:firstLine="470" w:firstLineChars="196"/>
        <w:rPr>
          <w:sz w:val="24"/>
          <w:szCs w:val="24"/>
        </w:rPr>
      </w:pPr>
      <w:r>
        <w:rPr>
          <w:rFonts w:hint="eastAsia"/>
          <w:sz w:val="24"/>
          <w:szCs w:val="24"/>
        </w:rPr>
        <w:t>课堂之余，将安排多次深入世界500强的机会，与企业HR面对面深度交流探讨，观摩感悟世界级的人力资源管理体系在中国成功的本土化、实践性。</w:t>
      </w:r>
    </w:p>
    <w:p>
      <w:pPr>
        <w:numPr>
          <w:ilvl w:val="0"/>
          <w:numId w:val="1"/>
        </w:numPr>
        <w:spacing w:line="400" w:lineRule="exact"/>
        <w:rPr>
          <w:b/>
          <w:bCs/>
          <w:sz w:val="24"/>
          <w:szCs w:val="24"/>
        </w:rPr>
      </w:pPr>
      <w:r>
        <w:rPr>
          <w:rFonts w:hint="eastAsia"/>
          <w:b/>
          <w:bCs/>
          <w:sz w:val="24"/>
          <w:szCs w:val="24"/>
        </w:rPr>
        <w:t>学习与发展相促进的管理模式</w:t>
      </w:r>
    </w:p>
    <w:p>
      <w:pPr>
        <w:spacing w:line="400" w:lineRule="exact"/>
        <w:ind w:firstLine="470" w:firstLineChars="196"/>
        <w:rPr>
          <w:sz w:val="24"/>
          <w:szCs w:val="24"/>
        </w:rPr>
      </w:pPr>
      <w:r>
        <w:rPr>
          <w:rFonts w:hint="eastAsia"/>
          <w:sz w:val="24"/>
          <w:szCs w:val="24"/>
        </w:rPr>
        <w:t>在学习的同时，为学员加入世界级的人力资源经理人组织（ASTD和SHRM）提供机会；同时搭建人力资源行业俱乐部、举办主题沙龙，促进学员与全球背景的人力资源管理精英共同探讨案例、交流经验、共享资源；提供最新知识在线，帮助学员时刻掌握该领域最前沿的热点。</w:t>
      </w: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课程体系</w:t>
      </w:r>
    </w:p>
    <w:p>
      <w:pPr>
        <w:widowControl/>
        <w:spacing w:line="360" w:lineRule="auto"/>
        <w:jc w:val="left"/>
        <w:rPr>
          <w:rFonts w:ascii="宋体" w:hAnsi="宋体" w:cs="宋体"/>
          <w:kern w:val="0"/>
          <w:sz w:val="24"/>
          <w:szCs w:val="24"/>
        </w:rPr>
      </w:pPr>
      <w:r>
        <w:rPr>
          <w:rFonts w:ascii="宋体" w:hAnsi="宋体" w:cs="宋体"/>
          <w:color w:val="FF0000"/>
          <w:kern w:val="0"/>
          <w:sz w:val="24"/>
          <w:szCs w:val="24"/>
        </w:rPr>
        <w:pict>
          <v:rect id="Rectangle 31" o:spid="_x0000_s1029" o:spt="1" style="position:absolute;left:0pt;margin-left:-190.35pt;margin-top:104.9pt;height:25.5pt;width:124.4pt;z-index:251649024;mso-width-relative:page;mso-height-relative:page;" o:preferrelative="t" stroked="f" coordsize="21600,21600">
            <v:path/>
            <v:fill focussize="0,0"/>
            <v:stroke on="f"/>
            <v:imagedata o:title=""/>
            <o:lock v:ext="edit"/>
            <v:textbox>
              <w:txbxContent>
                <w:p>
                  <w:pPr>
                    <w:widowControl/>
                    <w:spacing w:line="360" w:lineRule="auto"/>
                    <w:jc w:val="left"/>
                    <w:rPr>
                      <w:rFonts w:ascii="宋体" w:hAnsi="宋体" w:cs="宋体"/>
                      <w:b/>
                      <w:color w:val="0F243E"/>
                      <w:kern w:val="0"/>
                      <w:szCs w:val="21"/>
                    </w:rPr>
                  </w:pPr>
                  <w:r>
                    <w:rPr>
                      <w:rFonts w:hint="eastAsia" w:ascii="宋体" w:hAnsi="宋体" w:cs="宋体"/>
                      <w:b/>
                      <w:color w:val="0F243E"/>
                      <w:kern w:val="0"/>
                      <w:szCs w:val="21"/>
                    </w:rPr>
                    <w:t>传统职能模块混合模型</w:t>
                  </w:r>
                </w:p>
                <w:p/>
              </w:txbxContent>
            </v:textbox>
          </v:rect>
        </w:pict>
      </w:r>
      <w:r>
        <w:rPr>
          <w:rFonts w:ascii="宋体" w:hAnsi="宋体" w:cs="宋体"/>
          <w:color w:val="FF0000"/>
          <w:kern w:val="0"/>
          <w:sz w:val="24"/>
          <w:szCs w:val="24"/>
        </w:rPr>
        <w:pict>
          <v:shape id="图片 1" o:spid="_x0000_s1030" o:spt="75" type="#_x0000_t75" style="position:absolute;left:0pt;margin-left:-0.3pt;margin-top:3.65pt;height:226.6pt;width:228pt;mso-wrap-distance-bottom:0pt;mso-wrap-distance-left:9pt;mso-wrap-distance-right:9pt;mso-wrap-distance-top:0pt;z-index:251650048;mso-width-relative:page;mso-height-relative:page;" filled="f" o:preferrelative="t" stroked="f" coordsize="21600,21600">
            <v:path/>
            <v:fill on="f" focussize="0,0"/>
            <v:stroke on="f" joinstyle="miter"/>
            <v:imagedata r:id="rId10" croptop="11280f" cropright="30872f" cropbottom="2886f" o:title=""/>
            <o:lock v:ext="edit" aspectratio="t"/>
            <v:shadow on="t" type="perspective" color="#000000" opacity="0f" offset="0pt,4pt"/>
            <w10:wrap type="square"/>
          </v:shape>
        </w:pict>
      </w:r>
      <w:r>
        <w:rPr>
          <w:rFonts w:hint="eastAsia" w:ascii="黑体" w:hAnsi="黑体" w:eastAsia="黑体" w:cs="Arial"/>
          <w:b/>
          <w:kern w:val="0"/>
          <w:sz w:val="28"/>
          <w:szCs w:val="28"/>
        </w:rPr>
        <w:tab/>
      </w:r>
      <w:r>
        <w:rPr>
          <w:rFonts w:hint="eastAsia" w:ascii="宋体" w:hAnsi="宋体" w:cs="宋体"/>
          <w:kern w:val="0"/>
          <w:sz w:val="24"/>
          <w:szCs w:val="24"/>
        </w:rPr>
        <w:t xml:space="preserve"> </w:t>
      </w:r>
    </w:p>
    <w:p>
      <w:pPr>
        <w:widowControl/>
        <w:spacing w:line="360" w:lineRule="auto"/>
        <w:jc w:val="left"/>
        <w:rPr>
          <w:rFonts w:ascii="宋体" w:hAnsi="宋体" w:cs="宋体"/>
          <w:kern w:val="0"/>
          <w:szCs w:val="21"/>
        </w:rPr>
      </w:pPr>
      <w:r>
        <w:rPr>
          <w:rFonts w:hint="eastAsia" w:ascii="宋体" w:hAnsi="宋体" w:cs="宋体"/>
          <w:kern w:val="0"/>
          <w:szCs w:val="21"/>
        </w:rPr>
        <w:t>重新定位人力资源部门——从职能导向转向业务导向，突破职能模块的运作模式，提升人力资源的价值创造。</w:t>
      </w:r>
      <w:r>
        <w:rPr>
          <w:rFonts w:hint="eastAsia" w:ascii="宋体" w:hAnsi="宋体" w:cs="宋体"/>
          <w:kern w:val="0"/>
          <w:szCs w:val="21"/>
        </w:rPr>
        <w:tab/>
      </w:r>
      <w:r>
        <w:rPr>
          <w:rFonts w:hint="eastAsia" w:ascii="宋体" w:hAnsi="宋体" w:cs="宋体"/>
          <w:kern w:val="0"/>
          <w:szCs w:val="21"/>
        </w:rPr>
        <w:t>从混合模式向三支柱转型——将HR角色一分为三，显著提升HR效率和效能，像业务部门一样运作，首先满足内部需求，间接实现外部需求</w:t>
      </w:r>
    </w:p>
    <w:p>
      <w:pPr>
        <w:widowControl/>
        <w:ind w:firstLine="480" w:firstLineChars="200"/>
        <w:jc w:val="left"/>
        <w:rPr>
          <w:rFonts w:ascii="宋体" w:hAnsi="宋体" w:cs="宋体"/>
          <w:kern w:val="0"/>
          <w:sz w:val="24"/>
          <w:szCs w:val="24"/>
        </w:rPr>
      </w:pPr>
    </w:p>
    <w:p>
      <w:pPr>
        <w:widowControl/>
        <w:ind w:firstLine="480" w:firstLineChars="200"/>
        <w:jc w:val="left"/>
        <w:rPr>
          <w:rFonts w:ascii="宋体" w:hAnsi="宋体" w:cs="宋体"/>
          <w:kern w:val="0"/>
          <w:sz w:val="24"/>
          <w:szCs w:val="24"/>
        </w:rPr>
      </w:pPr>
    </w:p>
    <w:p>
      <w:pPr>
        <w:widowControl/>
        <w:ind w:firstLine="480" w:firstLineChars="200"/>
        <w:jc w:val="left"/>
        <w:rPr>
          <w:rFonts w:ascii="宋体" w:hAnsi="宋体" w:cs="宋体"/>
          <w:kern w:val="0"/>
          <w:sz w:val="24"/>
          <w:szCs w:val="24"/>
        </w:rPr>
      </w:pPr>
    </w:p>
    <w:p>
      <w:pPr>
        <w:widowControl/>
        <w:ind w:firstLine="480" w:firstLineChars="200"/>
        <w:jc w:val="left"/>
        <w:rPr>
          <w:rFonts w:ascii="宋体" w:hAnsi="宋体" w:cs="宋体"/>
          <w:kern w:val="0"/>
          <w:sz w:val="24"/>
          <w:szCs w:val="24"/>
        </w:rPr>
      </w:pPr>
    </w:p>
    <w:p>
      <w:pPr>
        <w:widowControl/>
        <w:ind w:firstLine="480" w:firstLineChars="200"/>
        <w:jc w:val="left"/>
        <w:rPr>
          <w:rFonts w:ascii="宋体" w:hAnsi="宋体" w:cs="宋体"/>
          <w:kern w:val="0"/>
          <w:sz w:val="24"/>
          <w:szCs w:val="24"/>
        </w:rPr>
      </w:pPr>
      <w:r>
        <w:rPr>
          <w:rFonts w:ascii="宋体" w:hAnsi="宋体" w:cs="宋体"/>
          <w:kern w:val="0"/>
          <w:sz w:val="24"/>
          <w:szCs w:val="24"/>
        </w:rPr>
        <w:pict>
          <v:shape id="Double Bracket 20" o:spid="_x0000_s1031" o:spt="185" type="#_x0000_t185" style="position:absolute;left:0pt;margin-left:-136.5pt;margin-top:14.45pt;height:113.4pt;width:226.75pt;z-index:251651072;mso-width-relative:page;mso-height-relative:page;" filled="t" o:preferrelative="t" stroked="t" coordsize="21600,21600">
            <v:path/>
            <v:fill on="t" focussize="0,0"/>
            <v:stroke weight="5pt" color="#4F81BD" miterlimit="2"/>
            <v:imagedata o:title=""/>
            <o:lock v:ext="edit"/>
            <v:textbox>
              <w:txbxContent>
                <w:p>
                  <w:pPr>
                    <w:widowControl/>
                    <w:jc w:val="center"/>
                    <w:rPr>
                      <w:rFonts w:ascii="宋体" w:hAnsi="宋体" w:cs="宋体"/>
                      <w:color w:val="0F243E"/>
                      <w:kern w:val="0"/>
                      <w:sz w:val="30"/>
                      <w:szCs w:val="30"/>
                    </w:rPr>
                  </w:pPr>
                  <w:r>
                    <w:rPr>
                      <w:rFonts w:hint="eastAsia" w:ascii="宋体" w:hAnsi="宋体" w:cs="宋体"/>
                      <w:color w:val="0F243E"/>
                      <w:kern w:val="0"/>
                      <w:sz w:val="30"/>
                      <w:szCs w:val="30"/>
                    </w:rPr>
                    <w:t>深入业务 了解需求 提供方案</w:t>
                  </w:r>
                </w:p>
                <w:p>
                  <w:pPr>
                    <w:widowControl/>
                    <w:jc w:val="left"/>
                    <w:rPr>
                      <w:rFonts w:ascii="宋体" w:hAnsi="宋体" w:cs="宋体"/>
                      <w:color w:val="0F243E"/>
                      <w:kern w:val="0"/>
                      <w:sz w:val="18"/>
                      <w:szCs w:val="18"/>
                    </w:rPr>
                  </w:pPr>
                  <w:r>
                    <w:rPr>
                      <w:rFonts w:hint="eastAsia" w:ascii="宋体" w:hAnsi="宋体" w:cs="宋体"/>
                      <w:color w:val="0F243E"/>
                      <w:kern w:val="0"/>
                      <w:sz w:val="18"/>
                      <w:szCs w:val="18"/>
                    </w:rPr>
                    <w:t>贴近业务配备HR资源，提供统一的服务界面，提供端到端的解决方案，为公司核心价值观的传承和政策落地提供组织保障；</w:t>
                  </w:r>
                </w:p>
              </w:txbxContent>
            </v:textbox>
          </v:shape>
        </w:pic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pict>
          <v:group id="Group 30" o:spid="_x0000_s1032" o:spt="203" style="position:absolute;left:0pt;margin-left:83.7pt;margin-top:9.75pt;height:247.7pt;width:279pt;z-index:251652096;mso-width-relative:page;mso-height-relative:page;" coordorigin="2520,8232" coordsize="5580,4954">
            <o:lock v:ext="edit"/>
            <v:shape id="Can 26" o:spid="_x0000_s1033" o:spt="22" type="#_x0000_t22" style="position:absolute;left:2520;top:10935;height:2251;width:1635;" fillcolor="#95B3D7" filled="t" o:preferrelative="t" stroked="t" coordsize="21600,21600">
              <v:path/>
              <v:fill type="gradient" on="t" color2="#DBE5F1" angle="-45" focus="-50%" focussize="0,0"/>
              <v:stroke weight="1pt" color="#95B3D7" miterlimit="2"/>
              <v:imagedata o:title=""/>
              <o:lock v:ext="edit"/>
              <v:shadow on="t" color="#243F60" opacity="32768f" offset="6pt,6pt"/>
              <v:textbox>
                <w:txbxContent>
                  <w:p>
                    <w:pPr>
                      <w:jc w:val="center"/>
                    </w:pPr>
                    <w:r>
                      <w:rPr>
                        <w:rFonts w:hint="eastAsia"/>
                      </w:rPr>
                      <w:t>HR COE</w:t>
                    </w:r>
                  </w:p>
                  <w:p>
                    <w:pPr>
                      <w:widowControl/>
                      <w:jc w:val="center"/>
                      <w:rPr>
                        <w:rFonts w:ascii="宋体" w:hAnsi="宋体" w:cs="宋体"/>
                        <w:kern w:val="0"/>
                        <w:sz w:val="15"/>
                        <w:szCs w:val="15"/>
                      </w:rPr>
                    </w:pPr>
                    <w:r>
                      <w:rPr>
                        <w:rFonts w:hint="eastAsia" w:ascii="宋体" w:hAnsi="宋体" w:cs="宋体"/>
                        <w:kern w:val="0"/>
                        <w:sz w:val="15"/>
                        <w:szCs w:val="15"/>
                      </w:rPr>
                      <w:t>Centre of Excellence</w:t>
                    </w:r>
                  </w:p>
                  <w:p>
                    <w:pPr>
                      <w:widowControl/>
                      <w:jc w:val="center"/>
                      <w:rPr>
                        <w:rFonts w:ascii="宋体" w:hAnsi="宋体" w:cs="宋体"/>
                        <w:kern w:val="0"/>
                        <w:sz w:val="15"/>
                        <w:szCs w:val="15"/>
                      </w:rPr>
                    </w:pPr>
                    <w:r>
                      <w:rPr>
                        <w:rFonts w:hint="eastAsia" w:ascii="宋体" w:hAnsi="宋体" w:cs="宋体"/>
                        <w:kern w:val="0"/>
                        <w:sz w:val="15"/>
                        <w:szCs w:val="15"/>
                      </w:rPr>
                      <w:t>人力资源领域专家</w:t>
                    </w:r>
                  </w:p>
                  <w:p/>
                </w:txbxContent>
              </v:textbox>
            </v:shape>
            <v:shape id="Can 27" o:spid="_x0000_s1034" o:spt="22" type="#_x0000_t22" style="position:absolute;left:4410;top:8232;height:2251;width:1620;" fillcolor="#95B3D7" filled="t" o:preferrelative="t" stroked="t" coordsize="21600,21600">
              <v:path/>
              <v:fill type="gradient" on="t" color2="#DBE5F1" angle="-45" focus="-50%" focussize="0,0"/>
              <v:stroke weight="1pt" color="#95B3D7" miterlimit="2"/>
              <v:imagedata o:title=""/>
              <o:lock v:ext="edit"/>
              <v:shadow on="t" color="#243F60" opacity="32768f" offset="6pt,6pt"/>
              <v:textbox>
                <w:txbxContent>
                  <w:p>
                    <w:pPr>
                      <w:jc w:val="center"/>
                    </w:pPr>
                    <w:r>
                      <w:rPr>
                        <w:rFonts w:hint="eastAsia"/>
                      </w:rPr>
                      <w:t>HR BP</w:t>
                    </w:r>
                  </w:p>
                  <w:p>
                    <w:pPr>
                      <w:jc w:val="center"/>
                      <w:rPr>
                        <w:rFonts w:ascii="宋体" w:hAnsi="宋体" w:cs="宋体"/>
                        <w:kern w:val="0"/>
                        <w:sz w:val="15"/>
                        <w:szCs w:val="15"/>
                      </w:rPr>
                    </w:pPr>
                    <w:r>
                      <w:rPr>
                        <w:rFonts w:hint="eastAsia" w:ascii="宋体" w:hAnsi="宋体" w:cs="宋体"/>
                        <w:kern w:val="0"/>
                        <w:sz w:val="15"/>
                        <w:szCs w:val="15"/>
                      </w:rPr>
                      <w:t xml:space="preserve">Business </w:t>
                    </w:r>
                    <w:r>
                      <w:rPr>
                        <w:rFonts w:ascii="宋体" w:hAnsi="宋体" w:cs="宋体"/>
                        <w:kern w:val="0"/>
                        <w:sz w:val="15"/>
                        <w:szCs w:val="15"/>
                      </w:rPr>
                      <w:t>Partner</w:t>
                    </w:r>
                    <w:r>
                      <w:rPr>
                        <w:rFonts w:hint="eastAsia" w:ascii="宋体" w:hAnsi="宋体" w:cs="宋体"/>
                        <w:kern w:val="0"/>
                        <w:sz w:val="15"/>
                        <w:szCs w:val="15"/>
                      </w:rPr>
                      <w:t xml:space="preserve">  </w:t>
                    </w:r>
                  </w:p>
                  <w:p>
                    <w:pPr>
                      <w:jc w:val="center"/>
                      <w:rPr>
                        <w:rFonts w:ascii="宋体" w:hAnsi="宋体" w:cs="宋体"/>
                        <w:kern w:val="0"/>
                        <w:sz w:val="15"/>
                        <w:szCs w:val="15"/>
                      </w:rPr>
                    </w:pPr>
                    <w:r>
                      <w:rPr>
                        <w:rFonts w:hint="eastAsia" w:ascii="宋体" w:hAnsi="宋体" w:cs="宋体"/>
                        <w:kern w:val="0"/>
                        <w:sz w:val="15"/>
                        <w:szCs w:val="15"/>
                      </w:rPr>
                      <w:t>人力资源</w:t>
                    </w:r>
                  </w:p>
                  <w:p>
                    <w:pPr>
                      <w:jc w:val="center"/>
                    </w:pPr>
                    <w:r>
                      <w:rPr>
                        <w:rFonts w:hint="eastAsia" w:ascii="宋体" w:hAnsi="宋体" w:cs="宋体"/>
                        <w:kern w:val="0"/>
                        <w:sz w:val="15"/>
                        <w:szCs w:val="15"/>
                      </w:rPr>
                      <w:t>业务合作伙伴</w:t>
                    </w:r>
                  </w:p>
                  <w:p/>
                </w:txbxContent>
              </v:textbox>
            </v:shape>
            <v:shape id="Can 29" o:spid="_x0000_s1035" o:spt="22" type="#_x0000_t22" style="position:absolute;left:6465;top:10935;height:2251;width:1635;" fillcolor="#95B3D7" filled="t" o:preferrelative="t" stroked="t" coordsize="21600,21600">
              <v:path/>
              <v:fill type="gradient" on="t" color2="#DBE5F1" angle="-45" focus="-50%" focussize="0,0"/>
              <v:stroke weight="1pt" color="#95B3D7" miterlimit="2"/>
              <v:imagedata o:title=""/>
              <o:lock v:ext="edit"/>
              <v:shadow on="t" color="#243F60" opacity="32768f" offset="6pt,6pt"/>
              <v:textbox>
                <w:txbxContent>
                  <w:p>
                    <w:pPr>
                      <w:jc w:val="center"/>
                    </w:pPr>
                    <w:r>
                      <w:rPr>
                        <w:rFonts w:hint="eastAsia"/>
                      </w:rPr>
                      <w:t>HR SSC</w:t>
                    </w:r>
                  </w:p>
                  <w:p>
                    <w:pPr>
                      <w:jc w:val="center"/>
                      <w:rPr>
                        <w:rFonts w:ascii="宋体" w:hAnsi="宋体" w:cs="宋体"/>
                        <w:kern w:val="0"/>
                        <w:sz w:val="15"/>
                        <w:szCs w:val="15"/>
                      </w:rPr>
                    </w:pPr>
                    <w:r>
                      <w:rPr>
                        <w:rFonts w:hint="eastAsia" w:ascii="宋体" w:hAnsi="宋体" w:cs="宋体"/>
                        <w:kern w:val="0"/>
                        <w:sz w:val="15"/>
                        <w:szCs w:val="15"/>
                      </w:rPr>
                      <w:t xml:space="preserve">Shared Service Centre </w:t>
                    </w:r>
                  </w:p>
                  <w:p>
                    <w:pPr>
                      <w:widowControl/>
                      <w:jc w:val="center"/>
                      <w:rPr>
                        <w:rFonts w:ascii="宋体" w:hAnsi="宋体" w:cs="宋体"/>
                        <w:kern w:val="0"/>
                        <w:sz w:val="15"/>
                        <w:szCs w:val="15"/>
                      </w:rPr>
                    </w:pPr>
                    <w:r>
                      <w:rPr>
                        <w:rFonts w:hint="eastAsia" w:ascii="宋体" w:hAnsi="宋体" w:cs="宋体"/>
                        <w:kern w:val="0"/>
                        <w:sz w:val="15"/>
                        <w:szCs w:val="15"/>
                      </w:rPr>
                      <w:t>共享服务专家</w:t>
                    </w:r>
                  </w:p>
                  <w:p/>
                </w:txbxContent>
              </v:textbox>
            </v:shape>
            <v:shape id="Isosceles Triangle 10" o:spid="_x0000_s1036" o:spt="5" type="#_x0000_t5" style="position:absolute;left:3795;top:10080;height:2085;width:2925;" filled="f" o:preferrelative="t" stroked="t" coordsize="21600,21600">
              <v:path/>
              <v:fill on="f" focussize="0,0"/>
              <v:stroke color="#4F81BD" miterlimit="2" dashstyle="dash"/>
              <v:imagedata o:title=""/>
              <o:lock v:ext="edit"/>
              <v:textbox>
                <w:txbxContent>
                  <w:p>
                    <w:pPr>
                      <w:rPr>
                        <w:b/>
                        <w:color w:val="0F243E"/>
                      </w:rPr>
                    </w:pPr>
                    <w:r>
                      <w:rPr>
                        <w:rFonts w:hint="eastAsia"/>
                        <w:b/>
                        <w:color w:val="0F243E"/>
                      </w:rPr>
                      <w:t>HR领导团队</w:t>
                    </w:r>
                  </w:p>
                </w:txbxContent>
              </v:textbox>
            </v:shape>
          </v:group>
        </w:pic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center"/>
        <w:rPr>
          <w:rFonts w:ascii="宋体" w:hAnsi="宋体" w:cs="宋体"/>
          <w:kern w:val="0"/>
          <w:sz w:val="15"/>
          <w:szCs w:val="15"/>
        </w:rPr>
      </w:pPr>
    </w:p>
    <w:p>
      <w:pPr>
        <w:jc w:val="center"/>
        <w:rPr>
          <w:sz w:val="15"/>
          <w:szCs w:val="15"/>
        </w:rPr>
      </w:pPr>
    </w:p>
    <w:p>
      <w:pPr>
        <w:widowControl/>
        <w:jc w:val="center"/>
        <w:rPr>
          <w:rFonts w:ascii="宋体" w:hAnsi="宋体" w:cs="宋体"/>
          <w:kern w:val="0"/>
          <w:sz w:val="15"/>
          <w:szCs w:val="15"/>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r>
        <w:rPr>
          <w:rFonts w:ascii="宋体" w:hAnsi="宋体" w:cs="宋体"/>
          <w:kern w:val="0"/>
          <w:sz w:val="24"/>
          <w:szCs w:val="24"/>
        </w:rPr>
        <w:pict>
          <v:shape id="Double Bracket 21" o:spid="_x0000_s1038" o:spt="185" type="#_x0000_t185" style="position:absolute;left:0pt;margin-left:4.35pt;margin-top:0.95pt;height:113.4pt;width:226.75pt;z-index:251654144;mso-width-relative:page;mso-height-relative:page;" filled="t" o:preferrelative="t" stroked="t" coordsize="21600,21600">
            <v:path/>
            <v:fill on="t" focussize="0,0"/>
            <v:stroke weight="5pt" color="#4F81BD" miterlimit="2"/>
            <v:imagedata o:title=""/>
            <o:lock v:ext="edit"/>
            <v:textbox>
              <w:txbxContent>
                <w:p>
                  <w:pPr>
                    <w:widowControl/>
                    <w:jc w:val="left"/>
                    <w:rPr>
                      <w:rFonts w:ascii="宋体" w:hAnsi="宋体" w:cs="宋体"/>
                      <w:color w:val="0F243E"/>
                      <w:kern w:val="0"/>
                      <w:sz w:val="18"/>
                      <w:szCs w:val="18"/>
                    </w:rPr>
                  </w:pPr>
                </w:p>
                <w:p>
                  <w:pPr>
                    <w:widowControl/>
                    <w:jc w:val="left"/>
                    <w:rPr>
                      <w:rFonts w:ascii="宋体" w:hAnsi="宋体" w:cs="宋体"/>
                      <w:color w:val="0F243E"/>
                      <w:kern w:val="0"/>
                      <w:sz w:val="18"/>
                      <w:szCs w:val="18"/>
                    </w:rPr>
                  </w:pPr>
                  <w:r>
                    <w:rPr>
                      <w:rFonts w:hint="eastAsia" w:ascii="宋体" w:hAnsi="宋体" w:cs="宋体"/>
                      <w:color w:val="0F243E"/>
                      <w:kern w:val="0"/>
                      <w:sz w:val="18"/>
                      <w:szCs w:val="18"/>
                    </w:rPr>
                    <w:t>建立HR专业能力，提升公司人力资源政策、流程和方案的有效性，并为HR BP服务业务提供技术支持；</w:t>
                  </w:r>
                </w:p>
                <w:p>
                  <w:pPr>
                    <w:widowControl/>
                    <w:jc w:val="center"/>
                    <w:rPr>
                      <w:rFonts w:ascii="宋体" w:hAnsi="宋体" w:cs="宋体"/>
                      <w:color w:val="0F243E"/>
                      <w:kern w:val="0"/>
                      <w:sz w:val="18"/>
                      <w:szCs w:val="18"/>
                    </w:rPr>
                  </w:pPr>
                  <w:r>
                    <w:rPr>
                      <w:rFonts w:hint="eastAsia"/>
                      <w:sz w:val="30"/>
                      <w:szCs w:val="30"/>
                    </w:rPr>
                    <w:t>细化战略 制定流程 技术支持</w:t>
                  </w:r>
                </w:p>
                <w:p/>
              </w:txbxContent>
            </v:textbox>
          </v:shape>
        </w:pict>
      </w:r>
      <w:r>
        <w:rPr>
          <w:rFonts w:ascii="宋体" w:hAnsi="宋体" w:cs="宋体"/>
          <w:kern w:val="0"/>
          <w:sz w:val="24"/>
          <w:szCs w:val="24"/>
        </w:rPr>
        <w:pict>
          <v:shape id="Double Bracket 22" o:spid="_x0000_s1037" o:spt="185" type="#_x0000_t185" style="position:absolute;left:0pt;margin-left:239.85pt;margin-top:0.95pt;height:113.4pt;width:226.75pt;z-index:251653120;mso-width-relative:page;mso-height-relative:page;" filled="t" o:preferrelative="t" stroked="t" coordsize="21600,21600">
            <v:path/>
            <v:fill on="t" focussize="0,0"/>
            <v:stroke weight="5pt" color="#4F81BD" miterlimit="2"/>
            <v:imagedata o:title=""/>
            <o:lock v:ext="edit"/>
            <v:textbox>
              <w:txbxContent>
                <w:p>
                  <w:pPr>
                    <w:widowControl/>
                    <w:jc w:val="left"/>
                    <w:rPr>
                      <w:rFonts w:ascii="宋体" w:hAnsi="宋体" w:cs="宋体"/>
                      <w:color w:val="0F243E"/>
                      <w:kern w:val="0"/>
                      <w:sz w:val="18"/>
                      <w:szCs w:val="18"/>
                    </w:rPr>
                  </w:pPr>
                </w:p>
                <w:p>
                  <w:pPr>
                    <w:widowControl/>
                    <w:jc w:val="left"/>
                    <w:rPr>
                      <w:rFonts w:ascii="宋体" w:hAnsi="宋体" w:cs="宋体"/>
                      <w:color w:val="0F243E"/>
                      <w:kern w:val="0"/>
                      <w:sz w:val="18"/>
                      <w:szCs w:val="18"/>
                    </w:rPr>
                  </w:pPr>
                  <w:r>
                    <w:rPr>
                      <w:rFonts w:hint="eastAsia" w:ascii="宋体" w:hAnsi="宋体" w:cs="宋体"/>
                      <w:color w:val="0F243E"/>
                      <w:kern w:val="0"/>
                      <w:sz w:val="18"/>
                      <w:szCs w:val="18"/>
                    </w:rPr>
                    <w:t>提供标准化、流程化的服务，使主管和HR从操作性事务中释放出来，提升HR整体服务效率；</w:t>
                  </w:r>
                </w:p>
                <w:p>
                  <w:pPr>
                    <w:widowControl/>
                    <w:jc w:val="left"/>
                    <w:rPr>
                      <w:rFonts w:ascii="宋体" w:hAnsi="宋体" w:cs="宋体"/>
                      <w:color w:val="0F243E"/>
                      <w:kern w:val="0"/>
                      <w:sz w:val="18"/>
                      <w:szCs w:val="18"/>
                    </w:rPr>
                  </w:pPr>
                </w:p>
                <w:p>
                  <w:pPr>
                    <w:jc w:val="center"/>
                    <w:rPr>
                      <w:sz w:val="30"/>
                      <w:szCs w:val="30"/>
                    </w:rPr>
                  </w:pPr>
                  <w:r>
                    <w:rPr>
                      <w:rFonts w:hint="eastAsia"/>
                      <w:sz w:val="30"/>
                      <w:szCs w:val="30"/>
                    </w:rPr>
                    <w:t>事务职能 标准规范 平台体系</w:t>
                  </w:r>
                </w:p>
              </w:txbxContent>
            </v:textbox>
          </v:shape>
        </w:pict>
      </w:r>
    </w:p>
    <w:p>
      <w:pPr>
        <w:widowControl/>
        <w:spacing w:line="360" w:lineRule="auto"/>
        <w:jc w:val="left"/>
        <w:rPr>
          <w:rFonts w:ascii="黑体" w:hAnsi="黑体" w:eastAsia="黑体" w:cs="Arial"/>
          <w:b/>
          <w:kern w:val="0"/>
          <w:sz w:val="28"/>
          <w:szCs w:val="28"/>
        </w:rPr>
      </w:pPr>
      <w:r>
        <w:rPr>
          <w:rFonts w:ascii="黑体" w:hAnsi="黑体" w:eastAsia="黑体" w:cs="Arial"/>
          <w:b/>
          <w:kern w:val="0"/>
          <w:sz w:val="28"/>
          <w:szCs w:val="28"/>
        </w:rPr>
        <w:br w:type="page"/>
      </w:r>
      <w:r>
        <w:rPr>
          <w:rFonts w:hint="eastAsia" w:ascii="黑体" w:hAnsi="黑体" w:eastAsia="黑体" w:cs="Arial"/>
          <w:b/>
          <w:kern w:val="0"/>
          <w:sz w:val="28"/>
          <w:szCs w:val="28"/>
        </w:rPr>
        <w:t>课程体系</w:t>
      </w:r>
    </w:p>
    <w:p>
      <w:pPr>
        <w:widowControl/>
        <w:jc w:val="left"/>
        <w:rPr>
          <w:rFonts w:ascii="Arial" w:hAnsi="Arial" w:cs="Arial"/>
          <w:kern w:val="0"/>
          <w:sz w:val="24"/>
          <w:szCs w:val="24"/>
        </w:rPr>
      </w:pPr>
    </w:p>
    <w:p>
      <w:pPr>
        <w:widowControl/>
        <w:spacing w:line="360" w:lineRule="auto"/>
        <w:jc w:val="left"/>
        <w:rPr>
          <w:rFonts w:ascii="Arial" w:hAnsi="Arial" w:cs="Arial"/>
          <w:kern w:val="0"/>
          <w:sz w:val="24"/>
          <w:szCs w:val="24"/>
        </w:rPr>
      </w:pPr>
      <w:r>
        <w:rPr>
          <w:rFonts w:ascii="Arial" w:hAnsi="Arial" w:cs="Arial"/>
          <w:kern w:val="0"/>
          <w:sz w:val="24"/>
          <w:szCs w:val="24"/>
        </w:rPr>
        <w:pict>
          <v:roundrect id="Rounded Rectangle 23" o:spid="_x0000_s1039" o:spt="2" style="position:absolute;left:0pt;margin-left:-43.05pt;margin-top:66.65pt;height:140.7pt;width:127.5pt;z-index:251655168;mso-width-relative:page;mso-height-relative:page;" o:preferrelative="t" stroked="t" coordsize="21600,21600" arcsize="0.166666666666667">
            <v:path/>
            <v:fill focussize="0,0"/>
            <v:stroke color="#17365D" linestyle="thickThin" miterlimit="2"/>
            <v:imagedata o:title=""/>
            <o:lock v:ext="edit"/>
            <v:textbox>
              <w:txbxContent>
                <w:p>
                  <w:pPr>
                    <w:rPr>
                      <w:rFonts w:ascii="Arial" w:hAnsi="Arial" w:cs="Arial"/>
                      <w:b/>
                      <w:color w:val="244061"/>
                      <w:kern w:val="0"/>
                      <w:sz w:val="24"/>
                      <w:szCs w:val="24"/>
                    </w:rPr>
                  </w:pPr>
                  <w:r>
                    <w:rPr>
                      <w:rFonts w:hint="eastAsia" w:ascii="Arial" w:hAnsi="Arial" w:cs="Arial"/>
                      <w:b/>
                      <w:color w:val="244061"/>
                      <w:kern w:val="0"/>
                      <w:sz w:val="24"/>
                      <w:szCs w:val="24"/>
                    </w:rPr>
                    <w:t>从业务角度出发，</w:t>
                  </w:r>
                </w:p>
                <w:p>
                  <w:pPr>
                    <w:rPr>
                      <w:rFonts w:ascii="Arial" w:hAnsi="Arial" w:cs="Arial"/>
                      <w:b/>
                      <w:color w:val="244061"/>
                      <w:kern w:val="0"/>
                      <w:sz w:val="24"/>
                      <w:szCs w:val="24"/>
                    </w:rPr>
                  </w:pPr>
                </w:p>
                <w:p>
                  <w:pPr>
                    <w:rPr>
                      <w:rFonts w:ascii="Arial" w:hAnsi="Arial" w:cs="Arial"/>
                      <w:b/>
                      <w:color w:val="244061"/>
                      <w:kern w:val="0"/>
                      <w:sz w:val="24"/>
                      <w:szCs w:val="24"/>
                    </w:rPr>
                  </w:pPr>
                  <w:r>
                    <w:rPr>
                      <w:rFonts w:hint="eastAsia" w:ascii="Arial" w:hAnsi="Arial" w:cs="Arial"/>
                      <w:b/>
                      <w:color w:val="244061"/>
                      <w:kern w:val="0"/>
                      <w:sz w:val="24"/>
                      <w:szCs w:val="24"/>
                    </w:rPr>
                    <w:t>将人力资源部门目标客户分为三类，</w:t>
                  </w:r>
                </w:p>
                <w:p>
                  <w:pPr>
                    <w:rPr>
                      <w:rFonts w:ascii="Arial" w:hAnsi="Arial" w:cs="Arial"/>
                      <w:b/>
                      <w:color w:val="244061"/>
                      <w:kern w:val="0"/>
                      <w:sz w:val="24"/>
                      <w:szCs w:val="24"/>
                    </w:rPr>
                  </w:pPr>
                </w:p>
                <w:p>
                  <w:pPr>
                    <w:rPr>
                      <w:b/>
                      <w:color w:val="244061"/>
                      <w:sz w:val="24"/>
                      <w:szCs w:val="24"/>
                    </w:rPr>
                  </w:pPr>
                  <w:r>
                    <w:rPr>
                      <w:rFonts w:hint="eastAsia" w:ascii="Arial" w:hAnsi="Arial" w:cs="Arial"/>
                      <w:b/>
                      <w:color w:val="244061"/>
                      <w:kern w:val="0"/>
                      <w:sz w:val="24"/>
                      <w:szCs w:val="24"/>
                    </w:rPr>
                    <w:t>有针对性地提供相应的支持和服务</w:t>
                  </w:r>
                </w:p>
              </w:txbxContent>
            </v:textbox>
          </v:roundrect>
        </w:pict>
      </w:r>
      <w:r>
        <w:rPr>
          <w:rFonts w:ascii="Arial" w:hAnsi="Arial" w:cs="Arial"/>
          <w:kern w:val="0"/>
          <w:sz w:val="24"/>
          <w:szCs w:val="24"/>
        </w:rPr>
        <w:pict>
          <v:group id="图示 9" o:spid="_x0000_s1040" o:spt="203" style="height:252pt;width:432pt;" coordsize="8640,5040">
            <o:lock v:ext="edit"/>
            <v:rect id="Rectangle 14" o:spid="_x0000_s1041" o:spt="1" style="position:absolute;left:0;top:0;height:5040;width:8640;" filled="f" o:preferrelative="t" stroked="f" coordsize="21600,21600">
              <v:path/>
              <v:fill on="f" focussize="0,0"/>
              <v:stroke on="f"/>
              <v:imagedata o:title=""/>
              <o:lock v:ext="edit"/>
            </v:rect>
            <v:shape id="AutoShape 15" o:spid="_x0000_s1042" o:spt="5" type="#_x0000_t5" style="position:absolute;left:738;top:0;height:5040;width:5040;" o:preferrelative="t" stroked="t" coordsize="21600,21600">
              <v:path/>
              <v:fill focussize="0,0"/>
              <v:stroke weight="2pt" color="#194271" miterlimit="2"/>
              <v:imagedata o:title=""/>
              <o:lock v:ext="edit"/>
            </v:shape>
            <v:roundrect id="AutoShape 16" o:spid="_x0000_s1043" o:spt="2" style="position:absolute;left:1890;top:507;height:1193;width:6012;" fillcolor="#CBCED7" filled="t" o:preferrelative="t" stroked="t" coordsize="21600,21600" arcsize="0.166666666666667">
              <v:path/>
              <v:fill on="t" opacity="58982f" focussize="0,0"/>
              <v:stroke weight="2pt" color="#1D497D" miterlimit="2"/>
              <v:imagedata o:title=""/>
              <o:lock v:ext="edit"/>
              <v:textbox inset="4.2pt,4.2pt,4.2pt,4.2pt">
                <w:txbxContent>
                  <w:p>
                    <w:pPr>
                      <w:spacing w:after="109" w:afterLines="35" w:line="216" w:lineRule="auto"/>
                      <w:jc w:val="center"/>
                      <w:rPr>
                        <w:kern w:val="24"/>
                        <w:sz w:val="28"/>
                        <w:szCs w:val="28"/>
                      </w:rPr>
                    </w:pPr>
                    <w:r>
                      <w:rPr>
                        <w:rFonts w:ascii="宋体"/>
                        <w:b/>
                        <w:bCs/>
                        <w:kern w:val="24"/>
                        <w:sz w:val="24"/>
                        <w:szCs w:val="24"/>
                      </w:rPr>
                      <w:t>高度定制化需求的高层管理人员：</w:t>
                    </w:r>
                  </w:p>
                  <w:p>
                    <w:pPr>
                      <w:spacing w:after="109" w:afterLines="35" w:line="216" w:lineRule="auto"/>
                      <w:jc w:val="center"/>
                      <w:rPr>
                        <w:rFonts w:ascii="宋体"/>
                        <w:kern w:val="24"/>
                        <w:sz w:val="20"/>
                        <w:szCs w:val="20"/>
                      </w:rPr>
                    </w:pPr>
                    <w:r>
                      <w:rPr>
                        <w:rFonts w:ascii="宋体"/>
                        <w:kern w:val="24"/>
                        <w:sz w:val="20"/>
                        <w:szCs w:val="20"/>
                      </w:rPr>
                      <w:t>围绕在战略执行所需的组织、人才、文化及变革等方面的支持</w:t>
                    </w:r>
                  </w:p>
                </w:txbxContent>
              </v:textbox>
            </v:roundrect>
            <v:roundrect id="AutoShape 17" o:spid="_x0000_s1044" o:spt="2" style="position:absolute;left:1890;top:1849;height:1193;width:6012;" fillcolor="#CBCED7" filled="t" o:preferrelative="t" stroked="t" coordsize="21600,21600" arcsize="0.166666666666667">
              <v:path/>
              <v:fill on="t" opacity="58982f" focussize="0,0"/>
              <v:stroke weight="2pt" color="#1D497D" miterlimit="2"/>
              <v:imagedata o:title=""/>
              <o:lock v:ext="edit"/>
              <v:textbox inset="4.2pt,4.2pt,4.2pt,4.2pt">
                <w:txbxContent>
                  <w:p>
                    <w:pPr>
                      <w:spacing w:after="109" w:afterLines="35" w:line="216" w:lineRule="auto"/>
                      <w:jc w:val="center"/>
                      <w:rPr>
                        <w:b/>
                        <w:bCs/>
                        <w:kern w:val="24"/>
                        <w:sz w:val="24"/>
                        <w:szCs w:val="24"/>
                      </w:rPr>
                    </w:pPr>
                    <w:r>
                      <w:rPr>
                        <w:rFonts w:ascii="宋体"/>
                        <w:b/>
                        <w:bCs/>
                        <w:kern w:val="24"/>
                        <w:sz w:val="24"/>
                        <w:szCs w:val="24"/>
                      </w:rPr>
                      <w:t>定制化与标准化需求兼备的中层管理人员：</w:t>
                    </w:r>
                  </w:p>
                  <w:p>
                    <w:pPr>
                      <w:spacing w:after="109" w:afterLines="35" w:line="216" w:lineRule="auto"/>
                      <w:jc w:val="center"/>
                      <w:rPr>
                        <w:rFonts w:ascii="宋体"/>
                        <w:kern w:val="24"/>
                        <w:sz w:val="20"/>
                        <w:szCs w:val="20"/>
                      </w:rPr>
                    </w:pPr>
                    <w:r>
                      <w:rPr>
                        <w:rFonts w:ascii="宋体"/>
                        <w:kern w:val="24"/>
                        <w:sz w:val="20"/>
                        <w:szCs w:val="20"/>
                      </w:rPr>
                      <w:t>围绕在人员管理所需的咨询、辅导及工具等数据支持</w:t>
                    </w:r>
                  </w:p>
                </w:txbxContent>
              </v:textbox>
            </v:roundrect>
            <v:roundrect id="AutoShape 18" o:spid="_x0000_s1045" o:spt="2" style="position:absolute;left:1890;top:3191;height:1193;width:6012;" fillcolor="#CBCED7" filled="t" o:preferrelative="t" stroked="t" coordsize="21600,21600" arcsize="0.166666666666667">
              <v:path/>
              <v:fill on="t" opacity="58982f" focussize="0,0"/>
              <v:stroke weight="2pt" color="#1D497D" miterlimit="2"/>
              <v:imagedata o:title=""/>
              <o:lock v:ext="edit"/>
              <v:textbox inset="4.2pt,4.2pt,4.2pt,4.2pt">
                <w:txbxContent>
                  <w:p>
                    <w:pPr>
                      <w:spacing w:after="109" w:afterLines="35" w:line="216" w:lineRule="auto"/>
                      <w:jc w:val="center"/>
                      <w:rPr>
                        <w:b/>
                        <w:bCs/>
                        <w:kern w:val="24"/>
                        <w:sz w:val="24"/>
                        <w:szCs w:val="24"/>
                      </w:rPr>
                    </w:pPr>
                    <w:r>
                      <w:rPr>
                        <w:rFonts w:ascii="宋体"/>
                        <w:b/>
                        <w:bCs/>
                        <w:kern w:val="24"/>
                        <w:sz w:val="24"/>
                        <w:szCs w:val="24"/>
                      </w:rPr>
                      <w:t>高度标准化需求的普通员工：</w:t>
                    </w:r>
                  </w:p>
                  <w:p>
                    <w:pPr>
                      <w:spacing w:after="109" w:afterLines="35" w:line="216" w:lineRule="auto"/>
                      <w:jc w:val="center"/>
                      <w:rPr>
                        <w:rFonts w:ascii="宋体"/>
                        <w:kern w:val="24"/>
                        <w:sz w:val="20"/>
                        <w:szCs w:val="20"/>
                      </w:rPr>
                    </w:pPr>
                    <w:r>
                      <w:rPr>
                        <w:rFonts w:ascii="宋体"/>
                        <w:kern w:val="24"/>
                        <w:sz w:val="20"/>
                        <w:szCs w:val="20"/>
                      </w:rPr>
                      <w:t>围绕在解答政策方面的疑问，并提供便捷的服务</w:t>
                    </w:r>
                  </w:p>
                </w:txbxContent>
              </v:textbox>
            </v:roundrect>
            <w10:wrap type="none"/>
            <w10:anchorlock/>
          </v:group>
        </w:pict>
      </w:r>
      <w:r>
        <w:rPr>
          <w:rFonts w:hint="eastAsia" w:ascii="Arial" w:hAnsi="Arial" w:cs="Arial"/>
          <w:kern w:val="0"/>
          <w:sz w:val="24"/>
          <w:szCs w:val="24"/>
        </w:rPr>
        <w:t xml:space="preserve"> </w:t>
      </w:r>
    </w:p>
    <w:p>
      <w:pPr>
        <w:widowControl/>
        <w:spacing w:line="360" w:lineRule="auto"/>
        <w:jc w:val="left"/>
        <w:rPr>
          <w:rFonts w:ascii="Arial" w:hAnsi="Arial" w:cs="Arial"/>
          <w:kern w:val="0"/>
          <w:sz w:val="24"/>
          <w:szCs w:val="24"/>
        </w:rPr>
      </w:pPr>
    </w:p>
    <w:p>
      <w:pPr>
        <w:widowControl/>
        <w:spacing w:line="360" w:lineRule="auto"/>
        <w:jc w:val="left"/>
        <w:rPr>
          <w:rFonts w:ascii="Arial" w:hAnsi="Arial" w:cs="Arial"/>
          <w:kern w:val="0"/>
          <w:sz w:val="24"/>
          <w:szCs w:val="24"/>
        </w:rPr>
      </w:pPr>
    </w:p>
    <w:p>
      <w:pPr>
        <w:widowControl/>
        <w:spacing w:line="360" w:lineRule="auto"/>
        <w:jc w:val="left"/>
        <w:rPr>
          <w:rFonts w:ascii="Arial" w:hAnsi="Arial" w:cs="Arial"/>
          <w:kern w:val="0"/>
          <w:szCs w:val="21"/>
        </w:rPr>
      </w:pPr>
      <w:r>
        <w:rPr>
          <w:rFonts w:hint="eastAsia" w:ascii="Arial" w:hAnsi="Arial" w:cs="Arial"/>
          <w:kern w:val="0"/>
          <w:sz w:val="24"/>
          <w:szCs w:val="24"/>
        </w:rPr>
        <w:tab/>
      </w:r>
      <w:r>
        <w:rPr>
          <w:rFonts w:hint="eastAsia" w:ascii="Arial" w:hAnsi="Arial" w:cs="Arial"/>
          <w:kern w:val="0"/>
          <w:sz w:val="24"/>
          <w:szCs w:val="24"/>
        </w:rPr>
        <w:t xml:space="preserve"> </w:t>
      </w:r>
      <w:r>
        <w:rPr>
          <w:rFonts w:hint="eastAsia" w:ascii="Arial" w:hAnsi="Arial" w:cs="Arial"/>
          <w:kern w:val="0"/>
          <w:szCs w:val="21"/>
        </w:rPr>
        <w:t>系统化的授课体系，在专业全面的基础上，深入有代表性的知名企业参观访问，推进理论与实务的结合，更在课堂之余，提供更为广阔的平台解疑答惑，促进成长。</w:t>
      </w:r>
    </w:p>
    <w:p>
      <w:pPr>
        <w:widowControl/>
        <w:spacing w:line="360" w:lineRule="auto"/>
        <w:jc w:val="left"/>
        <w:rPr>
          <w:rFonts w:ascii="Arial" w:hAnsi="Arial" w:cs="Arial"/>
          <w:kern w:val="0"/>
          <w:sz w:val="24"/>
          <w:szCs w:val="24"/>
        </w:rPr>
      </w:pPr>
    </w:p>
    <w:p>
      <w:pPr>
        <w:widowControl/>
        <w:spacing w:line="360" w:lineRule="auto"/>
        <w:jc w:val="left"/>
        <w:rPr>
          <w:rFonts w:ascii="Arial" w:hAnsi="Arial" w:cs="Arial"/>
          <w:kern w:val="0"/>
          <w:sz w:val="24"/>
          <w:szCs w:val="24"/>
        </w:rPr>
      </w:pPr>
      <w:r>
        <w:rPr>
          <w:rFonts w:hint="eastAsia" w:ascii="Arial" w:hAnsi="Arial" w:cs="Arial"/>
          <w:kern w:val="0"/>
          <w:sz w:val="24"/>
          <w:szCs w:val="24"/>
        </w:rPr>
        <w:tab/>
      </w:r>
      <w:r>
        <w:rPr>
          <w:rFonts w:ascii="Arial" w:hAnsi="Arial" w:cs="Arial"/>
          <w:kern w:val="0"/>
          <w:sz w:val="24"/>
          <w:szCs w:val="24"/>
        </w:rPr>
        <w:pict>
          <v:group id="图示 5" o:spid="_x0000_s1046" o:spt="203" style="height:177pt;width:362.25pt;" coordsize="7245,3540">
            <o:lock v:ext="edit"/>
            <v:rect id="Rectangle 20" o:spid="_x0000_s1047" o:spt="1" style="position:absolute;left:0;top:0;height:3540;width:7245;" filled="f" o:preferrelative="t" stroked="f" coordsize="21600,21600">
              <v:path/>
              <v:fill on="f" focussize="0,0"/>
              <v:stroke on="f"/>
              <v:imagedata o:title=""/>
              <o:lock v:ext="edit"/>
            </v:rect>
            <v:shape id="FreeForm 21" o:spid="_x0000_s1048" o:spt="100" style="position:absolute;left:0;top:0;height:3540;width:3540;" fillcolor="#1D497D" filled="t" o:preferrelative="t" stroked="f" coordsize="485546,485546" adj=",," path="m242773,485546wa0,0,485546,485546,242773,485546,242773,0l242773,242773xe">
              <v:path textboxrect="0,0,485546,485546" o:connecttype="segments"/>
              <v:fill on="t" focussize="0,0"/>
              <v:stroke on="f" joinstyle="round"/>
              <v:imagedata o:title=""/>
              <o:lock v:ext="edit"/>
            </v:shape>
            <v:rect id="Rectangle 22" o:spid="_x0000_s1049" o:spt="1" style="position:absolute;left:1770;top:0;height:3540;width:5475;" fillcolor="#EEECE0" filled="t" o:preferrelative="t" stroked="t" coordsize="21600,21600">
              <v:path/>
              <v:fill on="t" opacity="58982f" focussize="0,0"/>
              <v:stroke color="#1D497D" miterlimit="2"/>
              <v:imagedata o:title=""/>
              <o:lock v:ext="edit"/>
              <v:textbox inset="4.2pt,4.2pt,4.2pt,4.2pt">
                <w:txbxContent>
                  <w:p>
                    <w:pPr>
                      <w:spacing w:after="109" w:afterLines="35" w:line="216" w:lineRule="auto"/>
                      <w:jc w:val="center"/>
                      <w:rPr>
                        <w:rFonts w:ascii="宋体"/>
                        <w:b/>
                        <w:color w:val="17365D"/>
                        <w:kern w:val="24"/>
                        <w:sz w:val="28"/>
                        <w:szCs w:val="28"/>
                      </w:rPr>
                    </w:pPr>
                    <w:r>
                      <w:rPr>
                        <w:rFonts w:ascii="宋体"/>
                        <w:b/>
                        <w:color w:val="17365D"/>
                        <w:kern w:val="24"/>
                        <w:sz w:val="28"/>
                        <w:szCs w:val="28"/>
                      </w:rPr>
                      <w:t>核心课程</w:t>
                    </w:r>
                  </w:p>
                </w:txbxContent>
              </v:textbox>
            </v:rect>
            <v:shape id="FreeForm 23" o:spid="_x0000_s1050" o:spt="100" style="position:absolute;left:620;top:1062;height:2301;width:2300;" fillcolor="#1D497D" filled="t" o:preferrelative="t" stroked="f" coordsize="315605,315605" adj=",," path="m157802,315605wa0,1,315604,315605,157802,315605,157802,1l157802,157802xe">
              <v:path textboxrect="0,0,315605,315605" o:connecttype="segments"/>
              <v:fill on="t" focussize="0,0"/>
              <v:stroke on="f" joinstyle="round"/>
              <v:imagedata o:title=""/>
              <o:lock v:ext="edit"/>
            </v:shape>
            <v:rect id="Rectangle 24" o:spid="_x0000_s1051" o:spt="1" style="position:absolute;left:1770;top:1062;height:2301;width:5475;" fillcolor="#EEECE0" filled="t" o:preferrelative="t" stroked="t" coordsize="21600,21600">
              <v:path/>
              <v:fill on="t" opacity="58982f" focussize="0,0"/>
              <v:stroke color="#1D497D" miterlimit="2"/>
              <v:imagedata o:title=""/>
              <o:lock v:ext="edit"/>
              <v:textbox inset="4.2pt,4.2pt,4.2pt,4.2pt">
                <w:txbxContent>
                  <w:p>
                    <w:pPr>
                      <w:spacing w:after="109" w:afterLines="35" w:line="216" w:lineRule="auto"/>
                      <w:jc w:val="center"/>
                      <w:rPr>
                        <w:rFonts w:ascii="宋体"/>
                        <w:b/>
                        <w:color w:val="17365D"/>
                        <w:kern w:val="24"/>
                        <w:sz w:val="28"/>
                        <w:szCs w:val="28"/>
                      </w:rPr>
                    </w:pPr>
                    <w:r>
                      <w:rPr>
                        <w:rFonts w:ascii="宋体"/>
                        <w:b/>
                        <w:color w:val="17365D"/>
                        <w:kern w:val="24"/>
                        <w:sz w:val="28"/>
                        <w:szCs w:val="28"/>
                      </w:rPr>
                      <w:t>案例分享    名企参访</w:t>
                    </w:r>
                  </w:p>
                </w:txbxContent>
              </v:textbox>
            </v:rect>
            <v:shape id="FreeForm 25" o:spid="_x0000_s1052" o:spt="100" style="position:absolute;left:1239;top:2124;height:1062;width:1062;" fillcolor="#1D497D" filled="t" o:preferrelative="t" stroked="f" coordsize="145664,145664" adj=",," path="m72832,145664wa0,0,145664,145664,72832,145664,72832,0l72832,72832xe">
              <v:path textboxrect="0,0,145664,145664" o:connecttype="segments"/>
              <v:fill on="t" focussize="0,0"/>
              <v:stroke on="f" joinstyle="round"/>
              <v:imagedata o:title=""/>
              <o:lock v:ext="edit"/>
            </v:shape>
            <v:rect id="Rectangle 26" o:spid="_x0000_s1053" o:spt="1" style="position:absolute;left:1770;top:2124;height:1062;width:5475;" fillcolor="#EEECE0" filled="t" o:preferrelative="t" stroked="t" coordsize="21600,21600">
              <v:path/>
              <v:fill on="t" opacity="58982f" focussize="0,0"/>
              <v:stroke color="#1D497D" miterlimit="2"/>
              <v:imagedata o:title=""/>
              <o:lock v:ext="edit"/>
              <v:textbox inset="4.2pt,4.2pt,4.2pt,4.2pt">
                <w:txbxContent>
                  <w:p>
                    <w:pPr>
                      <w:spacing w:after="109" w:afterLines="35" w:line="216" w:lineRule="auto"/>
                      <w:jc w:val="center"/>
                      <w:rPr>
                        <w:rFonts w:ascii="宋体"/>
                        <w:b/>
                        <w:color w:val="17365D"/>
                        <w:kern w:val="24"/>
                        <w:sz w:val="28"/>
                        <w:szCs w:val="28"/>
                      </w:rPr>
                    </w:pPr>
                    <w:r>
                      <w:rPr>
                        <w:rFonts w:ascii="宋体"/>
                        <w:b/>
                        <w:color w:val="17365D"/>
                        <w:kern w:val="24"/>
                        <w:sz w:val="28"/>
                        <w:szCs w:val="28"/>
                      </w:rPr>
                      <w:t>推荐书目    在线更新    研讨交流</w:t>
                    </w:r>
                  </w:p>
                </w:txbxContent>
              </v:textbox>
            </v:rect>
            <w10:wrap type="none"/>
            <w10:anchorlock/>
          </v:group>
        </w:pict>
      </w:r>
    </w:p>
    <w:p>
      <w:pPr>
        <w:widowControl/>
        <w:jc w:val="left"/>
        <w:rPr>
          <w:rFonts w:ascii="黑体" w:hAnsi="黑体" w:eastAsia="黑体" w:cs="Arial"/>
          <w:b/>
          <w:kern w:val="0"/>
          <w:sz w:val="28"/>
          <w:szCs w:val="28"/>
        </w:rPr>
      </w:pPr>
    </w:p>
    <w:p>
      <w:pPr>
        <w:widowControl/>
        <w:jc w:val="left"/>
        <w:rPr>
          <w:rFonts w:ascii="黑体" w:hAnsi="黑体" w:eastAsia="黑体" w:cs="Arial"/>
          <w:b/>
          <w:kern w:val="0"/>
          <w:sz w:val="28"/>
          <w:szCs w:val="28"/>
        </w:rPr>
      </w:pPr>
    </w:p>
    <w:p>
      <w:pPr>
        <w:widowControl/>
        <w:jc w:val="left"/>
        <w:rPr>
          <w:rFonts w:ascii="黑体" w:hAnsi="黑体" w:eastAsia="黑体" w:cs="Arial"/>
          <w:b/>
          <w:kern w:val="0"/>
          <w:sz w:val="28"/>
          <w:szCs w:val="28"/>
        </w:rPr>
      </w:pP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模块设置</w:t>
      </w:r>
    </w:p>
    <w:tbl>
      <w:tblPr>
        <w:tblStyle w:val="10"/>
        <w:tblW w:w="8798" w:type="dxa"/>
        <w:jc w:val="center"/>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6"/>
        <w:gridCol w:w="1701"/>
        <w:gridCol w:w="5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jc w:val="center"/>
        </w:trPr>
        <w:tc>
          <w:tcPr>
            <w:tcW w:w="1566" w:type="dxa"/>
            <w:shd w:val="clear" w:color="auto" w:fill="FFC000"/>
            <w:vAlign w:val="center"/>
          </w:tcPr>
          <w:p>
            <w:pPr>
              <w:spacing w:line="300" w:lineRule="exact"/>
              <w:jc w:val="center"/>
              <w:rPr>
                <w:rFonts w:ascii="Times New Roman" w:hAnsi="Times New Roman"/>
                <w:b/>
              </w:rPr>
            </w:pPr>
            <w:r>
              <w:rPr>
                <w:rFonts w:hint="eastAsia" w:ascii="Times New Roman" w:hAnsi="Times New Roman"/>
                <w:b/>
              </w:rPr>
              <w:t>模块设置</w:t>
            </w:r>
          </w:p>
        </w:tc>
        <w:tc>
          <w:tcPr>
            <w:tcW w:w="1701" w:type="dxa"/>
            <w:shd w:val="clear" w:color="auto" w:fill="FFC000"/>
            <w:vAlign w:val="center"/>
          </w:tcPr>
          <w:p>
            <w:pPr>
              <w:spacing w:line="300" w:lineRule="exact"/>
              <w:jc w:val="center"/>
              <w:rPr>
                <w:rFonts w:ascii="Times New Roman" w:hAnsi="Times New Roman"/>
                <w:b/>
              </w:rPr>
            </w:pPr>
            <w:r>
              <w:rPr>
                <w:rFonts w:hint="eastAsia" w:ascii="Times New Roman" w:hAnsi="Times New Roman"/>
                <w:b/>
              </w:rPr>
              <w:t>课程安排</w:t>
            </w:r>
          </w:p>
        </w:tc>
        <w:tc>
          <w:tcPr>
            <w:tcW w:w="5531" w:type="dxa"/>
            <w:shd w:val="clear" w:color="auto" w:fill="FFC000"/>
            <w:vAlign w:val="center"/>
          </w:tcPr>
          <w:p>
            <w:pPr>
              <w:spacing w:line="300" w:lineRule="exact"/>
              <w:jc w:val="center"/>
              <w:rPr>
                <w:rFonts w:ascii="Times New Roman" w:hAnsi="Times New Roman"/>
                <w:b/>
              </w:rPr>
            </w:pPr>
            <w:r>
              <w:rPr>
                <w:rFonts w:hint="eastAsia" w:ascii="Times New Roman" w:hAnsi="Times New Roman"/>
                <w:b/>
              </w:rPr>
              <w:t>课程内容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spacing w:line="276" w:lineRule="auto"/>
              <w:jc w:val="center"/>
              <w:rPr>
                <w:b/>
                <w:szCs w:val="21"/>
              </w:rPr>
            </w:pPr>
            <w:r>
              <w:rPr>
                <w:rFonts w:hint="eastAsia"/>
                <w:b/>
                <w:szCs w:val="21"/>
              </w:rPr>
              <w:t>人力资源</w:t>
            </w:r>
          </w:p>
          <w:p>
            <w:pPr>
              <w:spacing w:line="276" w:lineRule="auto"/>
              <w:jc w:val="center"/>
              <w:rPr>
                <w:szCs w:val="21"/>
              </w:rPr>
            </w:pPr>
            <w:r>
              <w:rPr>
                <w:rFonts w:hint="eastAsia"/>
                <w:b/>
                <w:szCs w:val="21"/>
              </w:rPr>
              <w:t>体系的优化</w:t>
            </w:r>
          </w:p>
        </w:tc>
        <w:tc>
          <w:tcPr>
            <w:tcW w:w="1701" w:type="dxa"/>
            <w:vAlign w:val="center"/>
          </w:tcPr>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从职能模型向三支柱模型的转变</w:t>
            </w:r>
          </w:p>
        </w:tc>
        <w:tc>
          <w:tcPr>
            <w:tcW w:w="5531" w:type="dxa"/>
          </w:tcPr>
          <w:p>
            <w:pPr>
              <w:pStyle w:val="15"/>
              <w:widowControl/>
              <w:ind w:firstLine="0" w:firstLineChars="0"/>
              <w:jc w:val="left"/>
              <w:rPr>
                <w:rFonts w:ascii="Times New Roman" w:hAnsi="Times New Roman"/>
                <w:szCs w:val="21"/>
              </w:rPr>
            </w:pPr>
            <w:r>
              <w:rPr>
                <w:rFonts w:hint="eastAsia" w:ascii="Times New Roman" w:hAnsi="Times New Roman"/>
                <w:szCs w:val="21"/>
              </w:rPr>
              <w:t>推动人力资源部门转变为业务驱动力</w:t>
            </w:r>
          </w:p>
          <w:p>
            <w:pPr>
              <w:pStyle w:val="15"/>
              <w:widowControl/>
              <w:ind w:firstLine="0" w:firstLineChars="0"/>
              <w:jc w:val="left"/>
              <w:rPr>
                <w:rFonts w:ascii="Times New Roman" w:hAnsi="Times New Roman"/>
                <w:szCs w:val="21"/>
              </w:rPr>
            </w:pPr>
            <w:r>
              <w:rPr>
                <w:rFonts w:hint="eastAsia" w:ascii="Times New Roman" w:hAnsi="Times New Roman"/>
                <w:szCs w:val="21"/>
              </w:rPr>
              <w:t>让BP深入业务部门：了解个性化需求</w:t>
            </w:r>
          </w:p>
          <w:p>
            <w:pPr>
              <w:pStyle w:val="15"/>
              <w:widowControl/>
              <w:ind w:firstLine="0" w:firstLineChars="0"/>
              <w:jc w:val="left"/>
              <w:rPr>
                <w:rFonts w:ascii="Times New Roman" w:hAnsi="Times New Roman"/>
                <w:szCs w:val="21"/>
              </w:rPr>
            </w:pPr>
            <w:r>
              <w:rPr>
                <w:rFonts w:hint="eastAsia" w:ascii="Times New Roman" w:hAnsi="Times New Roman"/>
                <w:szCs w:val="21"/>
              </w:rPr>
              <w:t>打造和强化COE：利用工具和方法的实施给予支撑</w:t>
            </w:r>
          </w:p>
          <w:p>
            <w:pPr>
              <w:pStyle w:val="15"/>
              <w:widowControl/>
              <w:ind w:firstLine="0" w:firstLineChars="0"/>
              <w:jc w:val="left"/>
              <w:rPr>
                <w:rFonts w:ascii="宋体" w:hAnsi="宋体" w:cs="经典繁平黑"/>
                <w:szCs w:val="21"/>
                <w:shd w:val="clear" w:color="auto" w:fill="FFFFFF"/>
              </w:rPr>
            </w:pPr>
            <w:r>
              <w:rPr>
                <w:rFonts w:hint="eastAsia" w:ascii="Times New Roman" w:hAnsi="Times New Roman"/>
                <w:szCs w:val="21"/>
              </w:rPr>
              <w:t>规范和共享SSC：共性需求的标准交付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spacing w:line="276" w:lineRule="auto"/>
              <w:jc w:val="center"/>
              <w:rPr>
                <w:szCs w:val="21"/>
              </w:rPr>
            </w:pPr>
          </w:p>
        </w:tc>
        <w:tc>
          <w:tcPr>
            <w:tcW w:w="1701" w:type="dxa"/>
            <w:vAlign w:val="center"/>
          </w:tcPr>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信息化系统的建立：大数据思维与信息化工具</w:t>
            </w:r>
          </w:p>
        </w:tc>
        <w:tc>
          <w:tcPr>
            <w:tcW w:w="5531" w:type="dxa"/>
          </w:tcPr>
          <w:p>
            <w:pPr>
              <w:pStyle w:val="15"/>
              <w:widowControl/>
              <w:ind w:firstLine="0" w:firstLineChars="0"/>
              <w:jc w:val="left"/>
              <w:rPr>
                <w:rFonts w:ascii="Times New Roman" w:hAnsi="Times New Roman"/>
                <w:szCs w:val="21"/>
              </w:rPr>
            </w:pPr>
            <w:r>
              <w:rPr>
                <w:rFonts w:hint="eastAsia" w:ascii="Times New Roman" w:hAnsi="Times New Roman"/>
                <w:szCs w:val="21"/>
              </w:rPr>
              <w:t>HR管理决策与数据分析</w:t>
            </w:r>
          </w:p>
          <w:p>
            <w:pPr>
              <w:pStyle w:val="15"/>
              <w:widowControl/>
              <w:ind w:firstLine="0" w:firstLineChars="0"/>
              <w:jc w:val="left"/>
              <w:rPr>
                <w:rFonts w:ascii="Times New Roman" w:hAnsi="Times New Roman"/>
                <w:szCs w:val="21"/>
              </w:rPr>
            </w:pPr>
            <w:r>
              <w:rPr>
                <w:rFonts w:hint="eastAsia" w:ascii="Times New Roman" w:hAnsi="Times New Roman"/>
                <w:szCs w:val="21"/>
              </w:rPr>
              <w:t>用数据说话有效呈现</w:t>
            </w:r>
          </w:p>
          <w:p>
            <w:pPr>
              <w:pStyle w:val="15"/>
              <w:widowControl/>
              <w:ind w:firstLine="0" w:firstLineChars="0"/>
              <w:jc w:val="left"/>
              <w:rPr>
                <w:rFonts w:ascii="Times New Roman" w:hAnsi="Times New Roman"/>
                <w:szCs w:val="21"/>
              </w:rPr>
            </w:pPr>
            <w:r>
              <w:rPr>
                <w:rFonts w:hint="eastAsia" w:ascii="Times New Roman" w:hAnsi="Times New Roman"/>
                <w:szCs w:val="21"/>
              </w:rPr>
              <w:t>数据分析在HR管理决策中的具体应用</w:t>
            </w:r>
          </w:p>
          <w:p>
            <w:pPr>
              <w:pStyle w:val="15"/>
              <w:widowControl/>
              <w:ind w:firstLine="0" w:firstLineChars="0"/>
              <w:jc w:val="left"/>
              <w:rPr>
                <w:rFonts w:ascii="Times New Roman" w:hAnsi="Times New Roman"/>
                <w:szCs w:val="21"/>
              </w:rPr>
            </w:pPr>
            <w:r>
              <w:rPr>
                <w:rFonts w:hint="eastAsia" w:ascii="Times New Roman" w:hAnsi="Times New Roman"/>
                <w:szCs w:val="21"/>
              </w:rPr>
              <w:t>如何基于HR的主要活动设计数据的收集</w:t>
            </w:r>
          </w:p>
          <w:p>
            <w:pPr>
              <w:pStyle w:val="15"/>
              <w:widowControl/>
              <w:ind w:firstLine="0" w:firstLineChars="0"/>
              <w:jc w:val="left"/>
              <w:rPr>
                <w:rFonts w:ascii="Times New Roman" w:hAnsi="Times New Roman"/>
                <w:szCs w:val="21"/>
              </w:rPr>
            </w:pPr>
            <w:r>
              <w:rPr>
                <w:rFonts w:hint="eastAsia" w:ascii="Times New Roman" w:hAnsi="Times New Roman"/>
                <w:szCs w:val="21"/>
              </w:rPr>
              <w:t xml:space="preserve">互联网思维与人的管理 </w:t>
            </w:r>
          </w:p>
          <w:p>
            <w:pPr>
              <w:pStyle w:val="15"/>
              <w:widowControl/>
              <w:ind w:firstLine="0" w:firstLineChars="0"/>
              <w:jc w:val="left"/>
              <w:rPr>
                <w:rFonts w:ascii="Times New Roman" w:hAnsi="Times New Roman"/>
                <w:szCs w:val="21"/>
              </w:rPr>
            </w:pPr>
            <w:r>
              <w:rPr>
                <w:rFonts w:hint="eastAsia" w:ascii="Times New Roman" w:hAnsi="Times New Roman"/>
                <w:szCs w:val="21"/>
              </w:rPr>
              <w:t>MOOC与企业人才培养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spacing w:line="276" w:lineRule="auto"/>
              <w:jc w:val="center"/>
              <w:rPr>
                <w:szCs w:val="21"/>
              </w:rPr>
            </w:pPr>
          </w:p>
        </w:tc>
        <w:tc>
          <w:tcPr>
            <w:tcW w:w="1701" w:type="dxa"/>
            <w:vAlign w:val="center"/>
          </w:tcPr>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雇主品牌</w:t>
            </w:r>
          </w:p>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与员工体验</w:t>
            </w:r>
          </w:p>
        </w:tc>
        <w:tc>
          <w:tcPr>
            <w:tcW w:w="5531" w:type="dxa"/>
          </w:tcPr>
          <w:p>
            <w:pPr>
              <w:pStyle w:val="15"/>
              <w:widowControl/>
              <w:ind w:firstLine="0" w:firstLineChars="0"/>
              <w:jc w:val="left"/>
              <w:rPr>
                <w:rFonts w:ascii="Times New Roman" w:hAnsi="Times New Roman"/>
                <w:szCs w:val="21"/>
              </w:rPr>
            </w:pPr>
            <w:r>
              <w:rPr>
                <w:rFonts w:hint="eastAsia" w:ascii="Times New Roman" w:hAnsi="Times New Roman"/>
                <w:szCs w:val="21"/>
              </w:rPr>
              <w:t>品牌意识、品牌联系、觉察质量</w:t>
            </w:r>
          </w:p>
          <w:p>
            <w:pPr>
              <w:pStyle w:val="15"/>
              <w:widowControl/>
              <w:ind w:firstLine="0" w:firstLineChars="0"/>
              <w:jc w:val="left"/>
              <w:rPr>
                <w:rFonts w:ascii="Times New Roman" w:hAnsi="Times New Roman"/>
                <w:szCs w:val="21"/>
              </w:rPr>
            </w:pPr>
            <w:r>
              <w:rPr>
                <w:rFonts w:hint="eastAsia" w:ascii="Times New Roman" w:hAnsi="Times New Roman"/>
                <w:szCs w:val="21"/>
              </w:rPr>
              <w:t>雇主品牌与企业文化</w:t>
            </w:r>
          </w:p>
          <w:p>
            <w:pPr>
              <w:pStyle w:val="15"/>
              <w:widowControl/>
              <w:ind w:firstLine="0" w:firstLineChars="0"/>
              <w:jc w:val="left"/>
              <w:rPr>
                <w:rFonts w:ascii="Times New Roman" w:hAnsi="Times New Roman"/>
                <w:szCs w:val="21"/>
              </w:rPr>
            </w:pPr>
            <w:r>
              <w:rPr>
                <w:rFonts w:hint="eastAsia" w:ascii="Times New Roman" w:hAnsi="Times New Roman"/>
                <w:szCs w:val="21"/>
              </w:rPr>
              <w:t>雇主品牌的价值体现</w:t>
            </w:r>
          </w:p>
          <w:p>
            <w:pPr>
              <w:pStyle w:val="15"/>
              <w:widowControl/>
              <w:ind w:firstLine="0" w:firstLineChars="0"/>
              <w:jc w:val="left"/>
              <w:rPr>
                <w:rFonts w:ascii="Times New Roman" w:hAnsi="Times New Roman"/>
                <w:szCs w:val="21"/>
              </w:rPr>
            </w:pPr>
            <w:r>
              <w:rPr>
                <w:rFonts w:hint="eastAsia" w:ascii="Times New Roman" w:hAnsi="Times New Roman"/>
                <w:szCs w:val="21"/>
              </w:rPr>
              <w:t>雇主品牌的实施、导入与强化</w:t>
            </w:r>
          </w:p>
          <w:p>
            <w:pPr>
              <w:pStyle w:val="15"/>
              <w:widowControl/>
              <w:ind w:firstLine="0" w:firstLineChars="0"/>
              <w:jc w:val="left"/>
              <w:rPr>
                <w:rFonts w:ascii="宋体" w:hAnsi="宋体" w:cs="经典繁平黑"/>
                <w:szCs w:val="21"/>
                <w:shd w:val="clear" w:color="auto" w:fill="FFFFFF"/>
              </w:rPr>
            </w:pPr>
            <w:r>
              <w:rPr>
                <w:rFonts w:hint="eastAsia" w:ascii="Times New Roman" w:hAnsi="Times New Roman"/>
                <w:szCs w:val="21"/>
              </w:rPr>
              <w:t>提升多层次的员工体验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spacing w:line="276" w:lineRule="auto"/>
              <w:jc w:val="center"/>
              <w:rPr>
                <w:rFonts w:ascii="宋体" w:hAnsi="宋体" w:cs="宋体"/>
                <w:b/>
                <w:kern w:val="0"/>
                <w:szCs w:val="21"/>
              </w:rPr>
            </w:pPr>
            <w:r>
              <w:rPr>
                <w:rFonts w:hint="eastAsia" w:ascii="宋体" w:hAnsi="宋体" w:cs="宋体"/>
                <w:b/>
                <w:kern w:val="0"/>
                <w:szCs w:val="21"/>
              </w:rPr>
              <w:t>人力资源</w:t>
            </w:r>
          </w:p>
          <w:p>
            <w:pPr>
              <w:spacing w:line="276" w:lineRule="auto"/>
              <w:jc w:val="center"/>
              <w:rPr>
                <w:rFonts w:ascii="宋体" w:hAnsi="宋体" w:cs="经典繁平黑"/>
                <w:sz w:val="28"/>
                <w:szCs w:val="28"/>
                <w:shd w:val="clear" w:color="auto" w:fill="FFFFFF"/>
              </w:rPr>
            </w:pPr>
            <w:r>
              <w:rPr>
                <w:rFonts w:hint="eastAsia" w:ascii="宋体" w:hAnsi="宋体" w:cs="宋体"/>
                <w:b/>
                <w:kern w:val="0"/>
                <w:szCs w:val="21"/>
              </w:rPr>
              <w:t>业务合作伙伴</w:t>
            </w:r>
          </w:p>
        </w:tc>
        <w:tc>
          <w:tcPr>
            <w:tcW w:w="1701" w:type="dxa"/>
            <w:vAlign w:val="center"/>
          </w:tcPr>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推动业务组织</w:t>
            </w:r>
          </w:p>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发展与变革驱动</w:t>
            </w:r>
          </w:p>
        </w:tc>
        <w:tc>
          <w:tcPr>
            <w:tcW w:w="5531" w:type="dxa"/>
          </w:tcPr>
          <w:p>
            <w:pPr>
              <w:rPr>
                <w:rFonts w:ascii="宋体" w:hAnsi="宋体" w:cs="经典繁平黑"/>
                <w:szCs w:val="21"/>
                <w:shd w:val="clear" w:color="auto" w:fill="FFFFFF"/>
              </w:rPr>
            </w:pPr>
            <w:r>
              <w:rPr>
                <w:rFonts w:hint="eastAsia" w:ascii="宋体" w:hAnsi="宋体" w:cs="经典繁平黑"/>
                <w:szCs w:val="21"/>
                <w:shd w:val="clear" w:color="auto" w:fill="FFFFFF"/>
              </w:rPr>
              <w:t>深入业务组织，了解评价及组织变革</w:t>
            </w:r>
          </w:p>
          <w:p>
            <w:pPr>
              <w:rPr>
                <w:rFonts w:ascii="宋体" w:hAnsi="宋体" w:cs="经典繁平黑"/>
                <w:szCs w:val="21"/>
                <w:shd w:val="clear" w:color="auto" w:fill="FFFFFF"/>
              </w:rPr>
            </w:pPr>
            <w:r>
              <w:rPr>
                <w:rFonts w:hint="eastAsia" w:ascii="宋体" w:hAnsi="宋体" w:cs="经典繁平黑"/>
                <w:szCs w:val="21"/>
                <w:shd w:val="clear" w:color="auto" w:fill="FFFFFF"/>
              </w:rPr>
              <w:t>从组织设计到人力资源规划</w:t>
            </w:r>
          </w:p>
          <w:p>
            <w:pPr>
              <w:rPr>
                <w:rFonts w:ascii="宋体" w:hAnsi="宋体" w:cs="经典繁平黑"/>
                <w:szCs w:val="21"/>
                <w:shd w:val="clear" w:color="auto" w:fill="FFFFFF"/>
              </w:rPr>
            </w:pPr>
            <w:r>
              <w:rPr>
                <w:rFonts w:hint="eastAsia" w:ascii="宋体" w:hAnsi="宋体" w:cs="经典繁平黑"/>
                <w:szCs w:val="21"/>
                <w:shd w:val="clear" w:color="auto" w:fill="FFFFFF"/>
              </w:rPr>
              <w:t>组织设计的原则与程序</w:t>
            </w:r>
          </w:p>
          <w:p>
            <w:pPr>
              <w:rPr>
                <w:rFonts w:ascii="宋体" w:hAnsi="宋体" w:cs="经典繁平黑"/>
                <w:szCs w:val="21"/>
                <w:shd w:val="clear" w:color="auto" w:fill="FFFFFF"/>
              </w:rPr>
            </w:pPr>
            <w:r>
              <w:rPr>
                <w:rFonts w:hint="eastAsia" w:ascii="宋体" w:hAnsi="宋体" w:cs="经典繁平黑"/>
                <w:szCs w:val="21"/>
                <w:shd w:val="clear" w:color="auto" w:fill="FFFFFF"/>
              </w:rPr>
              <w:t>制度流程方案的设计及实施</w:t>
            </w:r>
          </w:p>
          <w:p>
            <w:pPr>
              <w:rPr>
                <w:rFonts w:ascii="宋体" w:hAnsi="宋体" w:cs="经典繁平黑"/>
                <w:szCs w:val="21"/>
                <w:shd w:val="clear" w:color="auto" w:fill="FFFFFF"/>
              </w:rPr>
            </w:pPr>
            <w:r>
              <w:rPr>
                <w:rFonts w:hint="eastAsia" w:ascii="宋体" w:hAnsi="宋体" w:cs="经典繁平黑"/>
                <w:szCs w:val="21"/>
                <w:shd w:val="clear" w:color="auto" w:fill="FFFFFF"/>
              </w:rPr>
              <w:t>管理幅度与管理层次设计</w:t>
            </w:r>
          </w:p>
          <w:p>
            <w:pPr>
              <w:pStyle w:val="15"/>
              <w:widowControl/>
              <w:ind w:firstLine="0" w:firstLineChars="0"/>
              <w:jc w:val="left"/>
              <w:rPr>
                <w:rFonts w:ascii="宋体" w:hAnsi="宋体" w:cs="宋体"/>
                <w:kern w:val="0"/>
                <w:szCs w:val="21"/>
              </w:rPr>
            </w:pPr>
            <w:r>
              <w:rPr>
                <w:rFonts w:hint="eastAsia" w:ascii="宋体" w:hAnsi="宋体" w:cs="宋体"/>
                <w:kern w:val="0"/>
                <w:szCs w:val="21"/>
              </w:rPr>
              <w:t>界定、监控、实践整体及区域职能流程</w:t>
            </w:r>
          </w:p>
          <w:p>
            <w:pPr>
              <w:pStyle w:val="15"/>
              <w:widowControl/>
              <w:ind w:firstLine="0" w:firstLineChars="0"/>
              <w:jc w:val="left"/>
              <w:rPr>
                <w:rFonts w:ascii="Times New Roman" w:hAnsi="Times New Roman"/>
                <w:szCs w:val="21"/>
              </w:rPr>
            </w:pPr>
            <w:r>
              <w:rPr>
                <w:rFonts w:hint="eastAsia" w:ascii="宋体" w:hAnsi="宋体" w:cs="宋体"/>
                <w:kern w:val="0"/>
                <w:szCs w:val="21"/>
              </w:rPr>
              <w:t>在专业领域对业务组织提供咨询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spacing w:line="400" w:lineRule="exact"/>
              <w:jc w:val="center"/>
              <w:rPr>
                <w:rFonts w:ascii="宋体" w:hAnsi="宋体" w:cs="经典繁平黑"/>
                <w:sz w:val="28"/>
                <w:szCs w:val="28"/>
                <w:shd w:val="clear" w:color="auto" w:fill="FFFFFF"/>
              </w:rPr>
            </w:pPr>
          </w:p>
        </w:tc>
        <w:tc>
          <w:tcPr>
            <w:tcW w:w="1701" w:type="dxa"/>
            <w:vAlign w:val="center"/>
          </w:tcPr>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业务战略下</w:t>
            </w:r>
          </w:p>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人力资源的</w:t>
            </w:r>
          </w:p>
          <w:p>
            <w:pPr>
              <w:spacing w:line="400" w:lineRule="exact"/>
              <w:jc w:val="center"/>
              <w:rPr>
                <w:rFonts w:ascii="宋体" w:hAnsi="宋体" w:cs="经典繁平黑"/>
                <w:color w:val="FF0000"/>
                <w:szCs w:val="21"/>
                <w:shd w:val="clear" w:color="auto" w:fill="FFFFFF"/>
              </w:rPr>
            </w:pPr>
            <w:r>
              <w:rPr>
                <w:rFonts w:hint="eastAsia" w:ascii="宋体" w:hAnsi="宋体" w:cs="经典繁平黑"/>
                <w:szCs w:val="21"/>
                <w:shd w:val="clear" w:color="auto" w:fill="FFFFFF"/>
              </w:rPr>
              <w:t>管理及开发</w:t>
            </w:r>
          </w:p>
        </w:tc>
        <w:tc>
          <w:tcPr>
            <w:tcW w:w="5531" w:type="dxa"/>
          </w:tcPr>
          <w:p>
            <w:pPr>
              <w:pStyle w:val="15"/>
              <w:widowControl/>
              <w:ind w:firstLine="0" w:firstLineChars="0"/>
              <w:jc w:val="left"/>
              <w:rPr>
                <w:rFonts w:ascii="Times New Roman" w:hAnsi="Times New Roman"/>
                <w:szCs w:val="21"/>
              </w:rPr>
            </w:pPr>
            <w:r>
              <w:rPr>
                <w:rFonts w:hint="eastAsia" w:ascii="Times New Roman" w:hAnsi="Times New Roman"/>
                <w:szCs w:val="21"/>
              </w:rPr>
              <w:t xml:space="preserve">人力资源管理的价值 </w:t>
            </w:r>
          </w:p>
          <w:p>
            <w:pPr>
              <w:pStyle w:val="15"/>
              <w:widowControl/>
              <w:ind w:firstLine="0" w:firstLineChars="0"/>
              <w:jc w:val="left"/>
              <w:rPr>
                <w:rFonts w:ascii="Times New Roman" w:hAnsi="Times New Roman"/>
                <w:szCs w:val="21"/>
              </w:rPr>
            </w:pPr>
            <w:r>
              <w:rPr>
                <w:rFonts w:hint="eastAsia" w:ascii="Times New Roman" w:hAnsi="Times New Roman"/>
                <w:szCs w:val="21"/>
              </w:rPr>
              <w:t>人力资源管理的战略功能</w:t>
            </w:r>
          </w:p>
          <w:p>
            <w:pPr>
              <w:pStyle w:val="15"/>
              <w:widowControl/>
              <w:ind w:firstLine="0" w:firstLineChars="0"/>
              <w:jc w:val="left"/>
              <w:rPr>
                <w:rFonts w:ascii="Times New Roman" w:hAnsi="Times New Roman"/>
                <w:szCs w:val="21"/>
              </w:rPr>
            </w:pPr>
            <w:r>
              <w:rPr>
                <w:rFonts w:hint="eastAsia" w:ascii="Times New Roman" w:hAnsi="Times New Roman"/>
                <w:szCs w:val="21"/>
              </w:rPr>
              <w:t>组织战略与人力资源战略</w:t>
            </w:r>
          </w:p>
          <w:p>
            <w:pPr>
              <w:pStyle w:val="15"/>
              <w:widowControl/>
              <w:ind w:firstLine="0" w:firstLineChars="0"/>
              <w:jc w:val="left"/>
              <w:rPr>
                <w:rFonts w:ascii="Times New Roman" w:hAnsi="Times New Roman"/>
                <w:szCs w:val="21"/>
              </w:rPr>
            </w:pPr>
            <w:r>
              <w:rPr>
                <w:rFonts w:hint="eastAsia" w:ascii="Times New Roman" w:hAnsi="Times New Roman"/>
                <w:szCs w:val="21"/>
              </w:rPr>
              <w:t>人力资源规划的执行与评估</w:t>
            </w:r>
          </w:p>
          <w:p>
            <w:pPr>
              <w:pStyle w:val="15"/>
              <w:widowControl/>
              <w:ind w:firstLine="0" w:firstLineChars="0"/>
              <w:jc w:val="left"/>
              <w:rPr>
                <w:rFonts w:ascii="Times New Roman" w:hAnsi="Times New Roman"/>
                <w:szCs w:val="21"/>
              </w:rPr>
            </w:pPr>
            <w:r>
              <w:rPr>
                <w:rFonts w:hint="eastAsia" w:ascii="Times New Roman" w:hAnsi="Times New Roman"/>
                <w:szCs w:val="21"/>
              </w:rPr>
              <w:t>企业人力资源需求与供给预测</w:t>
            </w:r>
          </w:p>
          <w:p>
            <w:pPr>
              <w:pStyle w:val="15"/>
              <w:widowControl/>
              <w:ind w:firstLine="0" w:firstLineChars="0"/>
              <w:jc w:val="left"/>
              <w:rPr>
                <w:rFonts w:ascii="Times New Roman" w:hAnsi="Times New Roman"/>
                <w:color w:val="FF0000"/>
                <w:szCs w:val="21"/>
              </w:rPr>
            </w:pPr>
            <w:r>
              <w:rPr>
                <w:rFonts w:hint="eastAsia" w:ascii="Times New Roman" w:hAnsi="Times New Roman"/>
                <w:szCs w:val="21"/>
              </w:rPr>
              <w:t>任职资格体系构建与设计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widowControl/>
              <w:jc w:val="center"/>
              <w:rPr>
                <w:rFonts w:ascii="宋体" w:hAnsi="宋体" w:cs="宋体"/>
                <w:b/>
                <w:kern w:val="0"/>
                <w:szCs w:val="21"/>
              </w:rPr>
            </w:pPr>
            <w:r>
              <w:rPr>
                <w:rFonts w:hint="eastAsia" w:ascii="宋体" w:hAnsi="宋体" w:cs="宋体"/>
                <w:b/>
                <w:kern w:val="0"/>
                <w:szCs w:val="21"/>
              </w:rPr>
              <w:t>人力资源</w:t>
            </w:r>
          </w:p>
          <w:p>
            <w:pPr>
              <w:widowControl/>
              <w:jc w:val="center"/>
              <w:rPr>
                <w:szCs w:val="21"/>
              </w:rPr>
            </w:pPr>
            <w:r>
              <w:rPr>
                <w:rFonts w:hint="eastAsia" w:ascii="宋体" w:hAnsi="宋体" w:cs="宋体"/>
                <w:b/>
                <w:kern w:val="0"/>
                <w:szCs w:val="21"/>
              </w:rPr>
              <w:t>领域专家</w:t>
            </w:r>
          </w:p>
        </w:tc>
        <w:tc>
          <w:tcPr>
            <w:tcW w:w="1701" w:type="dxa"/>
            <w:vAlign w:val="center"/>
          </w:tcPr>
          <w:p>
            <w:pPr>
              <w:spacing w:line="400" w:lineRule="exact"/>
              <w:jc w:val="center"/>
              <w:rPr>
                <w:rFonts w:ascii="Times New Roman" w:hAnsi="Times New Roman"/>
                <w:szCs w:val="21"/>
              </w:rPr>
            </w:pPr>
            <w:r>
              <w:rPr>
                <w:rFonts w:hint="eastAsia" w:ascii="Times New Roman" w:hAnsi="Times New Roman"/>
                <w:szCs w:val="21"/>
              </w:rPr>
              <w:t>基于业务战略</w:t>
            </w:r>
          </w:p>
          <w:p>
            <w:pPr>
              <w:spacing w:line="400" w:lineRule="exact"/>
              <w:jc w:val="center"/>
              <w:rPr>
                <w:rFonts w:ascii="Times New Roman" w:hAnsi="Times New Roman"/>
                <w:szCs w:val="21"/>
              </w:rPr>
            </w:pPr>
            <w:r>
              <w:rPr>
                <w:rFonts w:hint="eastAsia" w:ascii="Times New Roman" w:hAnsi="Times New Roman"/>
                <w:szCs w:val="21"/>
              </w:rPr>
              <w:t>需求的人才选用</w:t>
            </w:r>
          </w:p>
        </w:tc>
        <w:tc>
          <w:tcPr>
            <w:tcW w:w="5531" w:type="dxa"/>
          </w:tcPr>
          <w:p>
            <w:pPr>
              <w:pStyle w:val="15"/>
              <w:widowControl/>
              <w:ind w:firstLine="0" w:firstLineChars="0"/>
              <w:jc w:val="left"/>
              <w:rPr>
                <w:rFonts w:ascii="Times New Roman" w:hAnsi="Times New Roman"/>
                <w:szCs w:val="21"/>
              </w:rPr>
            </w:pPr>
            <w:r>
              <w:rPr>
                <w:rFonts w:hint="eastAsia" w:ascii="Times New Roman" w:hAnsi="Times New Roman"/>
                <w:szCs w:val="21"/>
              </w:rPr>
              <w:t>最佳人才选用策略——岗位素质模型</w:t>
            </w:r>
          </w:p>
          <w:p>
            <w:pPr>
              <w:pStyle w:val="15"/>
              <w:ind w:firstLine="0" w:firstLineChars="0"/>
              <w:rPr>
                <w:rFonts w:ascii="Times New Roman" w:hAnsi="Times New Roman"/>
                <w:szCs w:val="21"/>
              </w:rPr>
            </w:pPr>
            <w:r>
              <w:rPr>
                <w:rFonts w:hint="eastAsia" w:ascii="Times New Roman" w:hAnsi="Times New Roman"/>
                <w:szCs w:val="21"/>
              </w:rPr>
              <w:t>实用性胜任特征模型的构建与应用</w:t>
            </w:r>
          </w:p>
          <w:p>
            <w:pPr>
              <w:pStyle w:val="15"/>
              <w:ind w:firstLine="0" w:firstLineChars="0"/>
              <w:rPr>
                <w:rFonts w:ascii="Arial" w:hAnsi="Arial" w:cs="Arial"/>
                <w:szCs w:val="21"/>
              </w:rPr>
            </w:pPr>
            <w:r>
              <w:rPr>
                <w:rFonts w:ascii="Arial" w:hAnsi="Arial" w:cs="Arial"/>
                <w:szCs w:val="21"/>
              </w:rPr>
              <w:t>基于胜任素质模型的测评体系</w:t>
            </w:r>
          </w:p>
          <w:p>
            <w:pPr>
              <w:pStyle w:val="15"/>
              <w:ind w:firstLine="0" w:firstLineChars="0"/>
              <w:rPr>
                <w:rFonts w:ascii="Arial" w:hAnsi="Arial" w:cs="Arial"/>
                <w:szCs w:val="21"/>
              </w:rPr>
            </w:pPr>
            <w:r>
              <w:rPr>
                <w:rFonts w:hint="eastAsia" w:ascii="Times New Roman" w:hAnsi="Times New Roman"/>
                <w:szCs w:val="21"/>
              </w:rPr>
              <w:t>核心员工能力构建</w:t>
            </w:r>
          </w:p>
          <w:p>
            <w:pPr>
              <w:rPr>
                <w:rFonts w:ascii="Times New Roman" w:hAnsi="Times New Roman"/>
                <w:szCs w:val="21"/>
              </w:rPr>
            </w:pPr>
            <w:r>
              <w:rPr>
                <w:rFonts w:hint="eastAsia" w:ascii="Times New Roman" w:hAnsi="Times New Roman"/>
                <w:szCs w:val="21"/>
              </w:rPr>
              <w:t>人才的甄选与引进策略</w:t>
            </w:r>
          </w:p>
          <w:p>
            <w:pPr>
              <w:rPr>
                <w:rFonts w:ascii="Times New Roman" w:hAnsi="Times New Roman"/>
                <w:szCs w:val="21"/>
              </w:rPr>
            </w:pPr>
            <w:r>
              <w:rPr>
                <w:rFonts w:hint="eastAsia" w:ascii="Times New Roman" w:hAnsi="Times New Roman"/>
                <w:szCs w:val="21"/>
              </w:rPr>
              <w:t>如何建立有效的淘汰机制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widowControl/>
              <w:jc w:val="left"/>
              <w:rPr>
                <w:rFonts w:ascii="宋体" w:hAnsi="宋体" w:cs="经典繁平黑"/>
                <w:sz w:val="28"/>
                <w:szCs w:val="28"/>
                <w:shd w:val="clear" w:color="auto" w:fill="FFFFFF"/>
              </w:rPr>
            </w:pPr>
          </w:p>
        </w:tc>
        <w:tc>
          <w:tcPr>
            <w:tcW w:w="1701" w:type="dxa"/>
            <w:vAlign w:val="center"/>
          </w:tcPr>
          <w:p>
            <w:pPr>
              <w:spacing w:line="400" w:lineRule="exact"/>
              <w:jc w:val="center"/>
              <w:rPr>
                <w:rFonts w:ascii="Times New Roman" w:hAnsi="Times New Roman"/>
                <w:szCs w:val="21"/>
              </w:rPr>
            </w:pPr>
            <w:r>
              <w:rPr>
                <w:rFonts w:hint="eastAsia" w:ascii="Times New Roman" w:hAnsi="Times New Roman"/>
                <w:szCs w:val="21"/>
              </w:rPr>
              <w:t>培训体系与</w:t>
            </w:r>
          </w:p>
          <w:p>
            <w:pPr>
              <w:spacing w:line="400" w:lineRule="exact"/>
              <w:jc w:val="center"/>
              <w:rPr>
                <w:rFonts w:ascii="宋体" w:hAnsi="宋体" w:cs="经典繁平黑"/>
                <w:szCs w:val="21"/>
                <w:shd w:val="clear" w:color="auto" w:fill="FFFFFF"/>
              </w:rPr>
            </w:pPr>
            <w:r>
              <w:rPr>
                <w:rFonts w:hint="eastAsia" w:ascii="Times New Roman" w:hAnsi="Times New Roman"/>
                <w:szCs w:val="21"/>
              </w:rPr>
              <w:t>企业大学建设</w:t>
            </w:r>
          </w:p>
        </w:tc>
        <w:tc>
          <w:tcPr>
            <w:tcW w:w="5531" w:type="dxa"/>
          </w:tcPr>
          <w:p>
            <w:pPr>
              <w:pStyle w:val="15"/>
              <w:ind w:firstLine="0" w:firstLineChars="0"/>
              <w:rPr>
                <w:rFonts w:ascii="Times New Roman" w:hAnsi="Times New Roman"/>
                <w:szCs w:val="21"/>
              </w:rPr>
            </w:pPr>
            <w:r>
              <w:rPr>
                <w:rFonts w:hint="eastAsia" w:ascii="Times New Roman" w:hAnsi="Times New Roman"/>
                <w:szCs w:val="21"/>
              </w:rPr>
              <w:t>结合企业内部人才需求制定培养机制</w:t>
            </w:r>
          </w:p>
          <w:p>
            <w:pPr>
              <w:widowControl/>
              <w:jc w:val="left"/>
              <w:rPr>
                <w:rFonts w:ascii="宋体" w:hAnsi="宋体" w:cs="宋体"/>
                <w:kern w:val="0"/>
                <w:szCs w:val="21"/>
              </w:rPr>
            </w:pPr>
            <w:r>
              <w:rPr>
                <w:rFonts w:hint="eastAsia" w:ascii="宋体" w:hAnsi="宋体" w:cs="宋体"/>
                <w:kern w:val="0"/>
                <w:szCs w:val="21"/>
              </w:rPr>
              <w:t>满足业务需要的人才储备</w:t>
            </w:r>
          </w:p>
          <w:p>
            <w:pPr>
              <w:widowControl/>
              <w:jc w:val="left"/>
              <w:rPr>
                <w:rFonts w:ascii="宋体" w:hAnsi="宋体" w:cs="宋体"/>
                <w:kern w:val="0"/>
                <w:szCs w:val="21"/>
              </w:rPr>
            </w:pPr>
            <w:r>
              <w:rPr>
                <w:rFonts w:hint="eastAsia" w:ascii="宋体" w:hAnsi="宋体" w:cs="宋体"/>
                <w:kern w:val="0"/>
                <w:szCs w:val="21"/>
              </w:rPr>
              <w:t>通过提供咨询和支持帮助执行业务战略</w:t>
            </w:r>
          </w:p>
          <w:p>
            <w:pPr>
              <w:pStyle w:val="15"/>
              <w:ind w:firstLine="0" w:firstLineChars="0"/>
              <w:rPr>
                <w:rFonts w:ascii="Times New Roman" w:hAnsi="Times New Roman"/>
                <w:szCs w:val="21"/>
              </w:rPr>
            </w:pPr>
            <w:r>
              <w:rPr>
                <w:rFonts w:hint="eastAsia" w:ascii="Times New Roman" w:hAnsi="Times New Roman"/>
                <w:szCs w:val="21"/>
              </w:rPr>
              <w:t>员工学习与发展规划</w:t>
            </w:r>
          </w:p>
          <w:p>
            <w:pPr>
              <w:pStyle w:val="15"/>
              <w:ind w:firstLine="0" w:firstLineChars="0"/>
              <w:rPr>
                <w:rFonts w:ascii="Times New Roman" w:hAnsi="Times New Roman"/>
                <w:szCs w:val="21"/>
              </w:rPr>
            </w:pPr>
            <w:r>
              <w:rPr>
                <w:rFonts w:hint="eastAsia" w:ascii="Times New Roman" w:hAnsi="Times New Roman"/>
                <w:szCs w:val="21"/>
              </w:rPr>
              <w:t>内部讲师队伍建设与管理</w:t>
            </w:r>
          </w:p>
          <w:p>
            <w:pPr>
              <w:pStyle w:val="15"/>
              <w:ind w:firstLine="0" w:firstLineChars="0"/>
              <w:rPr>
                <w:rFonts w:ascii="Times New Roman" w:hAnsi="Times New Roman"/>
                <w:szCs w:val="21"/>
              </w:rPr>
            </w:pPr>
            <w:r>
              <w:rPr>
                <w:rFonts w:hint="eastAsia" w:ascii="Times New Roman" w:hAnsi="Times New Roman"/>
                <w:szCs w:val="21"/>
              </w:rPr>
              <w:t>如何开发公司内部品牌课程</w:t>
            </w:r>
          </w:p>
          <w:p>
            <w:pPr>
              <w:pStyle w:val="15"/>
              <w:ind w:firstLine="0" w:firstLineChars="0"/>
              <w:rPr>
                <w:rFonts w:ascii="Times New Roman" w:hAnsi="Times New Roman"/>
                <w:szCs w:val="21"/>
              </w:rPr>
            </w:pPr>
            <w:r>
              <w:rPr>
                <w:rFonts w:hint="eastAsia" w:ascii="Times New Roman" w:hAnsi="Times New Roman"/>
                <w:szCs w:val="21"/>
              </w:rPr>
              <w:t>企业大学——战略实施的推进器</w:t>
            </w:r>
          </w:p>
          <w:p>
            <w:pPr>
              <w:pStyle w:val="15"/>
              <w:ind w:firstLine="0" w:firstLineChars="0"/>
              <w:rPr>
                <w:rFonts w:ascii="Times New Roman" w:hAnsi="Times New Roman"/>
                <w:szCs w:val="21"/>
              </w:rPr>
            </w:pPr>
            <w:r>
              <w:rPr>
                <w:rFonts w:hint="eastAsia" w:ascii="Times New Roman" w:hAnsi="Times New Roman"/>
                <w:szCs w:val="21"/>
              </w:rPr>
              <w:t>学习型组织的创建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tcPr>
          <w:p>
            <w:pPr>
              <w:spacing w:line="400" w:lineRule="exact"/>
              <w:jc w:val="center"/>
              <w:rPr>
                <w:rFonts w:ascii="宋体" w:hAnsi="宋体" w:cs="经典繁平黑"/>
                <w:sz w:val="28"/>
                <w:szCs w:val="28"/>
                <w:shd w:val="clear" w:color="auto" w:fill="FFFFFF"/>
              </w:rPr>
            </w:pPr>
          </w:p>
        </w:tc>
        <w:tc>
          <w:tcPr>
            <w:tcW w:w="1701" w:type="dxa"/>
            <w:vAlign w:val="center"/>
          </w:tcPr>
          <w:p>
            <w:pPr>
              <w:spacing w:line="400" w:lineRule="exact"/>
              <w:jc w:val="center"/>
              <w:rPr>
                <w:rFonts w:ascii="Times New Roman" w:hAnsi="Times New Roman"/>
                <w:szCs w:val="21"/>
              </w:rPr>
            </w:pPr>
            <w:r>
              <w:rPr>
                <w:rFonts w:hint="eastAsia" w:ascii="Times New Roman" w:hAnsi="Times New Roman"/>
                <w:szCs w:val="21"/>
              </w:rPr>
              <w:t>职业生涯规划与员工发展</w:t>
            </w:r>
          </w:p>
        </w:tc>
        <w:tc>
          <w:tcPr>
            <w:tcW w:w="5531" w:type="dxa"/>
          </w:tcPr>
          <w:p>
            <w:pPr>
              <w:pStyle w:val="15"/>
              <w:widowControl/>
              <w:ind w:firstLine="0" w:firstLineChars="0"/>
              <w:jc w:val="left"/>
              <w:rPr>
                <w:rFonts w:ascii="Times New Roman" w:hAnsi="Times New Roman"/>
                <w:bCs/>
                <w:szCs w:val="21"/>
              </w:rPr>
            </w:pPr>
            <w:r>
              <w:rPr>
                <w:rFonts w:ascii="Times New Roman" w:hAnsi="Times New Roman"/>
                <w:bCs/>
                <w:szCs w:val="21"/>
              </w:rPr>
              <w:t>职业认知-----职业生涯规划的基础</w:t>
            </w:r>
          </w:p>
          <w:p>
            <w:pPr>
              <w:pStyle w:val="15"/>
              <w:widowControl/>
              <w:ind w:firstLine="0" w:firstLineChars="0"/>
              <w:jc w:val="left"/>
              <w:rPr>
                <w:rFonts w:ascii="Times New Roman" w:hAnsi="Times New Roman"/>
                <w:bCs/>
                <w:szCs w:val="21"/>
              </w:rPr>
            </w:pPr>
            <w:r>
              <w:rPr>
                <w:rFonts w:ascii="Times New Roman" w:hAnsi="Times New Roman"/>
                <w:bCs/>
                <w:szCs w:val="21"/>
              </w:rPr>
              <w:t>了解自己-----职业生涯规划的前提</w:t>
            </w:r>
          </w:p>
          <w:p>
            <w:pPr>
              <w:pStyle w:val="15"/>
              <w:widowControl/>
              <w:ind w:firstLine="0" w:firstLineChars="0"/>
              <w:jc w:val="left"/>
              <w:rPr>
                <w:rFonts w:ascii="Times New Roman" w:hAnsi="Times New Roman"/>
                <w:bCs/>
                <w:szCs w:val="21"/>
              </w:rPr>
            </w:pPr>
            <w:r>
              <w:rPr>
                <w:rFonts w:ascii="Times New Roman" w:hAnsi="Times New Roman"/>
                <w:bCs/>
                <w:szCs w:val="21"/>
              </w:rPr>
              <w:t>经营自己-----职业生涯规划的实现</w:t>
            </w:r>
          </w:p>
          <w:p>
            <w:pPr>
              <w:pStyle w:val="15"/>
              <w:widowControl/>
              <w:ind w:firstLine="0" w:firstLineChars="0"/>
              <w:jc w:val="left"/>
              <w:rPr>
                <w:rFonts w:ascii="Times New Roman" w:hAnsi="Times New Roman"/>
                <w:bCs/>
                <w:szCs w:val="21"/>
              </w:rPr>
            </w:pPr>
            <w:r>
              <w:rPr>
                <w:rFonts w:ascii="Times New Roman" w:hAnsi="Times New Roman"/>
                <w:bCs/>
                <w:szCs w:val="21"/>
              </w:rPr>
              <w:t>企业如何设计职业发展通道</w:t>
            </w:r>
          </w:p>
          <w:p>
            <w:pPr>
              <w:pStyle w:val="15"/>
              <w:widowControl/>
              <w:ind w:firstLine="0" w:firstLineChars="0"/>
              <w:jc w:val="left"/>
              <w:rPr>
                <w:rFonts w:ascii="Times New Roman" w:hAnsi="Times New Roman"/>
                <w:szCs w:val="21"/>
              </w:rPr>
            </w:pPr>
            <w:r>
              <w:rPr>
                <w:rFonts w:hint="eastAsia" w:ascii="Times New Roman" w:hAnsi="Times New Roman"/>
                <w:szCs w:val="21"/>
              </w:rPr>
              <w:t>员工发展与组织发展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restart"/>
            <w:vAlign w:val="center"/>
          </w:tcPr>
          <w:p>
            <w:pPr>
              <w:widowControl/>
              <w:jc w:val="center"/>
              <w:rPr>
                <w:rFonts w:ascii="宋体" w:hAnsi="宋体" w:cs="宋体"/>
                <w:b/>
                <w:kern w:val="0"/>
                <w:szCs w:val="21"/>
              </w:rPr>
            </w:pPr>
            <w:r>
              <w:rPr>
                <w:rFonts w:hint="eastAsia" w:ascii="宋体" w:hAnsi="宋体" w:cs="宋体"/>
                <w:b/>
                <w:kern w:val="0"/>
                <w:szCs w:val="21"/>
              </w:rPr>
              <w:t>人力资源</w:t>
            </w:r>
          </w:p>
          <w:p>
            <w:pPr>
              <w:widowControl/>
              <w:jc w:val="center"/>
              <w:rPr>
                <w:rFonts w:ascii="宋体" w:hAnsi="宋体" w:cs="宋体"/>
                <w:kern w:val="0"/>
                <w:szCs w:val="21"/>
              </w:rPr>
            </w:pPr>
            <w:r>
              <w:rPr>
                <w:rFonts w:hint="eastAsia" w:ascii="宋体" w:hAnsi="宋体" w:cs="宋体"/>
                <w:b/>
                <w:kern w:val="0"/>
                <w:szCs w:val="21"/>
              </w:rPr>
              <w:t>共享服务平台</w:t>
            </w:r>
          </w:p>
        </w:tc>
        <w:tc>
          <w:tcPr>
            <w:tcW w:w="1701" w:type="dxa"/>
            <w:vAlign w:val="center"/>
          </w:tcPr>
          <w:p>
            <w:pPr>
              <w:spacing w:line="400" w:lineRule="exact"/>
              <w:jc w:val="center"/>
              <w:rPr>
                <w:rFonts w:ascii="Times New Roman" w:hAnsi="Times New Roman"/>
                <w:szCs w:val="21"/>
              </w:rPr>
            </w:pPr>
            <w:r>
              <w:rPr>
                <w:rFonts w:hint="eastAsia" w:ascii="Times New Roman" w:hAnsi="Times New Roman"/>
                <w:szCs w:val="21"/>
              </w:rPr>
              <w:t>全方位绩效</w:t>
            </w:r>
          </w:p>
          <w:p>
            <w:pPr>
              <w:spacing w:line="400" w:lineRule="exact"/>
              <w:jc w:val="center"/>
              <w:rPr>
                <w:rFonts w:ascii="Times New Roman" w:hAnsi="Times New Roman"/>
                <w:szCs w:val="21"/>
              </w:rPr>
            </w:pPr>
            <w:r>
              <w:rPr>
                <w:rFonts w:hint="eastAsia" w:ascii="Times New Roman" w:hAnsi="Times New Roman"/>
                <w:szCs w:val="21"/>
              </w:rPr>
              <w:t>考核与管理</w:t>
            </w:r>
          </w:p>
        </w:tc>
        <w:tc>
          <w:tcPr>
            <w:tcW w:w="5531" w:type="dxa"/>
          </w:tcPr>
          <w:p>
            <w:pPr>
              <w:widowControl/>
              <w:jc w:val="left"/>
              <w:rPr>
                <w:rFonts w:ascii="宋体" w:hAnsi="宋体" w:cs="宋体"/>
                <w:kern w:val="0"/>
                <w:szCs w:val="21"/>
              </w:rPr>
            </w:pPr>
            <w:r>
              <w:rPr>
                <w:rFonts w:hint="eastAsia" w:ascii="宋体" w:hAnsi="宋体" w:cs="宋体"/>
                <w:kern w:val="0"/>
                <w:szCs w:val="21"/>
              </w:rPr>
              <w:t>提供日常和行政服务</w:t>
            </w:r>
          </w:p>
          <w:p>
            <w:pPr>
              <w:widowControl/>
              <w:jc w:val="left"/>
              <w:rPr>
                <w:rFonts w:ascii="宋体" w:hAnsi="宋体" w:cs="宋体"/>
                <w:kern w:val="0"/>
                <w:szCs w:val="21"/>
              </w:rPr>
            </w:pPr>
            <w:r>
              <w:rPr>
                <w:rFonts w:hint="eastAsia" w:ascii="宋体" w:hAnsi="宋体" w:cs="宋体"/>
                <w:kern w:val="0"/>
                <w:szCs w:val="21"/>
              </w:rPr>
              <w:t>从整体和跨区域角度优化和监控现有流程</w:t>
            </w:r>
          </w:p>
          <w:p>
            <w:pPr>
              <w:pStyle w:val="15"/>
              <w:ind w:firstLine="0" w:firstLineChars="0"/>
              <w:rPr>
                <w:rFonts w:ascii="宋体" w:hAnsi="宋体" w:cs="宋体"/>
                <w:kern w:val="0"/>
                <w:szCs w:val="21"/>
              </w:rPr>
            </w:pPr>
            <w:r>
              <w:rPr>
                <w:rFonts w:hint="eastAsia" w:ascii="宋体" w:hAnsi="宋体" w:cs="宋体"/>
                <w:kern w:val="0"/>
                <w:szCs w:val="21"/>
              </w:rPr>
              <w:t>维护基础设施和流程门户</w:t>
            </w:r>
          </w:p>
          <w:p>
            <w:pPr>
              <w:pStyle w:val="15"/>
              <w:ind w:firstLine="0" w:firstLineChars="0"/>
              <w:rPr>
                <w:rFonts w:ascii="Times New Roman" w:hAnsi="Times New Roman"/>
                <w:szCs w:val="21"/>
              </w:rPr>
            </w:pPr>
            <w:r>
              <w:fldChar w:fldCharType="begin"/>
            </w:r>
            <w:r>
              <w:instrText xml:space="preserve"> HYPERLINK "http://www.cnbm.net.cn/add/performance.asp" \t "_blank" </w:instrText>
            </w:r>
            <w:r>
              <w:fldChar w:fldCharType="separate"/>
            </w:r>
            <w:r>
              <w:rPr>
                <w:rStyle w:val="9"/>
                <w:rFonts w:hint="eastAsia" w:ascii="Times New Roman" w:hAnsi="Times New Roman"/>
                <w:szCs w:val="21"/>
              </w:rPr>
              <w:t>绩效管理</w:t>
            </w:r>
            <w:r>
              <w:rPr>
                <w:rStyle w:val="9"/>
                <w:rFonts w:hint="eastAsia" w:ascii="Times New Roman" w:hAnsi="Times New Roman"/>
                <w:szCs w:val="21"/>
              </w:rPr>
              <w:fldChar w:fldCharType="end"/>
            </w:r>
            <w:r>
              <w:rPr>
                <w:rFonts w:hint="eastAsia" w:ascii="Times New Roman" w:hAnsi="Times New Roman"/>
                <w:szCs w:val="21"/>
              </w:rPr>
              <w:t>面临的挑战</w:t>
            </w:r>
          </w:p>
          <w:p>
            <w:pPr>
              <w:pStyle w:val="15"/>
              <w:ind w:firstLine="0" w:firstLineChars="0"/>
              <w:rPr>
                <w:rFonts w:ascii="Times New Roman" w:hAnsi="Times New Roman"/>
                <w:szCs w:val="21"/>
              </w:rPr>
            </w:pPr>
            <w:r>
              <w:rPr>
                <w:rFonts w:ascii="Times New Roman" w:hAnsi="Times New Roman"/>
                <w:szCs w:val="21"/>
              </w:rPr>
              <w:t>KPI</w:t>
            </w:r>
            <w:r>
              <w:rPr>
                <w:rFonts w:hint="eastAsia" w:ascii="Times New Roman" w:hAnsi="Times New Roman"/>
                <w:szCs w:val="21"/>
              </w:rPr>
              <w:t>绩效考核制度的建立</w:t>
            </w:r>
          </w:p>
          <w:p>
            <w:pPr>
              <w:pStyle w:val="15"/>
              <w:ind w:firstLine="0" w:firstLineChars="0"/>
              <w:rPr>
                <w:rFonts w:ascii="Times New Roman" w:hAnsi="Times New Roman"/>
                <w:szCs w:val="21"/>
              </w:rPr>
            </w:pPr>
            <w:r>
              <w:rPr>
                <w:rFonts w:hint="eastAsia" w:ascii="Times New Roman" w:hAnsi="Times New Roman"/>
                <w:szCs w:val="21"/>
              </w:rPr>
              <w:t>以</w:t>
            </w:r>
            <w:r>
              <w:fldChar w:fldCharType="begin"/>
            </w:r>
            <w:r>
              <w:instrText xml:space="preserve"> HYPERLINK "http://www.cnbm.net.cn/add/performance.asp" \t "_blank" </w:instrText>
            </w:r>
            <w:r>
              <w:fldChar w:fldCharType="separate"/>
            </w:r>
            <w:r>
              <w:rPr>
                <w:rStyle w:val="9"/>
                <w:rFonts w:hint="eastAsia" w:ascii="Times New Roman" w:hAnsi="Times New Roman"/>
                <w:szCs w:val="21"/>
              </w:rPr>
              <w:t>平衡计分卡</w:t>
            </w:r>
            <w:r>
              <w:rPr>
                <w:rStyle w:val="9"/>
                <w:rFonts w:hint="eastAsia" w:ascii="Times New Roman" w:hAnsi="Times New Roman"/>
                <w:szCs w:val="21"/>
              </w:rPr>
              <w:fldChar w:fldCharType="end"/>
            </w:r>
            <w:r>
              <w:rPr>
                <w:rFonts w:hint="eastAsia" w:ascii="Times New Roman" w:hAnsi="Times New Roman"/>
                <w:szCs w:val="21"/>
              </w:rPr>
              <w:t>为基础的公司</w:t>
            </w:r>
            <w:r>
              <w:fldChar w:fldCharType="begin"/>
            </w:r>
            <w:r>
              <w:instrText xml:space="preserve"> HYPERLINK "http://www.cnbm.net.cn/add/performance.asp" \t "_blank" </w:instrText>
            </w:r>
            <w:r>
              <w:fldChar w:fldCharType="separate"/>
            </w:r>
            <w:r>
              <w:rPr>
                <w:rStyle w:val="9"/>
                <w:rFonts w:hint="eastAsia" w:ascii="Times New Roman" w:hAnsi="Times New Roman"/>
                <w:szCs w:val="21"/>
              </w:rPr>
              <w:t>绩效指标</w:t>
            </w:r>
            <w:r>
              <w:rPr>
                <w:rStyle w:val="9"/>
                <w:rFonts w:hint="eastAsia" w:ascii="Times New Roman" w:hAnsi="Times New Roman"/>
                <w:szCs w:val="21"/>
              </w:rPr>
              <w:fldChar w:fldCharType="end"/>
            </w:r>
            <w:r>
              <w:rPr>
                <w:rFonts w:hint="eastAsia" w:ascii="Times New Roman" w:hAnsi="Times New Roman"/>
                <w:szCs w:val="21"/>
              </w:rPr>
              <w:t>建立</w:t>
            </w:r>
          </w:p>
          <w:p>
            <w:pPr>
              <w:pStyle w:val="15"/>
              <w:ind w:firstLine="0" w:firstLineChars="0"/>
              <w:rPr>
                <w:rFonts w:ascii="Times New Roman" w:hAnsi="Times New Roman"/>
                <w:szCs w:val="21"/>
              </w:rPr>
            </w:pPr>
            <w:r>
              <w:rPr>
                <w:rFonts w:hint="eastAsia" w:ascii="Times New Roman" w:hAnsi="Times New Roman"/>
                <w:szCs w:val="21"/>
              </w:rPr>
              <w:t>绩效考核面谈程序</w:t>
            </w:r>
          </w:p>
          <w:p>
            <w:pPr>
              <w:pStyle w:val="15"/>
              <w:ind w:firstLine="0" w:firstLineChars="0"/>
              <w:rPr>
                <w:rFonts w:ascii="Times New Roman" w:hAnsi="Times New Roman"/>
                <w:szCs w:val="21"/>
              </w:rPr>
            </w:pPr>
            <w:r>
              <w:rPr>
                <w:rFonts w:hint="eastAsia" w:ascii="Times New Roman" w:hAnsi="Times New Roman"/>
                <w:szCs w:val="21"/>
              </w:rPr>
              <w:t>绩效考核结果的有效运用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widowControl/>
              <w:jc w:val="left"/>
              <w:rPr>
                <w:rFonts w:ascii="宋体" w:hAnsi="宋体" w:cs="经典繁平黑"/>
                <w:sz w:val="28"/>
                <w:szCs w:val="28"/>
                <w:shd w:val="clear" w:color="auto" w:fill="FFFFFF"/>
              </w:rPr>
            </w:pPr>
          </w:p>
        </w:tc>
        <w:tc>
          <w:tcPr>
            <w:tcW w:w="1701" w:type="dxa"/>
            <w:vAlign w:val="center"/>
          </w:tcPr>
          <w:p>
            <w:pPr>
              <w:spacing w:line="400" w:lineRule="exact"/>
              <w:jc w:val="center"/>
              <w:rPr>
                <w:rFonts w:ascii="宋体" w:hAnsi="宋体" w:cs="经典繁平黑"/>
                <w:szCs w:val="21"/>
                <w:shd w:val="clear" w:color="auto" w:fill="FFFFFF"/>
              </w:rPr>
            </w:pPr>
            <w:r>
              <w:rPr>
                <w:rFonts w:hint="eastAsia" w:ascii="Times New Roman" w:hAnsi="Times New Roman"/>
                <w:szCs w:val="21"/>
              </w:rPr>
              <w:t>薪酬体系设计</w:t>
            </w:r>
          </w:p>
        </w:tc>
        <w:tc>
          <w:tcPr>
            <w:tcW w:w="5531" w:type="dxa"/>
          </w:tcPr>
          <w:p>
            <w:pPr>
              <w:pStyle w:val="15"/>
              <w:ind w:firstLine="0" w:firstLineChars="0"/>
              <w:rPr>
                <w:rFonts w:ascii="Times New Roman" w:hAnsi="Times New Roman"/>
                <w:szCs w:val="21"/>
              </w:rPr>
            </w:pPr>
            <w:r>
              <w:rPr>
                <w:rFonts w:hint="eastAsia" w:ascii="Times New Roman" w:hAnsi="Times New Roman"/>
                <w:szCs w:val="21"/>
              </w:rPr>
              <w:t>企业薪酬福利的策略与计划</w:t>
            </w:r>
          </w:p>
          <w:p>
            <w:pPr>
              <w:pStyle w:val="15"/>
              <w:ind w:firstLine="0" w:firstLineChars="0"/>
              <w:rPr>
                <w:rFonts w:ascii="Times New Roman" w:hAnsi="Times New Roman"/>
                <w:szCs w:val="21"/>
              </w:rPr>
            </w:pPr>
            <w:r>
              <w:rPr>
                <w:rFonts w:hint="eastAsia" w:ascii="Times New Roman" w:hAnsi="Times New Roman"/>
                <w:szCs w:val="21"/>
              </w:rPr>
              <w:t>薪酬福利管理的知识结构</w:t>
            </w:r>
          </w:p>
          <w:p>
            <w:pPr>
              <w:pStyle w:val="15"/>
              <w:ind w:firstLine="0" w:firstLineChars="0"/>
              <w:rPr>
                <w:rFonts w:ascii="Times New Roman" w:hAnsi="Times New Roman"/>
                <w:szCs w:val="21"/>
              </w:rPr>
            </w:pPr>
            <w:r>
              <w:rPr>
                <w:rFonts w:hint="eastAsia" w:ascii="Times New Roman" w:hAnsi="Times New Roman"/>
                <w:szCs w:val="21"/>
              </w:rPr>
              <w:t>职位分级与薪酬调查</w:t>
            </w:r>
          </w:p>
          <w:p>
            <w:pPr>
              <w:pStyle w:val="15"/>
              <w:ind w:firstLine="0" w:firstLineChars="0"/>
              <w:rPr>
                <w:rFonts w:ascii="Times New Roman" w:hAnsi="Times New Roman"/>
                <w:szCs w:val="21"/>
              </w:rPr>
            </w:pPr>
            <w:r>
              <w:rPr>
                <w:rFonts w:hint="eastAsia" w:ascii="Times New Roman" w:hAnsi="Times New Roman"/>
                <w:szCs w:val="21"/>
              </w:rPr>
              <w:t>不同序列岗位薪酬结构的比较</w:t>
            </w:r>
          </w:p>
          <w:p>
            <w:pPr>
              <w:pStyle w:val="15"/>
              <w:ind w:firstLine="0" w:firstLineChars="0"/>
              <w:rPr>
                <w:rFonts w:ascii="Times New Roman" w:hAnsi="Times New Roman"/>
                <w:szCs w:val="21"/>
              </w:rPr>
            </w:pPr>
            <w:r>
              <w:rPr>
                <w:rFonts w:hint="eastAsia" w:ascii="Times New Roman" w:hAnsi="Times New Roman"/>
                <w:szCs w:val="21"/>
              </w:rPr>
              <w:t>激励体制</w:t>
            </w:r>
            <w:r>
              <w:rPr>
                <w:rFonts w:ascii="Times New Roman" w:hAnsi="Times New Roman"/>
                <w:szCs w:val="21"/>
              </w:rPr>
              <w:t>--</w:t>
            </w:r>
            <w:r>
              <w:rPr>
                <w:rFonts w:hint="eastAsia" w:ascii="Times New Roman" w:hAnsi="Times New Roman"/>
                <w:szCs w:val="21"/>
              </w:rPr>
              <w:t>股票期权的设计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Merge w:val="continue"/>
            <w:vAlign w:val="center"/>
          </w:tcPr>
          <w:p>
            <w:pPr>
              <w:spacing w:line="400" w:lineRule="exact"/>
              <w:jc w:val="center"/>
              <w:rPr>
                <w:rFonts w:ascii="宋体" w:hAnsi="宋体" w:cs="经典繁平黑"/>
                <w:color w:val="FF0000"/>
                <w:sz w:val="28"/>
                <w:szCs w:val="28"/>
                <w:shd w:val="clear" w:color="auto" w:fill="FFFFFF"/>
              </w:rPr>
            </w:pPr>
          </w:p>
        </w:tc>
        <w:tc>
          <w:tcPr>
            <w:tcW w:w="1701" w:type="dxa"/>
            <w:vAlign w:val="center"/>
          </w:tcPr>
          <w:p>
            <w:pPr>
              <w:spacing w:line="400" w:lineRule="exact"/>
              <w:jc w:val="center"/>
              <w:rPr>
                <w:rFonts w:ascii="宋体" w:hAnsi="宋体" w:cs="经典繁平黑"/>
                <w:szCs w:val="21"/>
                <w:shd w:val="clear" w:color="auto" w:fill="FFFFFF"/>
              </w:rPr>
            </w:pPr>
            <w:r>
              <w:rPr>
                <w:rFonts w:hint="eastAsia" w:ascii="宋体" w:hAnsi="宋体" w:cs="经典繁平黑"/>
                <w:szCs w:val="21"/>
                <w:shd w:val="clear" w:color="auto" w:fill="FFFFFF"/>
              </w:rPr>
              <w:t>员工关系与人力资源法律实务</w:t>
            </w:r>
          </w:p>
        </w:tc>
        <w:tc>
          <w:tcPr>
            <w:tcW w:w="5531" w:type="dxa"/>
          </w:tcPr>
          <w:p>
            <w:pPr>
              <w:pStyle w:val="15"/>
              <w:widowControl/>
              <w:ind w:firstLine="0" w:firstLineChars="0"/>
              <w:jc w:val="left"/>
              <w:rPr>
                <w:rFonts w:ascii="宋体" w:hAnsi="宋体" w:cs="经典繁平黑"/>
                <w:szCs w:val="21"/>
                <w:shd w:val="clear" w:color="auto" w:fill="FFFFFF"/>
              </w:rPr>
            </w:pPr>
            <w:r>
              <w:rPr>
                <w:rFonts w:hint="eastAsia" w:ascii="宋体" w:hAnsi="宋体" w:cs="经典繁平黑"/>
                <w:szCs w:val="21"/>
                <w:shd w:val="clear" w:color="auto" w:fill="FFFFFF"/>
              </w:rPr>
              <w:t>了解熟识相关劳动法规</w:t>
            </w:r>
          </w:p>
          <w:p>
            <w:pPr>
              <w:pStyle w:val="15"/>
              <w:widowControl/>
              <w:ind w:firstLine="0" w:firstLineChars="0"/>
              <w:jc w:val="left"/>
              <w:rPr>
                <w:rFonts w:ascii="宋体" w:hAnsi="宋体" w:cs="经典繁平黑"/>
                <w:szCs w:val="21"/>
                <w:shd w:val="clear" w:color="auto" w:fill="FFFFFF"/>
              </w:rPr>
            </w:pPr>
            <w:r>
              <w:rPr>
                <w:rFonts w:hint="eastAsia" w:ascii="宋体" w:hAnsi="宋体" w:cs="经典繁平黑"/>
                <w:szCs w:val="21"/>
                <w:shd w:val="clear" w:color="auto" w:fill="FFFFFF"/>
              </w:rPr>
              <w:t>掌握分析评估基本工具</w:t>
            </w:r>
          </w:p>
          <w:p>
            <w:pPr>
              <w:pStyle w:val="15"/>
              <w:widowControl/>
              <w:ind w:firstLine="0" w:firstLineChars="0"/>
              <w:jc w:val="left"/>
              <w:rPr>
                <w:rFonts w:ascii="宋体" w:hAnsi="宋体" w:cs="经典繁平黑"/>
                <w:szCs w:val="21"/>
                <w:shd w:val="clear" w:color="auto" w:fill="FFFFFF"/>
              </w:rPr>
            </w:pPr>
            <w:r>
              <w:rPr>
                <w:rFonts w:hint="eastAsia" w:ascii="宋体" w:hAnsi="宋体" w:cs="经典繁平黑"/>
                <w:szCs w:val="21"/>
                <w:shd w:val="clear" w:color="auto" w:fill="FFFFFF"/>
              </w:rPr>
              <w:t>有效规避纠纷</w:t>
            </w:r>
          </w:p>
          <w:p>
            <w:pPr>
              <w:pStyle w:val="15"/>
              <w:widowControl/>
              <w:ind w:firstLine="0" w:firstLineChars="0"/>
              <w:jc w:val="left"/>
              <w:rPr>
                <w:rFonts w:ascii="宋体" w:hAnsi="宋体" w:cs="经典繁平黑"/>
                <w:szCs w:val="21"/>
                <w:shd w:val="clear" w:color="auto" w:fill="FFFFFF"/>
              </w:rPr>
            </w:pPr>
            <w:r>
              <w:rPr>
                <w:rFonts w:hint="eastAsia" w:ascii="宋体" w:hAnsi="宋体" w:cs="经典繁平黑"/>
                <w:szCs w:val="21"/>
                <w:shd w:val="clear" w:color="auto" w:fill="FFFFFF"/>
              </w:rPr>
              <w:t>降低人力资源法律风险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6" w:type="dxa"/>
            <w:vAlign w:val="center"/>
          </w:tcPr>
          <w:p>
            <w:pPr>
              <w:spacing w:line="400" w:lineRule="exact"/>
              <w:jc w:val="center"/>
              <w:rPr>
                <w:rFonts w:ascii="宋体" w:hAnsi="宋体" w:cs="经典繁平黑"/>
                <w:b/>
                <w:szCs w:val="21"/>
                <w:shd w:val="clear" w:color="auto" w:fill="FFFFFF"/>
              </w:rPr>
            </w:pPr>
            <w:r>
              <w:rPr>
                <w:rFonts w:hint="eastAsia" w:ascii="宋体" w:hAnsi="宋体" w:cs="经典繁平黑"/>
                <w:b/>
                <w:szCs w:val="21"/>
                <w:shd w:val="clear" w:color="auto" w:fill="FFFFFF"/>
              </w:rPr>
              <w:t>案例模块</w:t>
            </w:r>
          </w:p>
        </w:tc>
        <w:tc>
          <w:tcPr>
            <w:tcW w:w="7232" w:type="dxa"/>
            <w:gridSpan w:val="2"/>
          </w:tcPr>
          <w:p>
            <w:pPr>
              <w:rPr>
                <w:rFonts w:ascii="宋体" w:hAnsi="宋体" w:cs="经典繁平黑"/>
                <w:szCs w:val="21"/>
                <w:shd w:val="clear" w:color="auto" w:fill="FFFFFF"/>
              </w:rPr>
            </w:pPr>
            <w:r>
              <w:rPr>
                <w:rFonts w:hint="eastAsia" w:ascii="宋体" w:hAnsi="宋体" w:cs="经典繁平黑"/>
                <w:szCs w:val="21"/>
                <w:shd w:val="clear" w:color="auto" w:fill="FFFFFF"/>
              </w:rPr>
              <w:t>渣打银行的人力资源战略             立邦（中国）的人才供应链建设</w:t>
            </w:r>
          </w:p>
          <w:p>
            <w:pPr>
              <w:rPr>
                <w:rFonts w:ascii="宋体" w:hAnsi="宋体" w:cs="经典繁平黑"/>
                <w:szCs w:val="21"/>
                <w:shd w:val="clear" w:color="auto" w:fill="FFFFFF"/>
              </w:rPr>
            </w:pPr>
            <w:r>
              <w:rPr>
                <w:rFonts w:hint="eastAsia" w:ascii="宋体" w:hAnsi="宋体" w:cs="经典繁平黑"/>
                <w:szCs w:val="21"/>
                <w:shd w:val="clear" w:color="auto" w:fill="FFFFFF"/>
              </w:rPr>
              <w:t>海尔集团的全方位绩效管理      阿克苏－诺贝尔的企业大学建设       奥托立夫（中国）的职业发展体系     建设银行的人才发展规划</w:t>
            </w:r>
          </w:p>
        </w:tc>
      </w:tr>
    </w:tbl>
    <w:p>
      <w:pPr>
        <w:pStyle w:val="15"/>
        <w:spacing w:line="500" w:lineRule="exact"/>
        <w:ind w:firstLine="0" w:firstLineChars="0"/>
        <w:rPr>
          <w:rFonts w:ascii="宋体" w:hAnsi="宋体" w:cs="经典繁平黑"/>
          <w:sz w:val="18"/>
          <w:szCs w:val="18"/>
          <w:shd w:val="clear" w:color="auto" w:fill="FFFFFF"/>
        </w:rPr>
      </w:pPr>
      <w:r>
        <w:rPr>
          <w:rFonts w:hint="eastAsia" w:ascii="宋体" w:hAnsi="宋体" w:cs="经典繁平黑"/>
          <w:sz w:val="18"/>
          <w:szCs w:val="18"/>
          <w:shd w:val="clear" w:color="auto" w:fill="FFFFFF"/>
        </w:rPr>
        <w:t>（注：以上实战案例可能会有所调整，具体以实际上课安排为准）</w:t>
      </w: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世界500强参访</w:t>
      </w:r>
    </w:p>
    <w:p>
      <w:pPr>
        <w:spacing w:line="400" w:lineRule="exact"/>
        <w:rPr>
          <w:rFonts w:ascii="宋体" w:hAnsi="宋体" w:cs="经典繁平黑"/>
          <w:sz w:val="24"/>
          <w:szCs w:val="24"/>
          <w:shd w:val="clear" w:color="auto" w:fill="FFFFFF"/>
        </w:rPr>
      </w:pPr>
      <w:r>
        <w:rPr>
          <w:rFonts w:hint="eastAsia" w:ascii="宋体" w:hAnsi="宋体" w:cs="经典繁平黑"/>
          <w:szCs w:val="21"/>
          <w:shd w:val="clear" w:color="auto" w:fill="FFFFFF"/>
        </w:rPr>
        <w:t>深入知名企业HR管理现场，与跨国公司管理者面对面深度探讨人力资源管理相关话题，参访名企目录包括：IBM全球服务中心、阿克苏－诺贝尔企业大学、惠普商学院、百得电动工具、无锡欧瑞康纺织机械、杭州柏年光电标饰、上海地铁运营有限公司、上海中心大厦建设发展有限公司。</w:t>
      </w: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HR管理沙龙</w:t>
      </w:r>
    </w:p>
    <w:p>
      <w:pPr>
        <w:spacing w:line="400" w:lineRule="exact"/>
        <w:rPr>
          <w:rFonts w:ascii="Arial" w:hAnsi="Arial" w:cs="Arial"/>
          <w:color w:val="000000"/>
          <w:szCs w:val="21"/>
        </w:rPr>
      </w:pPr>
      <w:r>
        <w:rPr>
          <w:rFonts w:hint="eastAsia" w:ascii="Arial" w:hAnsi="Arial" w:cs="Arial"/>
          <w:color w:val="000000"/>
          <w:szCs w:val="21"/>
        </w:rPr>
        <w:t>参与复旦大学管理学院MBA项目主导的</w:t>
      </w:r>
      <w:r>
        <w:rPr>
          <w:rFonts w:ascii="Arial" w:hAnsi="Arial" w:cs="Arial"/>
          <w:color w:val="000000"/>
          <w:szCs w:val="21"/>
        </w:rPr>
        <w:t>博思荟HR俱乐部</w:t>
      </w:r>
      <w:r>
        <w:rPr>
          <w:rFonts w:hint="eastAsia" w:ascii="Arial" w:hAnsi="Arial" w:cs="Arial"/>
          <w:color w:val="000000"/>
          <w:szCs w:val="21"/>
        </w:rPr>
        <w:t>，不定期就</w:t>
      </w:r>
      <w:r>
        <w:rPr>
          <w:rFonts w:hint="eastAsia"/>
          <w:szCs w:val="21"/>
        </w:rPr>
        <w:t>有关</w:t>
      </w:r>
      <w:r>
        <w:rPr>
          <w:rFonts w:hint="eastAsia" w:ascii="Arial" w:hAnsi="Arial" w:cs="Arial"/>
          <w:color w:val="000000"/>
          <w:szCs w:val="21"/>
        </w:rPr>
        <w:t>人力资源管理中的热点、难点问题，邀请资深专家主持沙龙分享；并在课余搭建线上及线下平台，结合课程授课内容，</w:t>
      </w:r>
      <w:r>
        <w:rPr>
          <w:rFonts w:hint="eastAsia"/>
          <w:szCs w:val="21"/>
        </w:rPr>
        <w:t>进行互动交流</w:t>
      </w:r>
      <w:r>
        <w:rPr>
          <w:rFonts w:hint="eastAsia" w:ascii="Arial" w:hAnsi="Arial" w:cs="Arial"/>
          <w:color w:val="000000"/>
          <w:szCs w:val="21"/>
        </w:rPr>
        <w:t>探讨</w:t>
      </w:r>
      <w:r>
        <w:rPr>
          <w:rFonts w:hint="eastAsia"/>
          <w:szCs w:val="21"/>
        </w:rPr>
        <w:t>。</w:t>
      </w: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个人发展平台</w:t>
      </w:r>
    </w:p>
    <w:p>
      <w:pPr>
        <w:spacing w:line="400" w:lineRule="exact"/>
        <w:ind w:left="-210" w:leftChars="-100" w:firstLine="210" w:firstLineChars="100"/>
        <w:rPr>
          <w:szCs w:val="21"/>
        </w:rPr>
      </w:pPr>
      <w:r>
        <w:rPr>
          <w:rFonts w:hint="eastAsia"/>
          <w:szCs w:val="21"/>
        </w:rPr>
        <w:t>符合条件者可协助申请加入以下两个国际性专业协会：</w:t>
      </w:r>
      <w:r>
        <w:rPr>
          <w:szCs w:val="21"/>
        </w:rPr>
        <w:t> </w:t>
      </w:r>
    </w:p>
    <w:p>
      <w:pPr>
        <w:pStyle w:val="15"/>
        <w:numPr>
          <w:ilvl w:val="0"/>
          <w:numId w:val="2"/>
        </w:numPr>
        <w:spacing w:line="400" w:lineRule="exact"/>
        <w:ind w:firstLineChars="0"/>
        <w:rPr>
          <w:color w:val="0000FF"/>
          <w:szCs w:val="21"/>
        </w:rPr>
      </w:pPr>
      <w:r>
        <w:rPr>
          <w:szCs w:val="21"/>
        </w:rPr>
        <w:t> </w:t>
      </w:r>
      <w:r>
        <w:rPr>
          <w:rFonts w:hint="eastAsia"/>
          <w:szCs w:val="21"/>
        </w:rPr>
        <w:t>美国培训与发展协会（ASTD）个人会员</w:t>
      </w:r>
    </w:p>
    <w:p>
      <w:pPr>
        <w:pStyle w:val="15"/>
        <w:numPr>
          <w:ilvl w:val="0"/>
          <w:numId w:val="2"/>
        </w:numPr>
        <w:spacing w:line="400" w:lineRule="exact"/>
        <w:ind w:firstLineChars="0"/>
        <w:rPr>
          <w:color w:val="0000FF"/>
          <w:szCs w:val="21"/>
        </w:rPr>
      </w:pPr>
      <w:r>
        <w:rPr>
          <w:rFonts w:hint="eastAsia"/>
          <w:szCs w:val="21"/>
        </w:rPr>
        <w:t>美国人力资源管理协会（SHRM）会员</w:t>
      </w:r>
    </w:p>
    <w:p>
      <w:pPr>
        <w:widowControl/>
        <w:spacing w:line="360" w:lineRule="auto"/>
        <w:jc w:val="left"/>
        <w:rPr>
          <w:rFonts w:ascii="黑体" w:hAnsi="黑体" w:eastAsia="黑体" w:cs="Arial"/>
          <w:b/>
          <w:kern w:val="0"/>
          <w:sz w:val="28"/>
          <w:szCs w:val="28"/>
        </w:rPr>
      </w:pPr>
      <w:r>
        <w:rPr>
          <w:rFonts w:hint="eastAsia" w:ascii="黑体" w:hAnsi="黑体" w:eastAsia="黑体" w:cs="Arial"/>
          <w:b/>
          <w:kern w:val="0"/>
          <w:sz w:val="28"/>
          <w:szCs w:val="28"/>
        </w:rPr>
        <w:t>师资安排</w:t>
      </w:r>
      <w:r>
        <w:rPr>
          <w:rFonts w:ascii="黑体" w:hAnsi="黑体" w:eastAsia="黑体" w:cs="Arial"/>
          <w:b/>
          <w:kern w:val="0"/>
          <w:sz w:val="28"/>
          <w:szCs w:val="28"/>
        </w:rPr>
        <w:t xml:space="preserve"> </w:t>
      </w:r>
    </w:p>
    <w:p>
      <w:pPr>
        <w:tabs>
          <w:tab w:val="left" w:pos="720"/>
        </w:tabs>
        <w:spacing w:line="460" w:lineRule="exact"/>
        <w:ind w:left="1" w:firstLine="576"/>
        <w:rPr>
          <w:rFonts w:ascii="宋体" w:hAnsi="宋体"/>
          <w:sz w:val="24"/>
          <w:szCs w:val="24"/>
        </w:rPr>
      </w:pPr>
      <w:r>
        <w:rPr>
          <w:rFonts w:hint="eastAsia" w:ascii="宋体" w:hAnsi="宋体" w:cs="经典繁平黑"/>
          <w:sz w:val="24"/>
          <w:szCs w:val="24"/>
        </w:rPr>
        <w:t>本课程由复旦大学管理学院教授与实战型培训师联合担纲主讲，组成理论与实务相结合的师资阵容，部分师资如下：</w:t>
      </w:r>
    </w:p>
    <w:p>
      <w:pPr>
        <w:widowControl/>
        <w:spacing w:line="360" w:lineRule="auto"/>
        <w:jc w:val="left"/>
        <w:rPr>
          <w:rFonts w:ascii="宋体" w:hAnsi="宋体"/>
          <w:sz w:val="24"/>
          <w:szCs w:val="24"/>
        </w:rPr>
      </w:pPr>
      <w:r>
        <w:rPr>
          <w:rFonts w:ascii="宋体" w:hAnsi="宋体"/>
          <w:b/>
          <w:color w:val="005DA2"/>
          <w:szCs w:val="21"/>
        </w:rPr>
        <w:pict>
          <v:shape id="_x0000_s1054" o:spid="_x0000_s1054" o:spt="75" type="#_x0000_t75" style="position:absolute;left:0pt;margin-left:-0.3pt;margin-top:5.05pt;height:100.1pt;width:80.25pt;mso-wrap-distance-bottom:0pt;mso-wrap-distance-left:9pt;mso-wrap-distance-right:9pt;mso-wrap-distance-top:0pt;z-index:251656192;mso-width-relative:page;mso-height-relative:page;" filled="f" o:preferrelative="t" stroked="f" coordsize="21600,21600">
            <v:path/>
            <v:fill on="f" focussize="0,0"/>
            <v:stroke on="f" joinstyle="miter"/>
            <v:imagedata r:id="rId11" o:title=""/>
            <o:lock v:ext="edit" aspectratio="t"/>
            <w10:wrap type="square"/>
          </v:shape>
        </w:pict>
      </w:r>
      <w:r>
        <w:rPr>
          <w:rFonts w:hint="eastAsia" w:ascii="宋体" w:hAnsi="宋体"/>
          <w:b/>
          <w:color w:val="005DA2"/>
          <w:szCs w:val="21"/>
          <w:lang w:val="zh-CN"/>
        </w:rPr>
        <w:t>杨永康</w:t>
      </w:r>
    </w:p>
    <w:p>
      <w:pPr>
        <w:rPr>
          <w:rFonts w:ascii="宋体" w:hAnsi="宋体"/>
          <w:sz w:val="24"/>
          <w:szCs w:val="24"/>
        </w:rPr>
      </w:pPr>
      <w:r>
        <w:rPr>
          <w:rFonts w:hint="eastAsia" w:ascii="宋体" w:hAnsi="宋体"/>
          <w:sz w:val="24"/>
          <w:szCs w:val="24"/>
        </w:rPr>
        <w:t>复旦大学管理学院企业管理系教授</w:t>
      </w:r>
    </w:p>
    <w:p>
      <w:pPr>
        <w:rPr>
          <w:rFonts w:ascii="宋体" w:hAnsi="宋体"/>
          <w:sz w:val="24"/>
          <w:szCs w:val="24"/>
        </w:rPr>
      </w:pPr>
      <w:r>
        <w:rPr>
          <w:rFonts w:hint="eastAsia" w:ascii="宋体" w:hAnsi="宋体"/>
          <w:sz w:val="24"/>
          <w:szCs w:val="24"/>
        </w:rPr>
        <w:t>博士生导师</w:t>
      </w:r>
    </w:p>
    <w:p>
      <w:pPr>
        <w:rPr>
          <w:rFonts w:ascii="宋体" w:hAnsi="宋体"/>
          <w:sz w:val="24"/>
          <w:szCs w:val="24"/>
        </w:rPr>
      </w:pPr>
      <w:r>
        <w:rPr>
          <w:rFonts w:hint="eastAsia" w:ascii="宋体" w:hAnsi="宋体"/>
          <w:sz w:val="24"/>
          <w:szCs w:val="24"/>
        </w:rPr>
        <w:t>复旦大学管理学院高级管理人员发展中心主任</w:t>
      </w:r>
    </w:p>
    <w:p>
      <w:pPr>
        <w:rPr>
          <w:rFonts w:ascii="宋体" w:hAnsi="宋体"/>
          <w:sz w:val="24"/>
          <w:szCs w:val="24"/>
        </w:rPr>
      </w:pPr>
    </w:p>
    <w:p>
      <w:pPr>
        <w:rPr>
          <w:rFonts w:ascii="宋体" w:hAnsi="宋体"/>
          <w:sz w:val="24"/>
          <w:szCs w:val="24"/>
        </w:rPr>
      </w:pPr>
      <w:r>
        <w:rPr>
          <w:rFonts w:hint="eastAsia" w:ascii="宋体" w:hAnsi="宋体"/>
          <w:sz w:val="24"/>
          <w:szCs w:val="24"/>
        </w:rPr>
        <w:t>研究方向：人力资源管理、组织行为学、比较管理</w:t>
      </w:r>
    </w:p>
    <w:p>
      <w:pPr>
        <w:rPr>
          <w:rFonts w:ascii="宋体" w:hAnsi="宋体"/>
          <w:b/>
          <w:color w:val="005DA2"/>
          <w:szCs w:val="21"/>
        </w:rPr>
      </w:pPr>
      <w:r>
        <w:rPr>
          <w:rFonts w:ascii="宋体" w:hAnsi="宋体"/>
          <w:b/>
          <w:color w:val="005DA2"/>
          <w:szCs w:val="21"/>
        </w:rPr>
        <w:pict>
          <v:shape id="_x0000_s1055" o:spid="_x0000_s1055" o:spt="75" type="#_x0000_t75" style="position:absolute;left:0pt;margin-left:0pt;margin-top:232.7pt;height:109.2pt;width:80.1pt;mso-position-horizontal-relative:margin;mso-position-vertical-relative:margin;mso-wrap-distance-bottom:0pt;mso-wrap-distance-left:9pt;mso-wrap-distance-right:9pt;mso-wrap-distance-top:0pt;z-index:251657216;mso-width-relative:page;mso-height-relative:page;" filled="f" o:preferrelative="t" stroked="f" coordsize="21600,21600">
            <v:path/>
            <v:fill on="f" focussize="0,0"/>
            <v:stroke on="f" joinstyle="miter"/>
            <v:imagedata r:id="rId12" o:title=""/>
            <o:lock v:ext="edit" aspectratio="t"/>
            <w10:wrap type="square"/>
          </v:shape>
        </w:pict>
      </w:r>
    </w:p>
    <w:p>
      <w:pPr>
        <w:rPr>
          <w:rFonts w:ascii="宋体" w:hAnsi="宋体"/>
          <w:b/>
          <w:color w:val="005DA2"/>
          <w:szCs w:val="21"/>
        </w:rPr>
      </w:pPr>
    </w:p>
    <w:p>
      <w:pPr>
        <w:rPr>
          <w:rFonts w:ascii="宋体" w:hAnsi="宋体"/>
          <w:b/>
          <w:color w:val="005DA2"/>
          <w:szCs w:val="21"/>
        </w:rPr>
      </w:pPr>
    </w:p>
    <w:p>
      <w:pPr>
        <w:rPr>
          <w:rFonts w:ascii="宋体" w:hAnsi="宋体"/>
          <w:b/>
          <w:color w:val="005DA2"/>
          <w:szCs w:val="21"/>
        </w:rPr>
      </w:pPr>
      <w:r>
        <w:rPr>
          <w:rFonts w:hint="eastAsia" w:ascii="宋体" w:hAnsi="宋体"/>
          <w:b/>
          <w:color w:val="005DA2"/>
          <w:szCs w:val="21"/>
        </w:rPr>
        <w:t>胡君辰</w:t>
      </w:r>
    </w:p>
    <w:p>
      <w:pPr>
        <w:widowControl/>
        <w:jc w:val="left"/>
        <w:rPr>
          <w:rFonts w:ascii="宋体" w:hAnsi="宋体" w:cs="宋体"/>
          <w:kern w:val="0"/>
          <w:sz w:val="24"/>
          <w:szCs w:val="24"/>
        </w:rPr>
      </w:pPr>
      <w:r>
        <w:rPr>
          <w:rFonts w:ascii="宋体" w:hAnsi="宋体" w:cs="宋体"/>
          <w:kern w:val="0"/>
          <w:sz w:val="24"/>
          <w:szCs w:val="24"/>
        </w:rPr>
        <w:t>复旦大学管理学院企业管理系</w:t>
      </w:r>
      <w:r>
        <w:rPr>
          <w:rFonts w:ascii="宋体" w:hAnsi="宋体" w:cs="宋体"/>
          <w:kern w:val="0"/>
          <w:sz w:val="24"/>
          <w:szCs w:val="24"/>
        </w:rPr>
        <w:br w:type="textWrapping"/>
      </w:r>
      <w:r>
        <w:rPr>
          <w:rFonts w:ascii="宋体" w:hAnsi="宋体" w:cs="宋体"/>
          <w:kern w:val="0"/>
          <w:sz w:val="24"/>
          <w:szCs w:val="24"/>
        </w:rPr>
        <w:t>华盛顿大学（圣路易斯）管理学院合作教授，美国麻省理工学院斯隆管理学院、香港岭南大学商学院、挪威管理学院BI、香港科技大学恒隆组织行为学研究中心、香港城市大学管理系访问学者</w:t>
      </w:r>
      <w:r>
        <w:rPr>
          <w:rFonts w:ascii="宋体" w:hAnsi="宋体" w:cs="宋体"/>
          <w:kern w:val="0"/>
          <w:sz w:val="24"/>
          <w:szCs w:val="24"/>
        </w:rPr>
        <w:br w:type="textWrapping"/>
      </w:r>
    </w:p>
    <w:p>
      <w:pPr>
        <w:widowControl/>
        <w:jc w:val="left"/>
        <w:rPr>
          <w:rFonts w:ascii="宋体" w:hAnsi="宋体" w:cs="宋体"/>
          <w:kern w:val="0"/>
          <w:sz w:val="24"/>
          <w:szCs w:val="24"/>
        </w:rPr>
      </w:pPr>
      <w:r>
        <w:rPr>
          <w:rFonts w:ascii="宋体" w:hAnsi="宋体" w:cs="宋体"/>
          <w:kern w:val="0"/>
          <w:sz w:val="24"/>
          <w:szCs w:val="24"/>
        </w:rPr>
        <w:t>研究方向:人力资源开发与管理、组织行为学等</w:t>
      </w:r>
    </w:p>
    <w:p>
      <w:pPr>
        <w:rPr>
          <w:rFonts w:ascii="宋体" w:hAnsi="宋体"/>
          <w:sz w:val="24"/>
          <w:szCs w:val="24"/>
        </w:rPr>
      </w:pPr>
    </w:p>
    <w:p>
      <w:pPr>
        <w:rPr>
          <w:rFonts w:ascii="宋体" w:hAnsi="宋体"/>
          <w:sz w:val="24"/>
          <w:szCs w:val="24"/>
        </w:rPr>
      </w:pPr>
      <w:r>
        <w:rPr>
          <w:rFonts w:ascii="宋体" w:hAnsi="宋体"/>
          <w:sz w:val="24"/>
          <w:szCs w:val="24"/>
        </w:rPr>
        <w:pict>
          <v:shape id="图片 4" o:spid="_x0000_s1056" o:spt="75" type="#_x0000_t75" style="position:absolute;left:0pt;margin-left:-1.05pt;margin-top:11.8pt;height:111pt;width:81pt;mso-wrap-distance-bottom:0pt;mso-wrap-distance-left:9pt;mso-wrap-distance-right:9pt;mso-wrap-distance-top:0pt;z-index:251658240;mso-width-relative:page;mso-height-relative:page;" filled="f" o:preferrelative="t" stroked="f" coordsize="21600,21600">
            <v:path/>
            <v:fill on="f" focussize="0,0"/>
            <v:stroke on="f" joinstyle="miter"/>
            <v:imagedata r:id="rId13" o:title=""/>
            <o:lock v:ext="edit" aspectratio="t"/>
            <w10:wrap type="square"/>
          </v:shape>
        </w:pict>
      </w:r>
    </w:p>
    <w:p>
      <w:pPr>
        <w:widowControl/>
        <w:spacing w:line="360" w:lineRule="auto"/>
        <w:jc w:val="left"/>
        <w:rPr>
          <w:rFonts w:ascii="宋体" w:hAnsi="宋体"/>
          <w:sz w:val="24"/>
          <w:szCs w:val="24"/>
        </w:rPr>
      </w:pPr>
      <w:r>
        <w:rPr>
          <w:rFonts w:hint="eastAsia" w:ascii="宋体" w:hAnsi="宋体"/>
          <w:b/>
          <w:color w:val="005DA2"/>
          <w:szCs w:val="21"/>
          <w:lang w:val="zh-CN"/>
        </w:rPr>
        <w:t>李绪红</w:t>
      </w:r>
    </w:p>
    <w:p>
      <w:pPr>
        <w:rPr>
          <w:rFonts w:ascii="宋体" w:hAnsi="宋体"/>
          <w:sz w:val="24"/>
          <w:szCs w:val="24"/>
        </w:rPr>
      </w:pPr>
      <w:r>
        <w:rPr>
          <w:rFonts w:hint="eastAsia" w:ascii="宋体" w:hAnsi="宋体"/>
          <w:sz w:val="24"/>
          <w:szCs w:val="24"/>
        </w:rPr>
        <w:t xml:space="preserve">复旦大学管理学院企业管理系副教授 </w:t>
      </w:r>
    </w:p>
    <w:p>
      <w:pPr>
        <w:rPr>
          <w:rFonts w:ascii="宋体" w:hAnsi="宋体"/>
          <w:sz w:val="24"/>
          <w:szCs w:val="24"/>
        </w:rPr>
      </w:pPr>
      <w:r>
        <w:rPr>
          <w:rFonts w:hint="eastAsia" w:ascii="宋体" w:hAnsi="宋体"/>
          <w:sz w:val="24"/>
          <w:szCs w:val="24"/>
        </w:rPr>
        <w:t>复旦大学企业管理博士，美国麻省理工学院斯隆管理学院访问学者</w:t>
      </w:r>
    </w:p>
    <w:p>
      <w:pPr>
        <w:rPr>
          <w:rFonts w:ascii="宋体" w:hAnsi="宋体"/>
          <w:sz w:val="24"/>
          <w:szCs w:val="24"/>
        </w:rPr>
      </w:pPr>
    </w:p>
    <w:p>
      <w:pPr>
        <w:rPr>
          <w:rFonts w:ascii="宋体" w:hAnsi="宋体"/>
          <w:sz w:val="24"/>
          <w:szCs w:val="24"/>
        </w:rPr>
      </w:pPr>
      <w:r>
        <w:rPr>
          <w:rFonts w:hint="eastAsia" w:ascii="宋体" w:hAnsi="宋体"/>
          <w:sz w:val="24"/>
          <w:szCs w:val="24"/>
        </w:rPr>
        <w:t>研究方向：组织行为、领导与决策、人力资源规划与管理</w:t>
      </w:r>
    </w:p>
    <w:p>
      <w:pPr>
        <w:rPr>
          <w:rFonts w:ascii="宋体" w:hAnsi="宋体"/>
          <w:sz w:val="24"/>
          <w:szCs w:val="24"/>
        </w:rPr>
      </w:pPr>
    </w:p>
    <w:p>
      <w:pPr>
        <w:rPr>
          <w:rFonts w:ascii="宋体" w:hAnsi="宋体"/>
          <w:sz w:val="24"/>
          <w:szCs w:val="24"/>
        </w:rPr>
      </w:pPr>
    </w:p>
    <w:p>
      <w:pPr>
        <w:widowControl/>
        <w:spacing w:line="360" w:lineRule="auto"/>
        <w:jc w:val="left"/>
        <w:rPr>
          <w:rFonts w:ascii="宋体" w:hAnsi="宋体"/>
          <w:b/>
          <w:color w:val="005DA2"/>
          <w:szCs w:val="21"/>
          <w:lang w:val="zh-CN"/>
        </w:rPr>
      </w:pPr>
      <w:r>
        <w:rPr>
          <w:rFonts w:ascii="宋体" w:hAnsi="宋体"/>
          <w:b/>
          <w:color w:val="005DA2"/>
          <w:szCs w:val="21"/>
        </w:rPr>
        <w:pict>
          <v:shape id="图片 3" o:spid="_x0000_s1057" o:spt="75" type="#_x0000_t75" style="position:absolute;left:0pt;margin-left:-0.75pt;margin-top:10.4pt;height:106.8pt;width:80.1pt;mso-wrap-distance-bottom:0pt;mso-wrap-distance-left:9pt;mso-wrap-distance-right:9pt;mso-wrap-distance-top:0pt;z-index:251658240;mso-width-relative:page;mso-height-relative:page;" filled="f" o:preferrelative="t" stroked="f" coordsize="21600,21600">
            <v:path/>
            <v:fill on="f" focussize="0,0"/>
            <v:stroke on="f" joinstyle="miter"/>
            <v:imagedata r:id="rId14" cropleft="3142f" croptop="2979f" cropright="12120f" cropbottom="18011f" o:title=""/>
            <o:lock v:ext="edit" aspectratio="t"/>
            <w10:wrap type="square"/>
          </v:shape>
        </w:pict>
      </w:r>
      <w:r>
        <w:rPr>
          <w:rFonts w:hint="eastAsia" w:ascii="宋体" w:hAnsi="宋体"/>
          <w:b/>
          <w:color w:val="005DA2"/>
          <w:szCs w:val="21"/>
          <w:lang w:val="zh-CN"/>
        </w:rPr>
        <w:t>冉斌</w:t>
      </w:r>
    </w:p>
    <w:p>
      <w:pPr>
        <w:rPr>
          <w:sz w:val="24"/>
          <w:szCs w:val="24"/>
        </w:rPr>
      </w:pPr>
      <w:r>
        <w:rPr>
          <w:rFonts w:hint="eastAsia"/>
          <w:sz w:val="24"/>
          <w:szCs w:val="24"/>
        </w:rPr>
        <w:t>复旦大学、中山大学、浙江大学等高校的特聘教授。</w:t>
      </w:r>
    </w:p>
    <w:p>
      <w:pPr>
        <w:rPr>
          <w:rFonts w:ascii="宋体" w:hAnsi="宋体"/>
          <w:sz w:val="24"/>
          <w:szCs w:val="24"/>
        </w:rPr>
      </w:pPr>
      <w:r>
        <w:rPr>
          <w:rFonts w:hint="eastAsia"/>
          <w:sz w:val="24"/>
          <w:szCs w:val="24"/>
        </w:rPr>
        <w:t>中国杰出的领导力训练专家和人力资源专家，曾在某上市公司任职副总裁两年以及在国内某咨询培训公司任职总经理七年，现从事管理咨询及培训工作。长期从事企业战略及人力资源管理的研究、培训及咨询工作，是国内人力资源管理方法论最早的实践专家之一。</w:t>
      </w:r>
    </w:p>
    <w:p>
      <w:pPr>
        <w:widowControl/>
        <w:spacing w:line="360" w:lineRule="auto"/>
        <w:jc w:val="left"/>
        <w:rPr>
          <w:rFonts w:ascii="宋体" w:hAnsi="宋体"/>
          <w:b/>
          <w:color w:val="005DA2"/>
          <w:szCs w:val="21"/>
          <w:lang w:val="zh-CN"/>
        </w:rPr>
      </w:pPr>
    </w:p>
    <w:p>
      <w:pPr>
        <w:widowControl/>
        <w:spacing w:line="360" w:lineRule="auto"/>
        <w:jc w:val="left"/>
        <w:rPr>
          <w:rFonts w:ascii="宋体" w:hAnsi="宋体"/>
          <w:b/>
          <w:color w:val="005DA2"/>
          <w:szCs w:val="21"/>
          <w:lang w:val="zh-CN"/>
        </w:rPr>
      </w:pPr>
      <w:r>
        <w:rPr>
          <w:rFonts w:ascii="宋体" w:hAnsi="宋体"/>
          <w:b/>
          <w:color w:val="005DA2"/>
          <w:szCs w:val="21"/>
        </w:rPr>
        <w:pict>
          <v:shape id="图片 6" o:spid="_x0000_s1058" o:spt="75" type="#_x0000_t75" style="position:absolute;left:0pt;margin-left:1.2pt;margin-top:22.45pt;height:104.9pt;width:78.9pt;mso-wrap-distance-bottom:0pt;mso-wrap-distance-left:9pt;mso-wrap-distance-right:9pt;mso-wrap-distance-top:0pt;z-index:251659264;mso-width-relative:page;mso-height-relative:page;" filled="f" o:preferrelative="t" stroked="f" coordsize="21600,21600">
            <v:path/>
            <v:fill on="f" focussize="0,0"/>
            <v:stroke on="f" joinstyle="miter"/>
            <v:imagedata r:id="rId15" o:title=""/>
            <o:lock v:ext="edit" aspectratio="t"/>
            <w10:wrap type="square"/>
          </v:shape>
        </w:pict>
      </w:r>
    </w:p>
    <w:p>
      <w:pPr>
        <w:widowControl/>
        <w:spacing w:line="360" w:lineRule="auto"/>
        <w:jc w:val="left"/>
        <w:rPr>
          <w:rFonts w:ascii="宋体" w:hAnsi="宋体"/>
          <w:b/>
          <w:color w:val="005DA2"/>
          <w:szCs w:val="21"/>
          <w:lang w:val="zh-CN"/>
        </w:rPr>
      </w:pPr>
      <w:r>
        <w:rPr>
          <w:rFonts w:hint="eastAsia" w:ascii="宋体" w:hAnsi="宋体"/>
          <w:b/>
          <w:color w:val="005DA2"/>
          <w:szCs w:val="21"/>
          <w:lang w:val="zh-CN"/>
        </w:rPr>
        <w:t>叶阿次</w:t>
      </w:r>
    </w:p>
    <w:p>
      <w:pPr>
        <w:rPr>
          <w:rFonts w:ascii="宋体" w:hAnsi="宋体"/>
          <w:sz w:val="24"/>
          <w:szCs w:val="24"/>
        </w:rPr>
      </w:pPr>
      <w:r>
        <w:rPr>
          <w:rFonts w:hint="eastAsia" w:ascii="宋体" w:hAnsi="宋体"/>
          <w:sz w:val="24"/>
          <w:szCs w:val="24"/>
        </w:rPr>
        <w:t>复旦大学管理学博士，上海交通大学MBA。现任复星集团人力资源副总裁，曾任渣打银行(中国)有限公司人力资源营运总监、阿尔卡特朗讯中国区人力资源运营总监，有10多年的HR专业经验。</w:t>
      </w:r>
    </w:p>
    <w:p>
      <w:pPr>
        <w:widowControl/>
        <w:jc w:val="left"/>
        <w:rPr>
          <w:rFonts w:ascii="Arial" w:hAnsi="Arial" w:cs="Arial"/>
          <w:color w:val="000000"/>
          <w:kern w:val="0"/>
          <w:sz w:val="24"/>
          <w:szCs w:val="24"/>
        </w:rPr>
      </w:pPr>
    </w:p>
    <w:p>
      <w:pPr>
        <w:widowControl/>
        <w:spacing w:line="360" w:lineRule="auto"/>
        <w:jc w:val="left"/>
        <w:rPr>
          <w:rFonts w:ascii="宋体" w:hAnsi="宋体"/>
          <w:b/>
          <w:color w:val="005DA2"/>
          <w:szCs w:val="21"/>
          <w:lang w:val="zh-CN"/>
        </w:rPr>
      </w:pPr>
      <w:r>
        <w:pict>
          <v:shape id="图片 15" o:spid="_x0000_s1059" o:spt="75" type="#_x0000_t75" style="position:absolute;left:0pt;margin-left:1.05pt;margin-top:3.5pt;height:102pt;width:78.9pt;mso-wrap-distance-bottom:0pt;mso-wrap-distance-left:9pt;mso-wrap-distance-right:9pt;mso-wrap-distance-top:0pt;z-index:251660288;mso-width-relative:page;mso-height-relative:page;" filled="f" o:preferrelative="t" stroked="f" coordsize="21600,21600">
            <v:path/>
            <v:fill on="f" focussize="0,0"/>
            <v:stroke on="f" joinstyle="miter"/>
            <v:imagedata r:id="rId16" cropleft="9692f" croptop="4998f" cropright="3937f" cropbottom="5105f" o:title=""/>
            <o:lock v:ext="edit" aspectratio="t"/>
            <w10:wrap type="square"/>
          </v:shape>
        </w:pict>
      </w:r>
      <w:r>
        <w:rPr>
          <w:rFonts w:hint="eastAsia" w:ascii="宋体" w:hAnsi="宋体"/>
          <w:b/>
          <w:color w:val="005DA2"/>
          <w:szCs w:val="21"/>
          <w:lang w:val="zh-CN"/>
        </w:rPr>
        <w:t>高健</w:t>
      </w:r>
    </w:p>
    <w:p>
      <w:pPr>
        <w:widowControl/>
        <w:jc w:val="left"/>
        <w:rPr>
          <w:sz w:val="24"/>
          <w:szCs w:val="24"/>
        </w:rPr>
      </w:pPr>
      <w:r>
        <w:rPr>
          <w:rFonts w:hint="eastAsia"/>
          <w:sz w:val="24"/>
          <w:szCs w:val="24"/>
        </w:rPr>
        <w:t>国际经理人联合会首席</w:t>
      </w:r>
      <w:r>
        <w:rPr>
          <w:sz w:val="24"/>
          <w:szCs w:val="24"/>
        </w:rPr>
        <w:t>HR</w:t>
      </w:r>
      <w:r>
        <w:rPr>
          <w:rFonts w:hint="eastAsia"/>
          <w:sz w:val="24"/>
          <w:szCs w:val="24"/>
        </w:rPr>
        <w:t>专家，曾于</w:t>
      </w:r>
      <w:r>
        <w:rPr>
          <w:sz w:val="24"/>
          <w:szCs w:val="24"/>
        </w:rPr>
        <w:t>04-08</w:t>
      </w:r>
      <w:r>
        <w:rPr>
          <w:rFonts w:hint="eastAsia"/>
          <w:sz w:val="24"/>
          <w:szCs w:val="24"/>
        </w:rPr>
        <w:t>年度连续荣获年度中国十大杰出咨询师，受邀赴世界顶尖商学院</w:t>
      </w:r>
      <w:r>
        <w:rPr>
          <w:sz w:val="24"/>
          <w:szCs w:val="24"/>
        </w:rPr>
        <w:t>INSEAD</w:t>
      </w:r>
      <w:r>
        <w:rPr>
          <w:rFonts w:hint="eastAsia"/>
          <w:sz w:val="24"/>
          <w:szCs w:val="24"/>
        </w:rPr>
        <w:t>（欧洲工商管理学院）任访问学者，被美国商业周刊评为亚洲有影响力杰出女性。</w:t>
      </w:r>
    </w:p>
    <w:p>
      <w:pPr>
        <w:widowControl/>
        <w:spacing w:line="360" w:lineRule="auto"/>
        <w:jc w:val="left"/>
        <w:rPr>
          <w:rFonts w:ascii="宋体" w:hAnsi="宋体"/>
          <w:b/>
          <w:color w:val="005DA2"/>
          <w:szCs w:val="21"/>
          <w:lang w:val="zh-CN"/>
        </w:rPr>
      </w:pPr>
    </w:p>
    <w:p>
      <w:pPr>
        <w:widowControl/>
        <w:spacing w:line="360" w:lineRule="auto"/>
        <w:jc w:val="left"/>
        <w:rPr>
          <w:rFonts w:ascii="宋体" w:hAnsi="宋体"/>
          <w:b/>
          <w:color w:val="005DA2"/>
          <w:szCs w:val="21"/>
          <w:lang w:val="zh-CN"/>
        </w:rPr>
      </w:pPr>
    </w:p>
    <w:p>
      <w:pPr>
        <w:widowControl/>
        <w:spacing w:line="360" w:lineRule="auto"/>
        <w:jc w:val="left"/>
        <w:rPr>
          <w:rFonts w:ascii="宋体" w:hAnsi="宋体"/>
          <w:b/>
          <w:color w:val="005DA2"/>
          <w:szCs w:val="21"/>
          <w:lang w:val="zh-CN"/>
        </w:rPr>
      </w:pPr>
      <w:r>
        <w:rPr>
          <w:rFonts w:ascii="宋体" w:hAnsi="宋体"/>
          <w:b/>
          <w:color w:val="005DA2"/>
          <w:szCs w:val="21"/>
        </w:rPr>
        <w:pict>
          <v:shape id="图片 16" o:spid="_x0000_s1060" o:spt="75" type="#_x0000_t75" style="position:absolute;left:0pt;margin-left:1.05pt;margin-top:2.3pt;height:102pt;width:78.75pt;mso-wrap-distance-bottom:0pt;mso-wrap-distance-left:9pt;mso-wrap-distance-right:9pt;mso-wrap-distance-top:0pt;z-index:251661312;mso-width-relative:page;mso-height-relative:page;" filled="f" o:preferrelative="t" stroked="f" coordsize="21600,21600">
            <v:path/>
            <v:fill on="f" focussize="0,0"/>
            <v:stroke on="f" joinstyle="miter"/>
            <v:imagedata r:id="rId17" o:title=""/>
            <o:lock v:ext="edit" aspectratio="t"/>
            <w10:wrap type="square"/>
          </v:shape>
        </w:pict>
      </w:r>
      <w:r>
        <w:rPr>
          <w:rFonts w:hint="eastAsia" w:ascii="宋体" w:hAnsi="宋体"/>
          <w:b/>
          <w:color w:val="005DA2"/>
          <w:szCs w:val="21"/>
          <w:lang w:val="zh-CN"/>
        </w:rPr>
        <w:t>陈晓玲</w:t>
      </w:r>
    </w:p>
    <w:p>
      <w:pPr>
        <w:widowControl/>
        <w:jc w:val="left"/>
        <w:rPr>
          <w:rFonts w:ascii="Arial" w:hAnsi="Arial" w:cs="Arial"/>
          <w:kern w:val="0"/>
          <w:sz w:val="24"/>
          <w:szCs w:val="24"/>
        </w:rPr>
      </w:pPr>
      <w:bookmarkStart w:id="0" w:name="4_1"/>
      <w:bookmarkEnd w:id="0"/>
      <w:bookmarkStart w:id="1" w:name="擅长领域_授课特色"/>
      <w:bookmarkEnd w:id="1"/>
      <w:bookmarkStart w:id="2" w:name="sub2051853_4_1"/>
      <w:bookmarkEnd w:id="2"/>
      <w:r>
        <w:rPr>
          <w:rFonts w:hint="eastAsia" w:ascii="Arial" w:hAnsi="Arial" w:cs="Arial"/>
          <w:color w:val="000000"/>
          <w:kern w:val="0"/>
          <w:sz w:val="24"/>
          <w:szCs w:val="24"/>
        </w:rPr>
        <w:t>国家人力资源研究会CHRP项目培训师，中国人才交流协会和人事部全国人才流动中心人才测评师水平认证项目讲师，全国工商联特聘讲师，国资委管理创新成果评委。历任大型央企团委书记，产品总装线、党委组织部门负责人，人力资源经理，培训中心负责人。</w:t>
      </w:r>
    </w:p>
    <w:p>
      <w:pPr>
        <w:widowControl/>
        <w:jc w:val="left"/>
        <w:rPr>
          <w:rFonts w:ascii="Arial" w:hAnsi="Arial" w:cs="Arial"/>
          <w:kern w:val="0"/>
          <w:sz w:val="24"/>
          <w:szCs w:val="24"/>
        </w:rPr>
      </w:pPr>
    </w:p>
    <w:p>
      <w:pPr>
        <w:widowControl/>
        <w:jc w:val="left"/>
        <w:rPr>
          <w:rFonts w:ascii="Arial" w:hAnsi="Arial" w:cs="Arial"/>
          <w:kern w:val="0"/>
          <w:sz w:val="24"/>
          <w:szCs w:val="24"/>
        </w:rPr>
      </w:pPr>
    </w:p>
    <w:p>
      <w:pPr>
        <w:widowControl/>
        <w:spacing w:line="360" w:lineRule="auto"/>
        <w:jc w:val="left"/>
        <w:rPr>
          <w:rFonts w:ascii="宋体" w:hAnsi="宋体"/>
          <w:b/>
          <w:color w:val="005DA2"/>
          <w:szCs w:val="21"/>
          <w:lang w:val="zh-CN"/>
        </w:rPr>
      </w:pPr>
      <w:r>
        <w:rPr>
          <w:rFonts w:ascii="宋体" w:hAnsi="宋体"/>
          <w:b/>
          <w:color w:val="005DA2"/>
          <w:szCs w:val="21"/>
        </w:rPr>
        <w:pict>
          <v:shape id="图片 12" o:spid="_x0000_s1061" o:spt="75" type="#_x0000_t75" style="position:absolute;left:0pt;margin-left:1.05pt;margin-top:7.7pt;height:105pt;width:78.9pt;mso-wrap-distance-bottom:0pt;mso-wrap-distance-left:9pt;mso-wrap-distance-right:9pt;mso-wrap-distance-top:0pt;z-index:251662336;mso-width-relative:page;mso-height-relative:page;" filled="f" o:preferrelative="t" stroked="f" coordsize="21600,21600">
            <v:path/>
            <v:fill on="f" focussize="0,0"/>
            <v:stroke on="f" joinstyle="miter"/>
            <v:imagedata r:id="rId18" cropleft="3700f" cropright="4228f" cropbottom="2010f" o:title=""/>
            <o:lock v:ext="edit" aspectratio="t"/>
            <w10:wrap type="square"/>
          </v:shape>
        </w:pict>
      </w:r>
      <w:r>
        <w:rPr>
          <w:rFonts w:hint="eastAsia" w:ascii="宋体" w:hAnsi="宋体"/>
          <w:b/>
          <w:color w:val="005DA2"/>
          <w:szCs w:val="21"/>
          <w:lang w:val="zh-CN"/>
        </w:rPr>
        <w:t>郑力子</w:t>
      </w:r>
    </w:p>
    <w:p>
      <w:pPr>
        <w:widowControl/>
        <w:jc w:val="left"/>
        <w:rPr>
          <w:sz w:val="24"/>
        </w:rPr>
      </w:pPr>
      <w:r>
        <w:rPr>
          <w:rFonts w:hint="eastAsia"/>
          <w:sz w:val="24"/>
        </w:rPr>
        <w:t>北京大学光华管理学院EMBA，“美国薪酬协会”会员。</w:t>
      </w:r>
    </w:p>
    <w:p>
      <w:pPr>
        <w:widowControl/>
        <w:jc w:val="left"/>
        <w:rPr>
          <w:sz w:val="24"/>
        </w:rPr>
      </w:pPr>
      <w:r>
        <w:rPr>
          <w:rFonts w:hint="eastAsia"/>
          <w:sz w:val="24"/>
        </w:rPr>
        <w:t>曾就职于多家著名管理咨询公司（包括国际五大会计师事务所之一的德勤咨询），熟悉中国企业和跨国公司的经营方式，在职位分析、职位评估、绩效管理和薪酬设计领域有着深刻的理解和丰富的咨询经验，并能在系统设计工具的使用上，在思考问题的逻辑性、框架性、哲理性上为学员提供帮助。</w:t>
      </w:r>
    </w:p>
    <w:p>
      <w:pPr>
        <w:widowControl/>
        <w:jc w:val="left"/>
        <w:rPr>
          <w:sz w:val="24"/>
          <w:szCs w:val="24"/>
        </w:rPr>
      </w:pPr>
    </w:p>
    <w:p>
      <w:pPr>
        <w:widowControl/>
        <w:spacing w:line="360" w:lineRule="auto"/>
        <w:jc w:val="left"/>
        <w:rPr>
          <w:rFonts w:ascii="宋体" w:hAnsi="宋体"/>
          <w:b/>
          <w:color w:val="005DA2"/>
          <w:szCs w:val="21"/>
          <w:lang w:val="zh-CN"/>
        </w:rPr>
      </w:pPr>
      <w:r>
        <w:rPr>
          <w:rFonts w:ascii="宋体" w:hAnsi="宋体"/>
          <w:b/>
          <w:color w:val="005DA2"/>
          <w:szCs w:val="21"/>
        </w:rPr>
        <w:pict>
          <v:shape id="图片 18" o:spid="_x0000_s1062" o:spt="75" type="#_x0000_t75" style="position:absolute;left:0pt;margin-left:1.05pt;margin-top:4.1pt;height:98.4pt;width:78.9pt;mso-wrap-distance-bottom:0pt;mso-wrap-distance-left:9pt;mso-wrap-distance-right:9pt;mso-wrap-distance-top:0pt;z-index:251663360;mso-width-relative:page;mso-height-relative:page;" filled="f" o:preferrelative="t" stroked="f" coordsize="21600,21600">
            <v:path/>
            <v:fill on="f" focussize="0,0"/>
            <v:stroke on="f" joinstyle="miter"/>
            <v:imagedata r:id="rId19" o:title=""/>
            <o:lock v:ext="edit" aspectratio="t"/>
            <w10:wrap type="square"/>
          </v:shape>
        </w:pict>
      </w:r>
      <w:r>
        <w:rPr>
          <w:rFonts w:hint="eastAsia" w:ascii="宋体" w:hAnsi="宋体"/>
          <w:b/>
          <w:color w:val="005DA2"/>
          <w:szCs w:val="21"/>
          <w:lang w:val="zh-CN"/>
        </w:rPr>
        <w:t>陈恭华</w:t>
      </w:r>
    </w:p>
    <w:p>
      <w:pPr>
        <w:widowControl/>
        <w:jc w:val="left"/>
        <w:rPr>
          <w:rFonts w:ascii="Arial" w:hAnsi="Arial" w:cs="Arial"/>
          <w:kern w:val="0"/>
          <w:sz w:val="24"/>
          <w:szCs w:val="24"/>
        </w:rPr>
      </w:pPr>
      <w:r>
        <w:rPr>
          <w:rFonts w:ascii="Arial" w:hAnsi="Arial" w:cs="Arial"/>
          <w:kern w:val="0"/>
          <w:sz w:val="24"/>
          <w:szCs w:val="24"/>
        </w:rPr>
        <w:t>PCT项目核心研发者</w:t>
      </w:r>
      <w:r>
        <w:rPr>
          <w:rFonts w:hint="eastAsia" w:ascii="Arial" w:hAnsi="Arial" w:cs="Arial"/>
          <w:kern w:val="0"/>
          <w:sz w:val="24"/>
          <w:szCs w:val="24"/>
        </w:rPr>
        <w:t>；</w:t>
      </w:r>
      <w:r>
        <w:rPr>
          <w:rFonts w:ascii="Arial" w:hAnsi="Arial" w:cs="Arial"/>
          <w:kern w:val="0"/>
          <w:sz w:val="24"/>
          <w:szCs w:val="24"/>
        </w:rPr>
        <w:t>拥有20年教育工作的丰富从业经验；曾任大学教师，大唐电信、东盛集团等多家大型企业培训总监；成功为500余家企业进行过专业培训，</w:t>
      </w:r>
      <w:r>
        <w:rPr>
          <w:rFonts w:hint="eastAsia" w:ascii="Arial" w:hAnsi="Arial" w:cs="Arial"/>
          <w:kern w:val="0"/>
          <w:sz w:val="24"/>
          <w:szCs w:val="24"/>
        </w:rPr>
        <w:t>为</w:t>
      </w:r>
      <w:r>
        <w:rPr>
          <w:rFonts w:ascii="Arial" w:hAnsi="Arial" w:cs="Arial"/>
          <w:kern w:val="0"/>
          <w:sz w:val="24"/>
          <w:szCs w:val="24"/>
        </w:rPr>
        <w:t>20余家企业提供培训体系建设的咨询与辅导</w:t>
      </w:r>
      <w:r>
        <w:rPr>
          <w:rFonts w:hint="eastAsia" w:ascii="Arial" w:hAnsi="Arial" w:cs="Arial"/>
          <w:kern w:val="0"/>
          <w:sz w:val="24"/>
          <w:szCs w:val="24"/>
        </w:rPr>
        <w:t>、</w:t>
      </w:r>
      <w:r>
        <w:rPr>
          <w:rFonts w:ascii="Arial" w:hAnsi="Arial" w:cs="Arial"/>
          <w:kern w:val="0"/>
          <w:sz w:val="24"/>
          <w:szCs w:val="24"/>
        </w:rPr>
        <w:t>为120余家企业培养了6000多名内部培训师、开发和辅导开发500余门企业内部课程。</w:t>
      </w:r>
    </w:p>
    <w:p>
      <w:pPr>
        <w:widowControl/>
        <w:jc w:val="left"/>
        <w:rPr>
          <w:rFonts w:ascii="Arial" w:hAnsi="Arial" w:cs="Arial"/>
          <w:kern w:val="0"/>
          <w:sz w:val="24"/>
          <w:szCs w:val="24"/>
        </w:rPr>
      </w:pPr>
    </w:p>
    <w:p>
      <w:pPr>
        <w:widowControl/>
        <w:spacing w:line="360" w:lineRule="auto"/>
        <w:jc w:val="left"/>
        <w:rPr>
          <w:rFonts w:ascii="宋体" w:hAnsi="宋体"/>
          <w:b/>
          <w:color w:val="005DA2"/>
          <w:szCs w:val="21"/>
        </w:rPr>
      </w:pPr>
      <w:r>
        <w:rPr>
          <w:rFonts w:ascii="宋体" w:hAnsi="宋体"/>
          <w:b/>
          <w:color w:val="005DA2"/>
          <w:szCs w:val="21"/>
        </w:rPr>
        <w:pict>
          <v:shape id="Picture 1" o:spid="_x0000_s1063" o:spt="75" type="#_x0000_t75" style="position:absolute;left:0pt;margin-left:0.45pt;margin-top:8.3pt;height:104.4pt;width:79.35pt;mso-wrap-distance-bottom:0pt;mso-wrap-distance-left:9pt;mso-wrap-distance-right:9pt;mso-wrap-distance-top:0pt;z-index:251664384;mso-width-relative:page;mso-height-relative:page;" filled="f" o:preferrelative="t" stroked="f" coordsize="21600,21600">
            <v:path/>
            <v:fill on="f" focussize="0,0"/>
            <v:stroke on="f" joinstyle="miter"/>
            <v:imagedata r:id="rId20" croptop="6397f" o:title=""/>
            <o:lock v:ext="edit" aspectratio="t"/>
            <w10:wrap type="square"/>
          </v:shape>
        </w:pict>
      </w:r>
      <w:r>
        <w:rPr>
          <w:rFonts w:hint="eastAsia" w:ascii="宋体" w:hAnsi="宋体"/>
          <w:b/>
          <w:color w:val="005DA2"/>
          <w:szCs w:val="21"/>
          <w:lang w:val="zh-CN"/>
        </w:rPr>
        <w:t>笪开源</w:t>
      </w:r>
    </w:p>
    <w:p>
      <w:pPr>
        <w:widowControl/>
        <w:jc w:val="left"/>
        <w:rPr>
          <w:rFonts w:ascii="宋体" w:hAnsi="宋体" w:cs="宋体"/>
          <w:kern w:val="0"/>
          <w:sz w:val="24"/>
          <w:szCs w:val="24"/>
        </w:rPr>
      </w:pPr>
      <w:r>
        <w:rPr>
          <w:rFonts w:ascii="宋体" w:hAnsi="宋体" w:cs="宋体"/>
          <w:kern w:val="0"/>
          <w:sz w:val="24"/>
          <w:szCs w:val="24"/>
        </w:rPr>
        <w:t>Southern Cross University MBA，人民大学特聘专家，培训经理人认证项目核心教研组成员，多个技能类课程的认证讲师。曾在包括巴斯夫、施耐德等企业任大中华区培训经理和企业大学全球课程经理等职，研究课题包括直线经理在职培训能力提升、企业大学专业课程体系、管理核心团队发展及继任计划等。</w:t>
      </w:r>
    </w:p>
    <w:p>
      <w:pPr>
        <w:widowControl/>
        <w:spacing w:line="360" w:lineRule="auto"/>
        <w:jc w:val="left"/>
        <w:rPr>
          <w:rFonts w:ascii="黑体" w:hAnsi="宋体" w:eastAsia="黑体"/>
          <w:b/>
          <w:sz w:val="28"/>
          <w:szCs w:val="28"/>
          <w:lang w:val="zh-CN"/>
        </w:rPr>
      </w:pPr>
    </w:p>
    <w:p>
      <w:pPr>
        <w:widowControl/>
        <w:spacing w:line="360" w:lineRule="auto"/>
        <w:jc w:val="left"/>
        <w:rPr>
          <w:rFonts w:ascii="黑体" w:hAnsi="宋体" w:eastAsia="黑体"/>
          <w:b/>
          <w:sz w:val="28"/>
          <w:szCs w:val="28"/>
          <w:lang w:val="zh-CN"/>
        </w:rPr>
      </w:pPr>
    </w:p>
    <w:p>
      <w:pPr>
        <w:widowControl/>
        <w:spacing w:line="360" w:lineRule="auto"/>
        <w:jc w:val="left"/>
        <w:rPr>
          <w:rFonts w:ascii="黑体" w:hAnsi="黑体" w:eastAsia="黑体" w:cs="Arial"/>
          <w:b/>
          <w:kern w:val="0"/>
          <w:sz w:val="28"/>
          <w:szCs w:val="28"/>
        </w:rPr>
      </w:pPr>
      <w:r>
        <w:rPr>
          <w:rFonts w:hint="eastAsia" w:ascii="黑体" w:hAnsi="宋体" w:eastAsia="黑体"/>
          <w:b/>
          <w:sz w:val="28"/>
          <w:szCs w:val="28"/>
          <w:lang w:val="zh-CN"/>
        </w:rPr>
        <w:t>颁发证书</w:t>
      </w:r>
      <w:r>
        <w:rPr>
          <w:rFonts w:ascii="黑体" w:hAnsi="黑体" w:eastAsia="黑体" w:cs="Arial"/>
          <w:b/>
          <w:kern w:val="0"/>
          <w:sz w:val="28"/>
          <w:szCs w:val="28"/>
        </w:rPr>
        <w:t xml:space="preserve"> </w:t>
      </w:r>
    </w:p>
    <w:p>
      <w:pPr>
        <w:spacing w:line="400" w:lineRule="exact"/>
        <w:rPr>
          <w:sz w:val="24"/>
          <w:szCs w:val="24"/>
        </w:rPr>
      </w:pPr>
      <w:r>
        <w:rPr>
          <w:rFonts w:hint="eastAsia"/>
          <w:sz w:val="24"/>
          <w:szCs w:val="24"/>
        </w:rPr>
        <w:t xml:space="preserve">    学员完成全部课程学习，并提交结业论文，经考核合格，颁发复旦大学《国际化背景下的人力资源总监实务课程》结业证书。</w:t>
      </w:r>
      <w:r>
        <w:rPr>
          <w:sz w:val="24"/>
          <w:szCs w:val="24"/>
        </w:rPr>
        <w:t> </w:t>
      </w:r>
    </w:p>
    <w:p>
      <w:pPr>
        <w:widowControl/>
        <w:spacing w:line="360" w:lineRule="auto"/>
        <w:jc w:val="left"/>
        <w:rPr>
          <w:rFonts w:ascii="黑体" w:hAnsi="黑体" w:eastAsia="黑体" w:cs="Arial"/>
          <w:b/>
          <w:kern w:val="0"/>
          <w:sz w:val="28"/>
          <w:szCs w:val="28"/>
        </w:rPr>
      </w:pPr>
      <w:r>
        <w:rPr>
          <w:rFonts w:hint="eastAsia" w:ascii="黑体" w:hAnsi="宋体" w:eastAsia="黑体"/>
          <w:b/>
          <w:sz w:val="28"/>
          <w:szCs w:val="28"/>
          <w:lang w:val="zh-CN"/>
        </w:rPr>
        <w:t>学员见证</w:t>
      </w:r>
      <w:r>
        <w:rPr>
          <w:rFonts w:hint="eastAsia" w:ascii="黑体" w:hAnsi="黑体" w:eastAsia="黑体" w:cs="Arial"/>
          <w:b/>
          <w:kern w:val="0"/>
          <w:sz w:val="28"/>
          <w:szCs w:val="28"/>
        </w:rPr>
        <w:t xml:space="preserve"> </w:t>
      </w:r>
    </w:p>
    <w:p>
      <w:pPr>
        <w:spacing w:line="400" w:lineRule="exact"/>
        <w:rPr>
          <w:szCs w:val="21"/>
        </w:rPr>
      </w:pPr>
      <w:r>
        <w:rPr>
          <w:rFonts w:hint="eastAsia"/>
          <w:sz w:val="24"/>
          <w:szCs w:val="24"/>
        </w:rPr>
        <w:t xml:space="preserve">    </w:t>
      </w:r>
      <w:r>
        <w:rPr>
          <w:rFonts w:hint="eastAsia"/>
          <w:szCs w:val="21"/>
        </w:rPr>
        <w:t xml:space="preserve">在复旦人力资源总监班的学习，感受到课程的专业与案例教学的魅力。跨国公司案例的深度剖析让我们认识到了本土企业与世界500强的巨大差距，而这个差距正是我们前行的动力，同时课程也提供了高水平的、支持我们前行的专业技能。本课程理论、前沿、实务并重！      </w:t>
      </w:r>
    </w:p>
    <w:p>
      <w:pPr>
        <w:spacing w:line="400" w:lineRule="exact"/>
        <w:jc w:val="right"/>
        <w:rPr>
          <w:b/>
          <w:szCs w:val="21"/>
        </w:rPr>
      </w:pPr>
      <w:r>
        <w:rPr>
          <w:rFonts w:hint="eastAsia"/>
          <w:b/>
          <w:szCs w:val="21"/>
        </w:rPr>
        <w:t>——江苏新民纺织科技股份有限公司　　人力资源经理</w:t>
      </w:r>
    </w:p>
    <w:p>
      <w:pPr>
        <w:spacing w:line="400" w:lineRule="exact"/>
        <w:rPr>
          <w:szCs w:val="21"/>
        </w:rPr>
      </w:pPr>
      <w:r>
        <w:rPr>
          <w:rFonts w:hint="eastAsia"/>
          <w:szCs w:val="21"/>
        </w:rPr>
        <w:t xml:space="preserve">     战略人力资源管理课程让我更加了解人力资源管理的价值，从战略高度审视和思考人力资源管理工作，对我做好人才规划及各专业职能工作的部署与协调起了积极的引导。                             </w:t>
      </w:r>
    </w:p>
    <w:p>
      <w:pPr>
        <w:spacing w:line="400" w:lineRule="exact"/>
        <w:jc w:val="right"/>
        <w:rPr>
          <w:b/>
          <w:szCs w:val="21"/>
        </w:rPr>
      </w:pPr>
      <w:r>
        <w:rPr>
          <w:rFonts w:hint="eastAsia"/>
          <w:b/>
          <w:szCs w:val="21"/>
        </w:rPr>
        <w:t>——浙商控股集团有限公司　 行政人事总监</w:t>
      </w:r>
    </w:p>
    <w:p>
      <w:pPr>
        <w:spacing w:line="400" w:lineRule="exact"/>
        <w:rPr>
          <w:szCs w:val="21"/>
        </w:rPr>
      </w:pPr>
      <w:r>
        <w:rPr>
          <w:rFonts w:hint="eastAsia"/>
          <w:szCs w:val="21"/>
        </w:rPr>
        <w:t xml:space="preserve">    生动精彩的案例分解以及思路剖析，疏通了长久不解的人力资源管理的境；学员尖锐地提问，讲师坦诚地回答，使我体验到了人力资源工作者的学无止境；实战的课程导向，让我们在实际工作中得到了切实可行的指南。</w:t>
      </w:r>
    </w:p>
    <w:p>
      <w:pPr>
        <w:spacing w:line="400" w:lineRule="exact"/>
        <w:jc w:val="right"/>
        <w:rPr>
          <w:szCs w:val="21"/>
        </w:rPr>
      </w:pPr>
      <w:r>
        <w:rPr>
          <w:rFonts w:hint="eastAsia"/>
          <w:szCs w:val="21"/>
        </w:rPr>
        <w:t xml:space="preserve">                                                  </w:t>
      </w:r>
      <w:r>
        <w:rPr>
          <w:rFonts w:hint="eastAsia"/>
          <w:b/>
          <w:szCs w:val="21"/>
        </w:rPr>
        <w:t xml:space="preserve">    ——奥理人才联合集团   总经理</w:t>
      </w:r>
    </w:p>
    <w:p>
      <w:pPr>
        <w:widowControl/>
        <w:jc w:val="left"/>
        <w:rPr>
          <w:rFonts w:ascii="黑体" w:hAnsi="黑体" w:eastAsia="黑体" w:cs="Arial"/>
          <w:b/>
          <w:kern w:val="0"/>
          <w:sz w:val="28"/>
          <w:szCs w:val="28"/>
        </w:rPr>
      </w:pPr>
      <w:r>
        <w:rPr>
          <w:rFonts w:hint="eastAsia" w:ascii="黑体" w:hAnsi="宋体" w:eastAsia="黑体"/>
          <w:b/>
          <w:sz w:val="28"/>
          <w:szCs w:val="28"/>
          <w:lang w:val="zh-CN"/>
        </w:rPr>
        <w:t>招生事项</w:t>
      </w:r>
      <w:r>
        <w:rPr>
          <w:rFonts w:ascii="黑体" w:hAnsi="黑体" w:eastAsia="黑体" w:cs="Arial"/>
          <w:b/>
          <w:kern w:val="0"/>
          <w:sz w:val="28"/>
          <w:szCs w:val="28"/>
        </w:rPr>
        <w:t xml:space="preserve"> </w:t>
      </w:r>
    </w:p>
    <w:p>
      <w:pPr>
        <w:spacing w:line="276" w:lineRule="auto"/>
        <w:rPr>
          <w:rFonts w:ascii="宋体" w:hAnsi="宋体"/>
          <w:b/>
          <w:sz w:val="24"/>
        </w:rPr>
      </w:pPr>
      <w:r>
        <w:rPr>
          <w:rFonts w:hint="eastAsia" w:ascii="宋体" w:hAnsi="宋体"/>
          <w:b/>
          <w:sz w:val="24"/>
        </w:rPr>
        <w:t>1、招生对象：</w:t>
      </w:r>
    </w:p>
    <w:p>
      <w:pPr>
        <w:spacing w:line="400" w:lineRule="exact"/>
        <w:ind w:left="360"/>
        <w:rPr>
          <w:rFonts w:ascii="宋体" w:hAnsi="宋体"/>
          <w:szCs w:val="21"/>
        </w:rPr>
      </w:pPr>
      <w:r>
        <w:rPr>
          <w:rFonts w:hint="eastAsia" w:ascii="宋体"/>
          <w:sz w:val="24"/>
          <w:szCs w:val="24"/>
        </w:rPr>
        <w:t xml:space="preserve"> </w:t>
      </w:r>
      <w:r>
        <w:rPr>
          <w:rFonts w:hint="eastAsia" w:ascii="宋体" w:hAnsi="宋体"/>
          <w:szCs w:val="21"/>
        </w:rPr>
        <w:t>工商企业人力资源总监和有志于在人力资源领域发展的经理等HR管理人员。</w:t>
      </w:r>
    </w:p>
    <w:p>
      <w:pPr>
        <w:spacing w:line="400" w:lineRule="exact"/>
        <w:ind w:left="360"/>
        <w:rPr>
          <w:rFonts w:ascii="宋体" w:hAnsi="宋体"/>
          <w:szCs w:val="21"/>
        </w:rPr>
      </w:pPr>
      <w:r>
        <w:rPr>
          <w:rFonts w:hint="eastAsia" w:ascii="宋体" w:hAnsi="宋体"/>
          <w:szCs w:val="21"/>
        </w:rPr>
        <w:t xml:space="preserve"> 注：</w:t>
      </w:r>
      <w:r>
        <w:rPr>
          <w:rFonts w:ascii="宋体" w:hAnsi="宋体"/>
          <w:szCs w:val="21"/>
        </w:rPr>
        <w:t>不招收党政机关领导干部、公务人员、国有企事业单位的高级管理人员</w:t>
      </w:r>
      <w:r>
        <w:rPr>
          <w:rFonts w:hint="eastAsia" w:ascii="宋体" w:hAnsi="宋体"/>
          <w:szCs w:val="21"/>
        </w:rPr>
        <w:t>。</w:t>
      </w:r>
    </w:p>
    <w:p>
      <w:pPr>
        <w:spacing w:line="276" w:lineRule="auto"/>
        <w:rPr>
          <w:rFonts w:ascii="宋体"/>
          <w:sz w:val="24"/>
          <w:szCs w:val="24"/>
        </w:rPr>
      </w:pPr>
      <w:r>
        <w:rPr>
          <w:rFonts w:ascii="宋体" w:hAnsi="宋体"/>
          <w:b/>
          <w:sz w:val="24"/>
        </w:rPr>
        <w:t>2</w:t>
      </w:r>
      <w:r>
        <w:rPr>
          <w:rFonts w:hint="eastAsia" w:ascii="宋体" w:hAnsi="宋体"/>
          <w:b/>
          <w:sz w:val="24"/>
        </w:rPr>
        <w:t>、报名条件：</w:t>
      </w:r>
      <w:r>
        <w:rPr>
          <w:rFonts w:ascii="宋体" w:hAnsi="宋体"/>
          <w:sz w:val="24"/>
          <w:szCs w:val="24"/>
        </w:rPr>
        <w:t xml:space="preserve"> </w:t>
      </w:r>
    </w:p>
    <w:p>
      <w:pPr>
        <w:numPr>
          <w:ilvl w:val="0"/>
          <w:numId w:val="3"/>
        </w:numPr>
        <w:spacing w:line="400" w:lineRule="exact"/>
        <w:rPr>
          <w:rFonts w:ascii="宋体"/>
          <w:szCs w:val="21"/>
        </w:rPr>
      </w:pPr>
      <w:r>
        <w:rPr>
          <w:rFonts w:hint="eastAsia" w:ascii="宋体" w:hAnsi="宋体"/>
          <w:szCs w:val="21"/>
        </w:rPr>
        <w:t>大专以上学历；</w:t>
      </w:r>
    </w:p>
    <w:p>
      <w:pPr>
        <w:numPr>
          <w:ilvl w:val="0"/>
          <w:numId w:val="3"/>
        </w:numPr>
        <w:spacing w:line="400" w:lineRule="exact"/>
        <w:rPr>
          <w:rFonts w:ascii="宋体"/>
          <w:szCs w:val="21"/>
        </w:rPr>
      </w:pPr>
      <w:r>
        <w:rPr>
          <w:rFonts w:hint="eastAsia" w:ascii="宋体" w:hAnsi="宋体"/>
          <w:szCs w:val="21"/>
        </w:rPr>
        <w:t>5年以上工作经验及3年以上人力资源管理经验；</w:t>
      </w:r>
    </w:p>
    <w:p>
      <w:pPr>
        <w:numPr>
          <w:ilvl w:val="0"/>
          <w:numId w:val="3"/>
        </w:numPr>
        <w:spacing w:line="400" w:lineRule="exact"/>
        <w:rPr>
          <w:rFonts w:ascii="宋体"/>
          <w:sz w:val="24"/>
          <w:szCs w:val="24"/>
        </w:rPr>
      </w:pPr>
      <w:r>
        <w:rPr>
          <w:rFonts w:hint="eastAsia" w:ascii="宋体" w:hAnsi="宋体"/>
          <w:szCs w:val="21"/>
        </w:rPr>
        <w:t>所在企业年营业额5000万以上，员工人数200人以上。</w:t>
      </w:r>
    </w:p>
    <w:p>
      <w:pPr>
        <w:spacing w:line="276" w:lineRule="auto"/>
        <w:rPr>
          <w:rFonts w:ascii="宋体"/>
          <w:sz w:val="24"/>
          <w:szCs w:val="24"/>
        </w:rPr>
      </w:pPr>
      <w:r>
        <w:rPr>
          <w:rFonts w:ascii="宋体" w:hAnsi="宋体"/>
          <w:b/>
          <w:sz w:val="24"/>
        </w:rPr>
        <w:t>3</w:t>
      </w:r>
      <w:r>
        <w:rPr>
          <w:rFonts w:hint="eastAsia" w:ascii="宋体" w:hAnsi="宋体"/>
          <w:b/>
          <w:sz w:val="24"/>
        </w:rPr>
        <w:t>、报名程序：</w:t>
      </w:r>
      <w:r>
        <w:rPr>
          <w:rFonts w:ascii="宋体" w:hAnsi="宋体"/>
          <w:sz w:val="24"/>
          <w:szCs w:val="24"/>
        </w:rPr>
        <w:t xml:space="preserve"> </w:t>
      </w:r>
    </w:p>
    <w:p>
      <w:pPr>
        <w:numPr>
          <w:ilvl w:val="1"/>
          <w:numId w:val="4"/>
        </w:numPr>
        <w:spacing w:line="400" w:lineRule="exact"/>
        <w:rPr>
          <w:rFonts w:ascii="宋体"/>
          <w:szCs w:val="21"/>
        </w:rPr>
      </w:pPr>
      <w:r>
        <w:rPr>
          <w:rFonts w:hint="eastAsia" w:ascii="宋体" w:hAnsi="宋体"/>
          <w:szCs w:val="21"/>
        </w:rPr>
        <w:t>申请人向复旦大学管理学院高级管理人员发展中心提交以下材料：申请表（含个人简历和公司简介）、身份证及学历证明复印件、2寸证件照2张；</w:t>
      </w:r>
    </w:p>
    <w:p>
      <w:pPr>
        <w:numPr>
          <w:ilvl w:val="1"/>
          <w:numId w:val="4"/>
        </w:numPr>
        <w:spacing w:line="400" w:lineRule="exact"/>
        <w:rPr>
          <w:rFonts w:ascii="宋体"/>
          <w:szCs w:val="21"/>
        </w:rPr>
      </w:pPr>
      <w:r>
        <w:rPr>
          <w:rFonts w:hint="eastAsia" w:ascii="宋体" w:hAnsi="宋体"/>
          <w:szCs w:val="21"/>
        </w:rPr>
        <w:t>复旦大学管理学院审核申请资料，结合业绩及报名顺序择优录取；</w:t>
      </w:r>
      <w:r>
        <w:rPr>
          <w:rFonts w:ascii="宋体" w:hAnsi="宋体"/>
          <w:szCs w:val="21"/>
        </w:rPr>
        <w:t xml:space="preserve"> </w:t>
      </w:r>
    </w:p>
    <w:p>
      <w:pPr>
        <w:numPr>
          <w:ilvl w:val="1"/>
          <w:numId w:val="4"/>
        </w:numPr>
        <w:spacing w:line="400" w:lineRule="exact"/>
        <w:rPr>
          <w:rFonts w:ascii="宋体"/>
          <w:szCs w:val="21"/>
        </w:rPr>
      </w:pPr>
      <w:r>
        <w:rPr>
          <w:rFonts w:hint="eastAsia" w:ascii="宋体" w:hAnsi="宋体"/>
          <w:szCs w:val="21"/>
        </w:rPr>
        <w:t>复旦大学管理学院寄发录取通知书；</w:t>
      </w:r>
      <w:r>
        <w:rPr>
          <w:rFonts w:ascii="宋体" w:hAnsi="宋体"/>
          <w:szCs w:val="21"/>
        </w:rPr>
        <w:t xml:space="preserve"> </w:t>
      </w:r>
    </w:p>
    <w:p>
      <w:pPr>
        <w:numPr>
          <w:ilvl w:val="1"/>
          <w:numId w:val="4"/>
        </w:numPr>
        <w:spacing w:line="400" w:lineRule="exact"/>
        <w:rPr>
          <w:rFonts w:ascii="宋体"/>
          <w:szCs w:val="21"/>
        </w:rPr>
      </w:pPr>
      <w:r>
        <w:rPr>
          <w:rFonts w:hint="eastAsia" w:ascii="宋体" w:hAnsi="宋体"/>
          <w:szCs w:val="21"/>
        </w:rPr>
        <w:t>申请人在收到通知书后，在规定的时间内缴纳学费，并办理入学相关手续，准备上课。</w:t>
      </w:r>
    </w:p>
    <w:p>
      <w:pPr>
        <w:numPr>
          <w:ilvl w:val="0"/>
          <w:numId w:val="5"/>
        </w:numPr>
        <w:spacing w:line="400" w:lineRule="exact"/>
        <w:rPr>
          <w:rFonts w:ascii="宋体" w:hAnsi="宋体"/>
          <w:szCs w:val="21"/>
        </w:rPr>
      </w:pPr>
      <w:r>
        <w:rPr>
          <w:rFonts w:hint="eastAsia" w:ascii="宋体" w:hAnsi="宋体"/>
          <w:b/>
          <w:sz w:val="24"/>
        </w:rPr>
        <w:t>课程学制：</w:t>
      </w:r>
      <w:r>
        <w:rPr>
          <w:rFonts w:hint="eastAsia" w:ascii="宋体" w:hAnsi="宋体"/>
          <w:szCs w:val="21"/>
        </w:rPr>
        <w:t>每月利用一个周末，集中学习3天，时长六个月，学制共18天。</w:t>
      </w:r>
    </w:p>
    <w:p>
      <w:pPr>
        <w:numPr>
          <w:ilvl w:val="0"/>
          <w:numId w:val="5"/>
        </w:numPr>
        <w:spacing w:line="400" w:lineRule="exact"/>
        <w:rPr>
          <w:rFonts w:ascii="宋体" w:hAnsi="宋体" w:cs="经典繁平黑"/>
          <w:szCs w:val="21"/>
          <w:shd w:val="clear" w:color="auto" w:fill="FFFFFF"/>
        </w:rPr>
      </w:pPr>
      <w:r>
        <w:rPr>
          <w:rFonts w:hint="eastAsia" w:ascii="宋体" w:hAnsi="宋体"/>
          <w:b/>
          <w:sz w:val="24"/>
        </w:rPr>
        <w:t>课程费用：</w:t>
      </w:r>
      <w:r>
        <w:rPr>
          <w:rFonts w:hint="eastAsia" w:ascii="宋体" w:hAnsi="宋体" w:cs="经典繁平黑"/>
          <w:b/>
          <w:color w:val="366091" w:themeColor="accent1" w:themeShade="BF"/>
          <w:szCs w:val="21"/>
          <w:u w:val="single"/>
          <w:shd w:val="clear" w:color="auto" w:fill="FFFFFF"/>
        </w:rPr>
        <w:t>43000元</w:t>
      </w:r>
      <w:r>
        <w:rPr>
          <w:rFonts w:hint="eastAsia" w:ascii="宋体" w:hAnsi="宋体" w:cs="经典繁平黑"/>
          <w:b/>
          <w:color w:val="366091" w:themeColor="accent1" w:themeShade="BF"/>
          <w:szCs w:val="21"/>
          <w:shd w:val="clear" w:color="auto" w:fill="FFFFFF"/>
        </w:rPr>
        <w:t>（含听课费、讲义费、课间午餐等），交通住宿费自理</w:t>
      </w:r>
      <w:r>
        <w:rPr>
          <w:rFonts w:hint="eastAsia" w:ascii="宋体" w:hAnsi="宋体" w:cs="经典繁平黑"/>
          <w:szCs w:val="21"/>
          <w:shd w:val="clear" w:color="auto" w:fill="FFFFFF"/>
        </w:rPr>
        <w:t>。</w:t>
      </w:r>
    </w:p>
    <w:p>
      <w:pPr>
        <w:spacing w:line="400" w:lineRule="exact"/>
        <w:rPr>
          <w:rFonts w:ascii="微软雅黑" w:hAnsi="微软雅黑" w:eastAsia="微软雅黑" w:cs="微软雅黑"/>
          <w:b/>
          <w:color w:val="333333"/>
          <w:sz w:val="32"/>
          <w:szCs w:val="32"/>
        </w:rPr>
      </w:pPr>
      <w:r>
        <w:rPr>
          <w:rFonts w:hint="eastAsia" w:ascii="微软雅黑" w:hAnsi="微软雅黑" w:eastAsia="微软雅黑" w:cs="微软雅黑"/>
          <w:b/>
          <w:color w:val="333333"/>
          <w:sz w:val="32"/>
          <w:szCs w:val="32"/>
        </w:rPr>
        <w:t>联系方式：</w:t>
      </w:r>
    </w:p>
    <w:p>
      <w:pPr>
        <w:spacing w:line="400" w:lineRule="exact"/>
        <w:rPr>
          <w:rFonts w:ascii="微软雅黑" w:hAnsi="微软雅黑" w:eastAsia="微软雅黑" w:cs="微软雅黑"/>
          <w:bCs/>
          <w:color w:val="333333"/>
          <w:sz w:val="24"/>
          <w:szCs w:val="24"/>
        </w:rPr>
      </w:pPr>
      <w:r>
        <w:rPr>
          <w:rFonts w:hint="eastAsia" w:ascii="微软雅黑" w:hAnsi="微软雅黑" w:eastAsia="微软雅黑" w:cs="微软雅黑"/>
          <w:bCs/>
          <w:color w:val="333333"/>
          <w:sz w:val="24"/>
          <w:szCs w:val="24"/>
        </w:rPr>
        <w:t>复旦大学管理学院</w:t>
      </w:r>
    </w:p>
    <w:p>
      <w:pPr>
        <w:jc w:val="left"/>
      </w:pPr>
      <w:r>
        <w:rPr>
          <w:rFonts w:hint="eastAsia" w:ascii="Tahoma" w:hAnsi="Tahoma" w:cs="Tahoma"/>
          <w:color w:val="000000"/>
          <w:sz w:val="28"/>
          <w:szCs w:val="28"/>
        </w:rPr>
        <w:t>报名咨询：</w:t>
      </w:r>
      <w:r>
        <w:rPr>
          <w:rFonts w:ascii="Tahoma" w:hAnsi="Tahoma" w:cs="Tahoma"/>
          <w:color w:val="000000"/>
          <w:sz w:val="28"/>
          <w:szCs w:val="28"/>
        </w:rPr>
        <w:t>400-061-6586</w:t>
      </w:r>
    </w:p>
    <w:p>
      <w:pPr>
        <w:spacing w:line="400" w:lineRule="exact"/>
        <w:rPr>
          <w:rFonts w:ascii="微软雅黑" w:hAnsi="微软雅黑" w:eastAsia="微软雅黑" w:cs="微软雅黑"/>
          <w:bCs/>
          <w:color w:val="333333"/>
          <w:sz w:val="24"/>
          <w:szCs w:val="24"/>
        </w:rPr>
      </w:pPr>
    </w:p>
    <w:p>
      <w:pPr>
        <w:widowControl/>
        <w:spacing w:line="480" w:lineRule="auto"/>
        <w:jc w:val="center"/>
        <w:rPr>
          <w:rFonts w:ascii="黑体" w:hAnsi="华文中宋" w:eastAsia="黑体" w:cs="Arial"/>
          <w:kern w:val="0"/>
          <w:sz w:val="44"/>
          <w:szCs w:val="44"/>
        </w:rPr>
      </w:pPr>
      <w:r>
        <w:rPr>
          <w:rStyle w:val="6"/>
          <w:rFonts w:hint="eastAsia" w:ascii="黑体" w:hAnsi="华文中宋" w:eastAsia="黑体" w:cs="Arial"/>
          <w:sz w:val="44"/>
          <w:szCs w:val="44"/>
        </w:rPr>
        <w:t>人力资源总监实务课程</w:t>
      </w:r>
    </w:p>
    <w:p>
      <w:pPr>
        <w:spacing w:line="400" w:lineRule="exact"/>
        <w:rPr>
          <w:rFonts w:ascii="微软雅黑" w:hAnsi="微软雅黑" w:eastAsia="微软雅黑" w:cs="微软雅黑"/>
          <w:bCs/>
          <w:color w:val="333333"/>
          <w:sz w:val="24"/>
          <w:szCs w:val="24"/>
        </w:rPr>
      </w:pPr>
    </w:p>
    <w:p>
      <w:pPr>
        <w:jc w:val="center"/>
        <w:rPr>
          <w:b/>
          <w:sz w:val="32"/>
        </w:rPr>
      </w:pPr>
      <w:r>
        <w:rPr>
          <w:rFonts w:hint="eastAsia"/>
          <w:b/>
          <w:sz w:val="32"/>
        </w:rPr>
        <w:t>报 名 申 请 表</w:t>
      </w:r>
    </w:p>
    <w:p>
      <w:pPr>
        <w:jc w:val="center"/>
        <w:rPr>
          <w:b/>
          <w:color w:val="C0504D"/>
          <w:sz w:val="22"/>
        </w:rPr>
      </w:pPr>
      <w:r>
        <w:rPr>
          <w:rFonts w:hint="eastAsia"/>
          <w:b/>
          <w:color w:val="C0504D"/>
          <w:sz w:val="22"/>
        </w:rPr>
        <w:t>申请人请认真、完整填写本报名申请表，并将本表发</w:t>
      </w:r>
    </w:p>
    <w:p>
      <w:pPr>
        <w:jc w:val="center"/>
        <w:rPr>
          <w:b/>
          <w:color w:val="C0504D"/>
          <w:sz w:val="22"/>
        </w:rPr>
      </w:pPr>
      <w:r>
        <w:rPr>
          <w:rFonts w:hint="eastAsia"/>
          <w:b/>
          <w:color w:val="C0504D"/>
          <w:sz w:val="22"/>
        </w:rPr>
        <w:t>邮件至</w:t>
      </w:r>
      <w:r>
        <w:rPr>
          <w:rFonts w:hint="eastAsia" w:cs="Calibri"/>
          <w:b/>
          <w:color w:val="C0504D"/>
          <w:sz w:val="22"/>
        </w:rPr>
        <w:t xml:space="preserve">13121135903@qq.com, </w:t>
      </w:r>
      <w:r>
        <w:rPr>
          <w:rFonts w:hint="eastAsia"/>
          <w:b/>
          <w:color w:val="C0504D"/>
          <w:sz w:val="22"/>
        </w:rPr>
        <w:t>我们郑重承诺对您的个人信息严格保密。</w:t>
      </w:r>
    </w:p>
    <w:p>
      <w:pPr>
        <w:rPr>
          <w:b/>
          <w:sz w:val="20"/>
          <w:szCs w:val="20"/>
        </w:rPr>
      </w:pPr>
      <w:r>
        <w:rPr>
          <w:rFonts w:hint="eastAsia"/>
          <w:b/>
          <w:sz w:val="20"/>
          <w:szCs w:val="20"/>
        </w:rPr>
        <w:t>参加班次（请打</w:t>
      </w:r>
      <w:r>
        <w:rPr>
          <w:rFonts w:ascii="仿宋体" w:eastAsia="仿宋体"/>
          <w:b/>
          <w:sz w:val="20"/>
          <w:szCs w:val="20"/>
        </w:rPr>
        <w:sym w:font="Wingdings" w:char="F0FC"/>
      </w:r>
      <w:r>
        <w:rPr>
          <w:rFonts w:hint="eastAsia" w:ascii="仿宋体" w:eastAsia="仿宋体"/>
          <w:b/>
          <w:sz w:val="20"/>
          <w:szCs w:val="20"/>
        </w:rPr>
        <w:t xml:space="preserve">）： </w:t>
      </w:r>
      <w:r>
        <w:rPr>
          <w:rFonts w:hint="eastAsia"/>
          <w:b/>
          <w:sz w:val="20"/>
          <w:szCs w:val="20"/>
        </w:rPr>
        <w:t xml:space="preserve">  </w:t>
      </w:r>
      <w:r>
        <w:rPr>
          <w:b/>
          <w:sz w:val="20"/>
          <w:szCs w:val="20"/>
        </w:rPr>
        <w:sym w:font="Wingdings" w:char="F06F"/>
      </w:r>
      <w:r>
        <w:rPr>
          <w:rFonts w:hint="eastAsia"/>
          <w:b/>
          <w:sz w:val="20"/>
          <w:szCs w:val="20"/>
        </w:rPr>
        <w:t xml:space="preserve">  第 一 期  2017年4月开学     </w:t>
      </w:r>
    </w:p>
    <w:p>
      <w:pPr>
        <w:rPr>
          <w:rFonts w:ascii="黑体" w:hAnsi="黑体" w:eastAsia="黑体"/>
          <w:color w:val="C0504D"/>
          <w:sz w:val="24"/>
        </w:rPr>
      </w:pPr>
      <w:r>
        <w:rPr>
          <w:rFonts w:hint="eastAsia" w:ascii="黑体" w:hAnsi="黑体" w:eastAsia="黑体"/>
          <w:color w:val="C0504D"/>
          <w:sz w:val="24"/>
        </w:rPr>
        <w:t>个人信息</w:t>
      </w:r>
    </w:p>
    <w:p>
      <w:pPr>
        <w:rPr>
          <w:sz w:val="20"/>
          <w:szCs w:val="20"/>
        </w:rPr>
      </w:pPr>
      <w:r>
        <w:rPr>
          <w:rFonts w:hint="eastAsia"/>
          <w:sz w:val="20"/>
          <w:szCs w:val="20"/>
        </w:rPr>
        <w:t xml:space="preserve">中 文 名： </w:t>
      </w:r>
      <w:r>
        <w:rPr>
          <w:rFonts w:hint="eastAsia"/>
          <w:sz w:val="20"/>
          <w:szCs w:val="20"/>
          <w:u w:val="single"/>
        </w:rPr>
        <w:t xml:space="preserve">                      </w:t>
      </w:r>
      <w:r>
        <w:rPr>
          <w:rFonts w:hint="eastAsia"/>
          <w:sz w:val="20"/>
          <w:szCs w:val="20"/>
        </w:rPr>
        <w:t xml:space="preserve">     英 文 名：</w:t>
      </w:r>
      <w:r>
        <w:rPr>
          <w:rFonts w:hint="eastAsia"/>
          <w:sz w:val="20"/>
          <w:szCs w:val="20"/>
          <w:u w:val="single"/>
        </w:rPr>
        <w:t xml:space="preserve">                    </w:t>
      </w:r>
      <w:r>
        <w:rPr>
          <w:rFonts w:hint="eastAsia"/>
          <w:sz w:val="20"/>
          <w:szCs w:val="20"/>
        </w:rPr>
        <w:t xml:space="preserve">    性   别：  </w:t>
      </w:r>
      <w:r>
        <w:rPr>
          <w:sz w:val="20"/>
          <w:szCs w:val="20"/>
        </w:rPr>
        <w:sym w:font="Wingdings" w:char="F06F"/>
      </w:r>
      <w:r>
        <w:rPr>
          <w:rFonts w:hint="eastAsia"/>
          <w:sz w:val="20"/>
          <w:szCs w:val="20"/>
        </w:rPr>
        <w:t xml:space="preserve"> 男    </w:t>
      </w:r>
      <w:r>
        <w:rPr>
          <w:sz w:val="20"/>
          <w:szCs w:val="20"/>
        </w:rPr>
        <w:sym w:font="Wingdings" w:char="F06F"/>
      </w:r>
      <w:r>
        <w:rPr>
          <w:rFonts w:hint="eastAsia"/>
          <w:sz w:val="20"/>
          <w:szCs w:val="20"/>
        </w:rPr>
        <w:t xml:space="preserve"> 女</w:t>
      </w:r>
    </w:p>
    <w:p>
      <w:pPr>
        <w:rPr>
          <w:sz w:val="20"/>
          <w:szCs w:val="20"/>
          <w:u w:val="single"/>
        </w:rPr>
      </w:pPr>
      <w:r>
        <w:rPr>
          <w:rFonts w:hint="eastAsia"/>
          <w:sz w:val="20"/>
          <w:szCs w:val="20"/>
        </w:rPr>
        <w:t xml:space="preserve">出生日期： </w:t>
      </w:r>
      <w:r>
        <w:rPr>
          <w:rFonts w:hint="eastAsia"/>
          <w:sz w:val="20"/>
          <w:szCs w:val="20"/>
          <w:u w:val="single"/>
        </w:rPr>
        <w:t xml:space="preserve">                         （年/月/日）</w:t>
      </w:r>
      <w:r>
        <w:rPr>
          <w:rFonts w:hint="eastAsia"/>
          <w:sz w:val="20"/>
          <w:szCs w:val="20"/>
        </w:rPr>
        <w:t xml:space="preserve">    国  籍：</w:t>
      </w:r>
      <w:r>
        <w:rPr>
          <w:rFonts w:hint="eastAsia"/>
          <w:sz w:val="20"/>
          <w:szCs w:val="20"/>
          <w:u w:val="single"/>
        </w:rPr>
        <w:t xml:space="preserve">                                     </w:t>
      </w:r>
    </w:p>
    <w:p>
      <w:pPr>
        <w:rPr>
          <w:sz w:val="20"/>
          <w:szCs w:val="20"/>
          <w:u w:val="single"/>
        </w:rPr>
      </w:pPr>
      <w:r>
        <w:rPr>
          <w:rFonts w:hint="eastAsia"/>
          <w:sz w:val="20"/>
          <w:szCs w:val="20"/>
        </w:rPr>
        <w:t xml:space="preserve">最高学历： </w:t>
      </w:r>
      <w:r>
        <w:rPr>
          <w:sz w:val="20"/>
          <w:szCs w:val="20"/>
        </w:rPr>
        <w:sym w:font="Wingdings" w:char="F06F"/>
      </w:r>
      <w:r>
        <w:rPr>
          <w:rFonts w:hint="eastAsia"/>
          <w:sz w:val="20"/>
          <w:szCs w:val="20"/>
        </w:rPr>
        <w:t xml:space="preserve"> 本科   </w:t>
      </w:r>
      <w:r>
        <w:rPr>
          <w:sz w:val="20"/>
          <w:szCs w:val="20"/>
        </w:rPr>
        <w:sym w:font="Wingdings" w:char="F06F"/>
      </w:r>
      <w:r>
        <w:rPr>
          <w:rFonts w:hint="eastAsia"/>
          <w:sz w:val="20"/>
          <w:szCs w:val="20"/>
        </w:rPr>
        <w:t xml:space="preserve"> 研究生   </w:t>
      </w:r>
      <w:r>
        <w:rPr>
          <w:sz w:val="20"/>
          <w:szCs w:val="20"/>
        </w:rPr>
        <w:sym w:font="Wingdings" w:char="F06F"/>
      </w:r>
      <w:r>
        <w:rPr>
          <w:rFonts w:hint="eastAsia"/>
          <w:sz w:val="20"/>
          <w:szCs w:val="20"/>
        </w:rPr>
        <w:t xml:space="preserve">  其  他</w:t>
      </w:r>
      <w:r>
        <w:rPr>
          <w:rFonts w:hint="eastAsia"/>
          <w:sz w:val="20"/>
          <w:szCs w:val="20"/>
          <w:u w:val="single"/>
        </w:rPr>
        <w:t xml:space="preserve">                 </w:t>
      </w:r>
      <w:r>
        <w:rPr>
          <w:rFonts w:hint="eastAsia"/>
          <w:sz w:val="20"/>
          <w:szCs w:val="20"/>
        </w:rPr>
        <w:t xml:space="preserve">  专  业：</w:t>
      </w:r>
      <w:r>
        <w:rPr>
          <w:rFonts w:hint="eastAsia"/>
          <w:sz w:val="20"/>
          <w:szCs w:val="20"/>
          <w:u w:val="single"/>
        </w:rPr>
        <w:t xml:space="preserve">                           </w:t>
      </w:r>
    </w:p>
    <w:p>
      <w:pPr>
        <w:rPr>
          <w:sz w:val="20"/>
          <w:szCs w:val="20"/>
          <w:u w:val="single"/>
        </w:rPr>
      </w:pPr>
      <w:r>
        <w:rPr>
          <w:rFonts w:hint="eastAsia"/>
          <w:sz w:val="20"/>
          <w:szCs w:val="20"/>
        </w:rPr>
        <w:t xml:space="preserve">毕业院校： </w:t>
      </w:r>
      <w:r>
        <w:rPr>
          <w:rFonts w:hint="eastAsia"/>
          <w:sz w:val="20"/>
          <w:szCs w:val="20"/>
          <w:u w:val="single"/>
        </w:rPr>
        <w:t xml:space="preserve">                                         </w:t>
      </w:r>
      <w:r>
        <w:rPr>
          <w:rFonts w:hint="eastAsia"/>
          <w:sz w:val="20"/>
          <w:szCs w:val="20"/>
        </w:rPr>
        <w:t xml:space="preserve">  毕业时间：  </w:t>
      </w:r>
      <w:r>
        <w:rPr>
          <w:rFonts w:hint="eastAsia"/>
          <w:sz w:val="20"/>
          <w:szCs w:val="20"/>
          <w:u w:val="single"/>
        </w:rPr>
        <w:t xml:space="preserve">                      （年/月）</w:t>
      </w:r>
    </w:p>
    <w:p>
      <w:pPr>
        <w:rPr>
          <w:sz w:val="20"/>
          <w:szCs w:val="20"/>
        </w:rPr>
      </w:pPr>
      <w:r>
        <w:rPr>
          <w:rFonts w:hint="eastAsia"/>
          <w:sz w:val="20"/>
          <w:szCs w:val="20"/>
        </w:rPr>
        <w:t xml:space="preserve">联系地址： </w:t>
      </w:r>
      <w:r>
        <w:rPr>
          <w:rFonts w:hint="eastAsia"/>
          <w:sz w:val="20"/>
          <w:szCs w:val="20"/>
          <w:u w:val="single"/>
        </w:rPr>
        <w:t xml:space="preserve">           </w:t>
      </w:r>
      <w:r>
        <w:rPr>
          <w:rFonts w:hint="eastAsia"/>
          <w:sz w:val="20"/>
          <w:szCs w:val="20"/>
        </w:rPr>
        <w:t>省</w:t>
      </w:r>
      <w:r>
        <w:rPr>
          <w:rFonts w:hint="eastAsia"/>
          <w:sz w:val="20"/>
          <w:szCs w:val="20"/>
          <w:u w:val="single"/>
        </w:rPr>
        <w:t xml:space="preserve">           </w:t>
      </w:r>
      <w:r>
        <w:rPr>
          <w:rFonts w:hint="eastAsia"/>
          <w:sz w:val="20"/>
          <w:szCs w:val="20"/>
        </w:rPr>
        <w:t>市</w:t>
      </w:r>
      <w:r>
        <w:rPr>
          <w:rFonts w:hint="eastAsia"/>
          <w:sz w:val="20"/>
          <w:szCs w:val="20"/>
          <w:u w:val="single"/>
        </w:rPr>
        <w:t xml:space="preserve">                                                            </w:t>
      </w:r>
    </w:p>
    <w:p>
      <w:pPr>
        <w:rPr>
          <w:sz w:val="20"/>
          <w:szCs w:val="20"/>
          <w:u w:val="single"/>
        </w:rPr>
      </w:pPr>
      <w:r>
        <w:rPr>
          <w:rFonts w:hint="eastAsia"/>
          <w:sz w:val="20"/>
          <w:szCs w:val="20"/>
        </w:rPr>
        <w:t xml:space="preserve">固定电话： </w:t>
      </w:r>
      <w:r>
        <w:rPr>
          <w:rFonts w:hint="eastAsia"/>
          <w:sz w:val="20"/>
          <w:szCs w:val="20"/>
          <w:u w:val="single"/>
        </w:rPr>
        <w:t xml:space="preserve">                         </w:t>
      </w:r>
      <w:r>
        <w:rPr>
          <w:rFonts w:hint="eastAsia"/>
          <w:sz w:val="20"/>
          <w:szCs w:val="20"/>
        </w:rPr>
        <w:t xml:space="preserve"> 传真：</w:t>
      </w:r>
      <w:r>
        <w:rPr>
          <w:rFonts w:hint="eastAsia"/>
          <w:sz w:val="20"/>
          <w:szCs w:val="20"/>
          <w:u w:val="single"/>
        </w:rPr>
        <w:t xml:space="preserve">                          </w:t>
      </w:r>
      <w:r>
        <w:rPr>
          <w:rFonts w:hint="eastAsia"/>
          <w:sz w:val="20"/>
          <w:szCs w:val="20"/>
        </w:rPr>
        <w:t xml:space="preserve"> 邮编：</w:t>
      </w:r>
      <w:r>
        <w:rPr>
          <w:rFonts w:hint="eastAsia"/>
          <w:sz w:val="20"/>
          <w:szCs w:val="20"/>
          <w:u w:val="single"/>
        </w:rPr>
        <w:t xml:space="preserve">                     </w:t>
      </w:r>
    </w:p>
    <w:p>
      <w:pPr>
        <w:rPr>
          <w:sz w:val="20"/>
          <w:szCs w:val="20"/>
          <w:u w:val="single"/>
        </w:rPr>
      </w:pPr>
      <w:r>
        <w:rPr>
          <w:rFonts w:hint="eastAsia"/>
          <w:sz w:val="20"/>
          <w:szCs w:val="20"/>
        </w:rPr>
        <w:t xml:space="preserve">移动电话： </w:t>
      </w:r>
      <w:r>
        <w:rPr>
          <w:rFonts w:hint="eastAsia"/>
          <w:sz w:val="20"/>
          <w:szCs w:val="20"/>
          <w:u w:val="single"/>
        </w:rPr>
        <w:t xml:space="preserve">                               </w:t>
      </w:r>
      <w:r>
        <w:rPr>
          <w:rFonts w:hint="eastAsia"/>
          <w:sz w:val="20"/>
          <w:szCs w:val="20"/>
        </w:rPr>
        <w:t xml:space="preserve"> 电子邮箱：</w:t>
      </w:r>
      <w:r>
        <w:rPr>
          <w:rFonts w:hint="eastAsia"/>
          <w:sz w:val="20"/>
          <w:szCs w:val="20"/>
          <w:u w:val="single"/>
        </w:rPr>
        <w:t xml:space="preserve">                                            </w:t>
      </w:r>
    </w:p>
    <w:p>
      <w:pPr>
        <w:rPr>
          <w:sz w:val="20"/>
          <w:szCs w:val="20"/>
          <w:u w:val="single"/>
        </w:rPr>
      </w:pPr>
    </w:p>
    <w:p>
      <w:pPr>
        <w:rPr>
          <w:rFonts w:ascii="黑体" w:hAnsi="黑体" w:eastAsia="黑体"/>
          <w:color w:val="C0504D"/>
          <w:sz w:val="24"/>
        </w:rPr>
      </w:pPr>
      <w:r>
        <w:rPr>
          <w:rFonts w:hint="eastAsia" w:ascii="黑体" w:hAnsi="黑体" w:eastAsia="黑体"/>
          <w:color w:val="C0504D"/>
          <w:sz w:val="24"/>
        </w:rPr>
        <w:t>工作背景</w:t>
      </w:r>
    </w:p>
    <w:p>
      <w:pPr>
        <w:rPr>
          <w:sz w:val="20"/>
          <w:szCs w:val="20"/>
        </w:rPr>
      </w:pPr>
      <w:r>
        <w:rPr>
          <w:rFonts w:hint="eastAsia"/>
          <w:sz w:val="20"/>
          <w:szCs w:val="20"/>
        </w:rPr>
        <w:t>工作年限：从</w:t>
      </w:r>
      <w:r>
        <w:rPr>
          <w:rFonts w:hint="eastAsia"/>
          <w:sz w:val="20"/>
          <w:szCs w:val="20"/>
          <w:u w:val="single"/>
        </w:rPr>
        <w:t xml:space="preserve">         </w:t>
      </w:r>
      <w:r>
        <w:rPr>
          <w:rFonts w:hint="eastAsia"/>
          <w:sz w:val="20"/>
          <w:szCs w:val="20"/>
        </w:rPr>
        <w:t>至</w:t>
      </w:r>
      <w:r>
        <w:rPr>
          <w:rFonts w:hint="eastAsia"/>
          <w:sz w:val="20"/>
          <w:szCs w:val="20"/>
          <w:u w:val="single"/>
        </w:rPr>
        <w:t xml:space="preserve">          </w:t>
      </w:r>
      <w:r>
        <w:rPr>
          <w:rFonts w:hint="eastAsia"/>
          <w:sz w:val="20"/>
          <w:szCs w:val="20"/>
        </w:rPr>
        <w:t>共</w:t>
      </w:r>
      <w:r>
        <w:rPr>
          <w:rFonts w:hint="eastAsia"/>
          <w:sz w:val="20"/>
          <w:szCs w:val="20"/>
          <w:u w:val="single"/>
        </w:rPr>
        <w:t xml:space="preserve">       </w:t>
      </w:r>
      <w:r>
        <w:rPr>
          <w:rFonts w:hint="eastAsia"/>
          <w:sz w:val="20"/>
          <w:szCs w:val="20"/>
        </w:rPr>
        <w:t>年       管理经验：从</w:t>
      </w:r>
      <w:r>
        <w:rPr>
          <w:rFonts w:hint="eastAsia"/>
          <w:sz w:val="20"/>
          <w:szCs w:val="20"/>
          <w:u w:val="single"/>
        </w:rPr>
        <w:t xml:space="preserve">          </w:t>
      </w:r>
      <w:r>
        <w:rPr>
          <w:rFonts w:hint="eastAsia"/>
          <w:sz w:val="20"/>
          <w:szCs w:val="20"/>
        </w:rPr>
        <w:t>至</w:t>
      </w:r>
      <w:r>
        <w:rPr>
          <w:rFonts w:hint="eastAsia"/>
          <w:sz w:val="20"/>
          <w:szCs w:val="20"/>
          <w:u w:val="single"/>
        </w:rPr>
        <w:t xml:space="preserve">          </w:t>
      </w:r>
      <w:r>
        <w:rPr>
          <w:rFonts w:hint="eastAsia"/>
          <w:sz w:val="20"/>
          <w:szCs w:val="20"/>
        </w:rPr>
        <w:t>共</w:t>
      </w:r>
      <w:r>
        <w:rPr>
          <w:rFonts w:hint="eastAsia"/>
          <w:sz w:val="20"/>
          <w:szCs w:val="20"/>
          <w:u w:val="single"/>
        </w:rPr>
        <w:t xml:space="preserve">        </w:t>
      </w:r>
      <w:r>
        <w:rPr>
          <w:rFonts w:hint="eastAsia"/>
          <w:sz w:val="20"/>
          <w:szCs w:val="20"/>
        </w:rPr>
        <w:t>年</w:t>
      </w:r>
    </w:p>
    <w:p>
      <w:pPr>
        <w:rPr>
          <w:sz w:val="20"/>
          <w:szCs w:val="20"/>
        </w:rPr>
      </w:pPr>
      <w:r>
        <w:rPr>
          <w:rFonts w:hint="eastAsia"/>
          <w:sz w:val="20"/>
          <w:szCs w:val="20"/>
        </w:rPr>
        <w:t>公司名称：</w:t>
      </w:r>
      <w:r>
        <w:rPr>
          <w:rFonts w:hint="eastAsia"/>
          <w:sz w:val="20"/>
          <w:szCs w:val="20"/>
          <w:u w:val="single"/>
        </w:rPr>
        <w:t xml:space="preserve">                                                        </w:t>
      </w:r>
      <w:r>
        <w:rPr>
          <w:rFonts w:hint="eastAsia"/>
          <w:sz w:val="20"/>
          <w:szCs w:val="20"/>
        </w:rPr>
        <w:t xml:space="preserve"> 职   务：</w:t>
      </w:r>
      <w:r>
        <w:rPr>
          <w:rFonts w:hint="eastAsia"/>
          <w:sz w:val="20"/>
          <w:szCs w:val="20"/>
          <w:u w:val="single"/>
        </w:rPr>
        <w:t xml:space="preserve">                      </w:t>
      </w:r>
    </w:p>
    <w:p>
      <w:pPr>
        <w:rPr>
          <w:sz w:val="20"/>
          <w:szCs w:val="20"/>
        </w:rPr>
      </w:pPr>
      <w:r>
        <w:rPr>
          <w:rFonts w:hint="eastAsia"/>
          <w:sz w:val="20"/>
          <w:szCs w:val="20"/>
        </w:rPr>
        <w:t xml:space="preserve">公司性质： </w:t>
      </w:r>
      <w:r>
        <w:rPr>
          <w:sz w:val="20"/>
          <w:szCs w:val="20"/>
        </w:rPr>
        <w:sym w:font="Wingdings" w:char="F06F"/>
      </w:r>
      <w:r>
        <w:rPr>
          <w:rFonts w:hint="eastAsia"/>
          <w:sz w:val="20"/>
          <w:szCs w:val="20"/>
        </w:rPr>
        <w:t xml:space="preserve"> 民营企业  </w:t>
      </w:r>
      <w:r>
        <w:rPr>
          <w:sz w:val="20"/>
          <w:szCs w:val="20"/>
        </w:rPr>
        <w:sym w:font="Wingdings" w:char="F06F"/>
      </w:r>
      <w:r>
        <w:rPr>
          <w:rFonts w:hint="eastAsia"/>
          <w:sz w:val="20"/>
          <w:szCs w:val="20"/>
        </w:rPr>
        <w:t xml:space="preserve"> 外资企业    是否为上市公司：</w:t>
      </w:r>
      <w:r>
        <w:rPr>
          <w:sz w:val="20"/>
          <w:szCs w:val="20"/>
        </w:rPr>
        <w:sym w:font="Wingdings" w:char="F06F"/>
      </w:r>
      <w:r>
        <w:rPr>
          <w:rFonts w:hint="eastAsia"/>
          <w:sz w:val="20"/>
          <w:szCs w:val="20"/>
        </w:rPr>
        <w:t xml:space="preserve">是  </w:t>
      </w:r>
      <w:r>
        <w:rPr>
          <w:sz w:val="20"/>
          <w:szCs w:val="20"/>
        </w:rPr>
        <w:sym w:font="Wingdings" w:char="F06F"/>
      </w:r>
      <w:r>
        <w:rPr>
          <w:rFonts w:hint="eastAsia"/>
          <w:sz w:val="20"/>
          <w:szCs w:val="20"/>
        </w:rPr>
        <w:t>否  上市代码：_________________</w:t>
      </w:r>
      <w:r>
        <w:rPr>
          <w:rFonts w:hint="eastAsia"/>
          <w:sz w:val="20"/>
          <w:szCs w:val="20"/>
          <w:u w:val="single"/>
        </w:rPr>
        <w:t xml:space="preserve">     </w:t>
      </w:r>
    </w:p>
    <w:p>
      <w:pPr>
        <w:rPr>
          <w:sz w:val="20"/>
          <w:szCs w:val="20"/>
        </w:rPr>
      </w:pPr>
      <w:r>
        <w:rPr>
          <w:rFonts w:hint="eastAsia"/>
          <w:sz w:val="20"/>
          <w:szCs w:val="20"/>
        </w:rPr>
        <w:t>公司注册资本：</w:t>
      </w:r>
      <w:r>
        <w:rPr>
          <w:rFonts w:hint="eastAsia"/>
          <w:sz w:val="20"/>
          <w:szCs w:val="20"/>
          <w:u w:val="single"/>
        </w:rPr>
        <w:t xml:space="preserve">            </w:t>
      </w:r>
      <w:r>
        <w:rPr>
          <w:rFonts w:hint="eastAsia"/>
          <w:sz w:val="20"/>
          <w:szCs w:val="20"/>
        </w:rPr>
        <w:t>万元       公司总资产：</w:t>
      </w:r>
      <w:r>
        <w:rPr>
          <w:rFonts w:hint="eastAsia"/>
          <w:sz w:val="20"/>
          <w:szCs w:val="20"/>
          <w:u w:val="single"/>
        </w:rPr>
        <w:t xml:space="preserve">           </w:t>
      </w:r>
      <w:r>
        <w:rPr>
          <w:rFonts w:hint="eastAsia"/>
          <w:sz w:val="20"/>
          <w:szCs w:val="20"/>
        </w:rPr>
        <w:t>万元      公司年销售额：</w:t>
      </w:r>
      <w:r>
        <w:rPr>
          <w:rFonts w:hint="eastAsia"/>
          <w:sz w:val="20"/>
          <w:szCs w:val="20"/>
          <w:u w:val="single"/>
        </w:rPr>
        <w:t xml:space="preserve">          </w:t>
      </w:r>
      <w:r>
        <w:rPr>
          <w:rFonts w:hint="eastAsia"/>
          <w:sz w:val="20"/>
          <w:szCs w:val="20"/>
        </w:rPr>
        <w:t>万元</w:t>
      </w:r>
    </w:p>
    <w:p>
      <w:pPr>
        <w:rPr>
          <w:sz w:val="20"/>
          <w:szCs w:val="20"/>
          <w:u w:val="single"/>
        </w:rPr>
      </w:pPr>
      <w:r>
        <w:rPr>
          <w:rFonts w:hint="eastAsia"/>
          <w:sz w:val="20"/>
          <w:szCs w:val="20"/>
        </w:rPr>
        <w:t>所在部门：</w:t>
      </w:r>
      <w:r>
        <w:rPr>
          <w:rFonts w:hint="eastAsia"/>
          <w:sz w:val="20"/>
          <w:szCs w:val="20"/>
          <w:u w:val="single"/>
        </w:rPr>
        <w:t xml:space="preserve">                 </w:t>
      </w:r>
      <w:r>
        <w:rPr>
          <w:rFonts w:hint="eastAsia"/>
          <w:sz w:val="20"/>
          <w:szCs w:val="20"/>
        </w:rPr>
        <w:t xml:space="preserve">         公司员工总数：</w:t>
      </w:r>
      <w:r>
        <w:rPr>
          <w:rFonts w:hint="eastAsia"/>
          <w:sz w:val="20"/>
          <w:szCs w:val="20"/>
          <w:u w:val="single"/>
        </w:rPr>
        <w:t xml:space="preserve">           </w:t>
      </w:r>
      <w:r>
        <w:rPr>
          <w:rFonts w:hint="eastAsia"/>
          <w:sz w:val="20"/>
          <w:szCs w:val="20"/>
        </w:rPr>
        <w:t>人       下属员工人数：</w:t>
      </w:r>
      <w:r>
        <w:rPr>
          <w:rFonts w:hint="eastAsia"/>
          <w:sz w:val="20"/>
          <w:szCs w:val="20"/>
          <w:u w:val="single"/>
        </w:rPr>
        <w:t xml:space="preserve">            </w:t>
      </w:r>
      <w:r>
        <w:rPr>
          <w:rFonts w:hint="eastAsia"/>
          <w:sz w:val="20"/>
          <w:szCs w:val="20"/>
        </w:rPr>
        <w:t>人</w:t>
      </w:r>
    </w:p>
    <w:p>
      <w:pPr>
        <w:rPr>
          <w:sz w:val="20"/>
          <w:szCs w:val="20"/>
        </w:rPr>
      </w:pPr>
      <w:r>
        <w:rPr>
          <w:rFonts w:hint="eastAsia"/>
          <w:sz w:val="20"/>
          <w:szCs w:val="20"/>
        </w:rPr>
        <w:t>工作职能：</w:t>
      </w:r>
      <w:r>
        <w:rPr>
          <w:sz w:val="20"/>
          <w:szCs w:val="20"/>
        </w:rPr>
        <w:sym w:font="Wingdings" w:char="F06F"/>
      </w:r>
      <w:r>
        <w:rPr>
          <w:rFonts w:hint="eastAsia"/>
          <w:sz w:val="20"/>
          <w:szCs w:val="20"/>
        </w:rPr>
        <w:t xml:space="preserve">综合管理 </w:t>
      </w:r>
      <w:r>
        <w:rPr>
          <w:sz w:val="20"/>
          <w:szCs w:val="20"/>
        </w:rPr>
        <w:sym w:font="Wingdings" w:char="F06F"/>
      </w:r>
      <w:r>
        <w:rPr>
          <w:rFonts w:hint="eastAsia"/>
          <w:sz w:val="20"/>
          <w:szCs w:val="20"/>
        </w:rPr>
        <w:t xml:space="preserve">人力资源 </w:t>
      </w:r>
      <w:r>
        <w:rPr>
          <w:sz w:val="20"/>
          <w:szCs w:val="20"/>
        </w:rPr>
        <w:sym w:font="Wingdings" w:char="F06F"/>
      </w:r>
      <w:r>
        <w:rPr>
          <w:rFonts w:hint="eastAsia"/>
          <w:sz w:val="20"/>
          <w:szCs w:val="20"/>
        </w:rPr>
        <w:t xml:space="preserve">市场营销 </w:t>
      </w:r>
      <w:r>
        <w:rPr>
          <w:sz w:val="20"/>
          <w:szCs w:val="20"/>
        </w:rPr>
        <w:sym w:font="Wingdings" w:char="F06F"/>
      </w:r>
      <w:r>
        <w:rPr>
          <w:rFonts w:hint="eastAsia"/>
          <w:sz w:val="20"/>
          <w:szCs w:val="20"/>
        </w:rPr>
        <w:t xml:space="preserve"> 财务会计 </w:t>
      </w:r>
      <w:r>
        <w:rPr>
          <w:sz w:val="20"/>
          <w:szCs w:val="20"/>
        </w:rPr>
        <w:sym w:font="Wingdings" w:char="F06F"/>
      </w:r>
      <w:r>
        <w:rPr>
          <w:rFonts w:hint="eastAsia"/>
          <w:sz w:val="20"/>
          <w:szCs w:val="20"/>
        </w:rPr>
        <w:t xml:space="preserve">生产运营 </w:t>
      </w:r>
      <w:r>
        <w:rPr>
          <w:sz w:val="20"/>
          <w:szCs w:val="20"/>
        </w:rPr>
        <w:sym w:font="Wingdings" w:char="F06F"/>
      </w:r>
      <w:r>
        <w:rPr>
          <w:rFonts w:hint="eastAsia"/>
          <w:sz w:val="20"/>
          <w:szCs w:val="20"/>
        </w:rPr>
        <w:t xml:space="preserve">信息技术 </w:t>
      </w:r>
      <w:r>
        <w:rPr>
          <w:sz w:val="20"/>
          <w:szCs w:val="20"/>
        </w:rPr>
        <w:sym w:font="Wingdings" w:char="F06F"/>
      </w:r>
      <w:r>
        <w:rPr>
          <w:rFonts w:hint="eastAsia"/>
          <w:sz w:val="20"/>
          <w:szCs w:val="20"/>
        </w:rPr>
        <w:t>其他，请注明：</w:t>
      </w:r>
      <w:r>
        <w:rPr>
          <w:rFonts w:hint="eastAsia"/>
          <w:sz w:val="20"/>
          <w:szCs w:val="20"/>
          <w:u w:val="single"/>
        </w:rPr>
        <w:t xml:space="preserve">       </w:t>
      </w:r>
    </w:p>
    <w:p>
      <w:pPr>
        <w:rPr>
          <w:sz w:val="20"/>
          <w:szCs w:val="20"/>
        </w:rPr>
      </w:pPr>
      <w:r>
        <w:rPr>
          <w:rFonts w:hint="eastAsia"/>
          <w:sz w:val="20"/>
          <w:szCs w:val="20"/>
        </w:rPr>
        <w:t>公司所处行业：</w:t>
      </w:r>
    </w:p>
    <w:tbl>
      <w:tblPr>
        <w:tblStyle w:val="10"/>
        <w:tblW w:w="998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85" w:type="dxa"/>
            <w:tcBorders>
              <w:top w:val="nil"/>
              <w:left w:val="nil"/>
              <w:bottom w:val="nil"/>
              <w:right w:val="nil"/>
            </w:tcBorders>
            <w:vAlign w:val="bottom"/>
          </w:tcPr>
          <w:tbl>
            <w:tblPr>
              <w:tblStyle w:val="10"/>
              <w:tblW w:w="963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715"/>
              <w:gridCol w:w="470"/>
              <w:gridCol w:w="2880"/>
              <w:gridCol w:w="39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 w:type="dxa"/>
                  <w:tcBorders>
                    <w:top w:val="nil"/>
                    <w:left w:val="nil"/>
                    <w:bottom w:val="nil"/>
                    <w:right w:val="nil"/>
                  </w:tcBorders>
                  <w:vAlign w:val="bottom"/>
                </w:tcPr>
                <w:p>
                  <w:pPr>
                    <w:rPr>
                      <w:sz w:val="20"/>
                      <w:szCs w:val="20"/>
                    </w:rPr>
                  </w:pPr>
                  <w:r>
                    <w:rPr>
                      <w:sz w:val="20"/>
                      <w:szCs w:val="20"/>
                    </w:rPr>
                    <w:sym w:font="Wingdings" w:char="F06F"/>
                  </w:r>
                </w:p>
              </w:tc>
              <w:tc>
                <w:tcPr>
                  <w:tcW w:w="2715" w:type="dxa"/>
                  <w:tcBorders>
                    <w:top w:val="nil"/>
                    <w:left w:val="nil"/>
                    <w:bottom w:val="nil"/>
                    <w:right w:val="nil"/>
                  </w:tcBorders>
                  <w:vAlign w:val="bottom"/>
                </w:tcPr>
                <w:p>
                  <w:pPr>
                    <w:rPr>
                      <w:sz w:val="20"/>
                      <w:szCs w:val="20"/>
                    </w:rPr>
                  </w:pPr>
                  <w:r>
                    <w:rPr>
                      <w:rFonts w:hint="eastAsia"/>
                      <w:sz w:val="20"/>
                      <w:szCs w:val="20"/>
                    </w:rPr>
                    <w:t>加工/制造</w:t>
                  </w:r>
                </w:p>
              </w:tc>
              <w:tc>
                <w:tcPr>
                  <w:tcW w:w="470" w:type="dxa"/>
                  <w:tcBorders>
                    <w:top w:val="nil"/>
                    <w:left w:val="nil"/>
                    <w:bottom w:val="nil"/>
                    <w:right w:val="nil"/>
                  </w:tcBorders>
                  <w:vAlign w:val="bottom"/>
                </w:tcPr>
                <w:p>
                  <w:pPr>
                    <w:rPr>
                      <w:sz w:val="20"/>
                      <w:szCs w:val="20"/>
                    </w:rPr>
                  </w:pPr>
                  <w:r>
                    <w:rPr>
                      <w:sz w:val="20"/>
                      <w:szCs w:val="20"/>
                    </w:rPr>
                    <w:sym w:font="Wingdings" w:char="F06F"/>
                  </w:r>
                </w:p>
              </w:tc>
              <w:tc>
                <w:tcPr>
                  <w:tcW w:w="2880" w:type="dxa"/>
                  <w:tcBorders>
                    <w:top w:val="nil"/>
                    <w:left w:val="nil"/>
                    <w:bottom w:val="nil"/>
                    <w:right w:val="nil"/>
                  </w:tcBorders>
                  <w:vAlign w:val="bottom"/>
                </w:tcPr>
                <w:p>
                  <w:pPr>
                    <w:rPr>
                      <w:sz w:val="20"/>
                      <w:szCs w:val="20"/>
                    </w:rPr>
                  </w:pPr>
                  <w:r>
                    <w:rPr>
                      <w:rFonts w:hint="eastAsia"/>
                      <w:sz w:val="20"/>
                      <w:szCs w:val="20"/>
                    </w:rPr>
                    <w:t>批发/零售/贸易</w:t>
                  </w:r>
                </w:p>
              </w:tc>
              <w:tc>
                <w:tcPr>
                  <w:tcW w:w="395" w:type="dxa"/>
                  <w:tcBorders>
                    <w:top w:val="nil"/>
                    <w:left w:val="nil"/>
                    <w:bottom w:val="nil"/>
                    <w:right w:val="nil"/>
                  </w:tcBorders>
                  <w:vAlign w:val="bottom"/>
                </w:tcPr>
                <w:p>
                  <w:pPr>
                    <w:rPr>
                      <w:sz w:val="20"/>
                      <w:szCs w:val="20"/>
                    </w:rPr>
                  </w:pPr>
                  <w:r>
                    <w:rPr>
                      <w:sz w:val="20"/>
                      <w:szCs w:val="20"/>
                    </w:rPr>
                    <w:sym w:font="Wingdings" w:char="F06F"/>
                  </w:r>
                </w:p>
              </w:tc>
              <w:tc>
                <w:tcPr>
                  <w:tcW w:w="2700" w:type="dxa"/>
                  <w:tcBorders>
                    <w:top w:val="nil"/>
                    <w:left w:val="nil"/>
                    <w:bottom w:val="nil"/>
                    <w:right w:val="nil"/>
                  </w:tcBorders>
                  <w:vAlign w:val="bottom"/>
                </w:tcPr>
                <w:p>
                  <w:pPr>
                    <w:rPr>
                      <w:sz w:val="20"/>
                      <w:szCs w:val="20"/>
                    </w:rPr>
                  </w:pPr>
                  <w:r>
                    <w:rPr>
                      <w:rFonts w:hint="eastAsia"/>
                      <w:sz w:val="20"/>
                      <w:szCs w:val="20"/>
                    </w:rPr>
                    <w:t>金融/保险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 w:type="dxa"/>
                  <w:tcBorders>
                    <w:top w:val="nil"/>
                    <w:left w:val="nil"/>
                    <w:bottom w:val="nil"/>
                    <w:right w:val="nil"/>
                  </w:tcBorders>
                  <w:vAlign w:val="bottom"/>
                </w:tcPr>
                <w:p>
                  <w:pPr>
                    <w:rPr>
                      <w:sz w:val="20"/>
                      <w:szCs w:val="20"/>
                    </w:rPr>
                  </w:pPr>
                  <w:r>
                    <w:rPr>
                      <w:sz w:val="20"/>
                      <w:szCs w:val="20"/>
                    </w:rPr>
                    <w:sym w:font="Wingdings" w:char="F06F"/>
                  </w:r>
                </w:p>
              </w:tc>
              <w:tc>
                <w:tcPr>
                  <w:tcW w:w="2715" w:type="dxa"/>
                  <w:tcBorders>
                    <w:top w:val="nil"/>
                    <w:left w:val="nil"/>
                    <w:bottom w:val="nil"/>
                    <w:right w:val="nil"/>
                  </w:tcBorders>
                  <w:vAlign w:val="bottom"/>
                </w:tcPr>
                <w:p>
                  <w:pPr>
                    <w:rPr>
                      <w:sz w:val="20"/>
                      <w:szCs w:val="20"/>
                    </w:rPr>
                  </w:pPr>
                  <w:r>
                    <w:rPr>
                      <w:rFonts w:hint="eastAsia"/>
                      <w:sz w:val="20"/>
                      <w:szCs w:val="20"/>
                    </w:rPr>
                    <w:t>商务服务/商业咨询</w:t>
                  </w:r>
                </w:p>
              </w:tc>
              <w:tc>
                <w:tcPr>
                  <w:tcW w:w="470" w:type="dxa"/>
                  <w:tcBorders>
                    <w:top w:val="nil"/>
                    <w:left w:val="nil"/>
                    <w:bottom w:val="nil"/>
                    <w:right w:val="nil"/>
                  </w:tcBorders>
                  <w:vAlign w:val="bottom"/>
                </w:tcPr>
                <w:p>
                  <w:pPr>
                    <w:rPr>
                      <w:sz w:val="20"/>
                      <w:szCs w:val="20"/>
                    </w:rPr>
                  </w:pPr>
                  <w:r>
                    <w:rPr>
                      <w:sz w:val="20"/>
                      <w:szCs w:val="20"/>
                    </w:rPr>
                    <w:sym w:font="Wingdings" w:char="F06F"/>
                  </w:r>
                </w:p>
              </w:tc>
              <w:tc>
                <w:tcPr>
                  <w:tcW w:w="2880" w:type="dxa"/>
                  <w:tcBorders>
                    <w:top w:val="nil"/>
                    <w:left w:val="nil"/>
                    <w:bottom w:val="nil"/>
                    <w:right w:val="nil"/>
                  </w:tcBorders>
                  <w:vAlign w:val="bottom"/>
                </w:tcPr>
                <w:p>
                  <w:pPr>
                    <w:rPr>
                      <w:sz w:val="20"/>
                      <w:szCs w:val="20"/>
                    </w:rPr>
                  </w:pPr>
                  <w:r>
                    <w:rPr>
                      <w:rFonts w:hint="eastAsia"/>
                      <w:sz w:val="20"/>
                      <w:szCs w:val="20"/>
                    </w:rPr>
                    <w:t>矿产/能源</w:t>
                  </w:r>
                </w:p>
              </w:tc>
              <w:tc>
                <w:tcPr>
                  <w:tcW w:w="395" w:type="dxa"/>
                  <w:tcBorders>
                    <w:top w:val="nil"/>
                    <w:left w:val="nil"/>
                    <w:bottom w:val="nil"/>
                    <w:right w:val="nil"/>
                  </w:tcBorders>
                  <w:vAlign w:val="bottom"/>
                </w:tcPr>
                <w:p>
                  <w:pPr>
                    <w:rPr>
                      <w:sz w:val="20"/>
                      <w:szCs w:val="20"/>
                    </w:rPr>
                  </w:pPr>
                  <w:r>
                    <w:rPr>
                      <w:sz w:val="20"/>
                      <w:szCs w:val="20"/>
                    </w:rPr>
                    <w:sym w:font="Wingdings" w:char="F06F"/>
                  </w:r>
                </w:p>
              </w:tc>
              <w:tc>
                <w:tcPr>
                  <w:tcW w:w="2700" w:type="dxa"/>
                  <w:tcBorders>
                    <w:top w:val="nil"/>
                    <w:left w:val="nil"/>
                    <w:bottom w:val="nil"/>
                    <w:right w:val="nil"/>
                  </w:tcBorders>
                  <w:vAlign w:val="bottom"/>
                </w:tcPr>
                <w:p>
                  <w:pPr>
                    <w:rPr>
                      <w:sz w:val="20"/>
                      <w:szCs w:val="20"/>
                    </w:rPr>
                  </w:pPr>
                  <w:r>
                    <w:rPr>
                      <w:rFonts w:hint="eastAsia"/>
                      <w:sz w:val="20"/>
                      <w:szCs w:val="20"/>
                    </w:rPr>
                    <w:t>信息传输/软件信息服务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 w:type="dxa"/>
                  <w:tcBorders>
                    <w:top w:val="nil"/>
                    <w:left w:val="nil"/>
                    <w:bottom w:val="nil"/>
                    <w:right w:val="nil"/>
                  </w:tcBorders>
                  <w:vAlign w:val="bottom"/>
                </w:tcPr>
                <w:p>
                  <w:pPr>
                    <w:rPr>
                      <w:sz w:val="20"/>
                      <w:szCs w:val="20"/>
                    </w:rPr>
                  </w:pPr>
                  <w:r>
                    <w:rPr>
                      <w:sz w:val="20"/>
                      <w:szCs w:val="20"/>
                    </w:rPr>
                    <w:sym w:font="Wingdings" w:char="F06F"/>
                  </w:r>
                </w:p>
              </w:tc>
              <w:tc>
                <w:tcPr>
                  <w:tcW w:w="2715" w:type="dxa"/>
                  <w:tcBorders>
                    <w:top w:val="nil"/>
                    <w:left w:val="nil"/>
                    <w:bottom w:val="nil"/>
                    <w:right w:val="nil"/>
                  </w:tcBorders>
                  <w:vAlign w:val="bottom"/>
                </w:tcPr>
                <w:p>
                  <w:pPr>
                    <w:rPr>
                      <w:sz w:val="20"/>
                      <w:szCs w:val="20"/>
                    </w:rPr>
                  </w:pPr>
                  <w:r>
                    <w:rPr>
                      <w:rFonts w:hint="eastAsia"/>
                      <w:sz w:val="20"/>
                      <w:szCs w:val="20"/>
                    </w:rPr>
                    <w:t>房地产</w:t>
                  </w:r>
                </w:p>
              </w:tc>
              <w:tc>
                <w:tcPr>
                  <w:tcW w:w="470" w:type="dxa"/>
                  <w:tcBorders>
                    <w:top w:val="nil"/>
                    <w:left w:val="nil"/>
                    <w:bottom w:val="nil"/>
                    <w:right w:val="nil"/>
                  </w:tcBorders>
                  <w:vAlign w:val="bottom"/>
                </w:tcPr>
                <w:p>
                  <w:pPr>
                    <w:rPr>
                      <w:sz w:val="20"/>
                      <w:szCs w:val="20"/>
                    </w:rPr>
                  </w:pPr>
                  <w:r>
                    <w:rPr>
                      <w:sz w:val="20"/>
                      <w:szCs w:val="20"/>
                    </w:rPr>
                    <w:sym w:font="Wingdings" w:char="F06F"/>
                  </w:r>
                </w:p>
              </w:tc>
              <w:tc>
                <w:tcPr>
                  <w:tcW w:w="2880" w:type="dxa"/>
                  <w:tcBorders>
                    <w:top w:val="nil"/>
                    <w:left w:val="nil"/>
                    <w:bottom w:val="nil"/>
                    <w:right w:val="nil"/>
                  </w:tcBorders>
                  <w:vAlign w:val="bottom"/>
                </w:tcPr>
                <w:p>
                  <w:pPr>
                    <w:rPr>
                      <w:sz w:val="20"/>
                      <w:szCs w:val="20"/>
                    </w:rPr>
                  </w:pPr>
                  <w:r>
                    <w:rPr>
                      <w:rFonts w:hint="eastAsia"/>
                      <w:sz w:val="20"/>
                      <w:szCs w:val="20"/>
                    </w:rPr>
                    <w:t>住宿/餐饮</w:t>
                  </w:r>
                </w:p>
              </w:tc>
              <w:tc>
                <w:tcPr>
                  <w:tcW w:w="395" w:type="dxa"/>
                  <w:tcBorders>
                    <w:top w:val="nil"/>
                    <w:left w:val="nil"/>
                    <w:bottom w:val="nil"/>
                    <w:right w:val="nil"/>
                  </w:tcBorders>
                  <w:vAlign w:val="bottom"/>
                </w:tcPr>
                <w:p>
                  <w:pPr>
                    <w:rPr>
                      <w:sz w:val="20"/>
                      <w:szCs w:val="20"/>
                    </w:rPr>
                  </w:pPr>
                  <w:r>
                    <w:rPr>
                      <w:sz w:val="20"/>
                      <w:szCs w:val="20"/>
                    </w:rPr>
                    <w:sym w:font="Wingdings" w:char="F06F"/>
                  </w:r>
                </w:p>
              </w:tc>
              <w:tc>
                <w:tcPr>
                  <w:tcW w:w="2700" w:type="dxa"/>
                  <w:tcBorders>
                    <w:top w:val="nil"/>
                    <w:left w:val="nil"/>
                    <w:bottom w:val="nil"/>
                    <w:right w:val="nil"/>
                  </w:tcBorders>
                  <w:vAlign w:val="bottom"/>
                </w:tcPr>
                <w:p>
                  <w:pPr>
                    <w:rPr>
                      <w:sz w:val="20"/>
                      <w:szCs w:val="20"/>
                    </w:rPr>
                  </w:pPr>
                  <w:r>
                    <w:rPr>
                      <w:rFonts w:hint="eastAsia"/>
                      <w:sz w:val="20"/>
                      <w:szCs w:val="20"/>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 w:type="dxa"/>
                  <w:tcBorders>
                    <w:top w:val="nil"/>
                    <w:left w:val="nil"/>
                    <w:bottom w:val="nil"/>
                    <w:right w:val="nil"/>
                  </w:tcBorders>
                  <w:vAlign w:val="bottom"/>
                </w:tcPr>
                <w:p>
                  <w:pPr>
                    <w:rPr>
                      <w:sz w:val="20"/>
                      <w:szCs w:val="20"/>
                    </w:rPr>
                  </w:pPr>
                  <w:r>
                    <w:rPr>
                      <w:sz w:val="20"/>
                      <w:szCs w:val="20"/>
                    </w:rPr>
                    <w:sym w:font="Wingdings" w:char="F06F"/>
                  </w:r>
                </w:p>
              </w:tc>
              <w:tc>
                <w:tcPr>
                  <w:tcW w:w="2715" w:type="dxa"/>
                  <w:tcBorders>
                    <w:top w:val="nil"/>
                    <w:left w:val="nil"/>
                    <w:bottom w:val="nil"/>
                    <w:right w:val="nil"/>
                  </w:tcBorders>
                  <w:vAlign w:val="bottom"/>
                </w:tcPr>
                <w:p>
                  <w:pPr>
                    <w:rPr>
                      <w:sz w:val="20"/>
                      <w:szCs w:val="20"/>
                    </w:rPr>
                  </w:pPr>
                  <w:r>
                    <w:rPr>
                      <w:rFonts w:hint="eastAsia"/>
                      <w:sz w:val="20"/>
                      <w:szCs w:val="20"/>
                    </w:rPr>
                    <w:t>运输/物流/仓储</w:t>
                  </w:r>
                </w:p>
              </w:tc>
              <w:tc>
                <w:tcPr>
                  <w:tcW w:w="470" w:type="dxa"/>
                  <w:tcBorders>
                    <w:top w:val="nil"/>
                    <w:left w:val="nil"/>
                    <w:bottom w:val="nil"/>
                    <w:right w:val="nil"/>
                  </w:tcBorders>
                  <w:vAlign w:val="bottom"/>
                </w:tcPr>
                <w:p>
                  <w:pPr>
                    <w:rPr>
                      <w:sz w:val="20"/>
                      <w:szCs w:val="20"/>
                    </w:rPr>
                  </w:pPr>
                  <w:r>
                    <w:rPr>
                      <w:sz w:val="20"/>
                      <w:szCs w:val="20"/>
                    </w:rPr>
                    <w:sym w:font="Wingdings" w:char="F06F"/>
                  </w:r>
                </w:p>
              </w:tc>
              <w:tc>
                <w:tcPr>
                  <w:tcW w:w="2880" w:type="dxa"/>
                  <w:tcBorders>
                    <w:top w:val="nil"/>
                    <w:left w:val="nil"/>
                    <w:bottom w:val="nil"/>
                    <w:right w:val="nil"/>
                  </w:tcBorders>
                  <w:vAlign w:val="bottom"/>
                </w:tcPr>
                <w:p>
                  <w:pPr>
                    <w:rPr>
                      <w:sz w:val="20"/>
                      <w:szCs w:val="20"/>
                    </w:rPr>
                  </w:pPr>
                  <w:r>
                    <w:rPr>
                      <w:rFonts w:hint="eastAsia"/>
                      <w:sz w:val="20"/>
                      <w:szCs w:val="20"/>
                    </w:rPr>
                    <w:t>文化/体育/娱乐</w:t>
                  </w:r>
                </w:p>
              </w:tc>
              <w:tc>
                <w:tcPr>
                  <w:tcW w:w="395" w:type="dxa"/>
                  <w:tcBorders>
                    <w:top w:val="nil"/>
                    <w:left w:val="nil"/>
                    <w:bottom w:val="nil"/>
                    <w:right w:val="nil"/>
                  </w:tcBorders>
                  <w:vAlign w:val="bottom"/>
                </w:tcPr>
                <w:p>
                  <w:pPr>
                    <w:rPr>
                      <w:sz w:val="20"/>
                      <w:szCs w:val="20"/>
                    </w:rPr>
                  </w:pPr>
                  <w:r>
                    <w:rPr>
                      <w:sz w:val="20"/>
                      <w:szCs w:val="20"/>
                    </w:rPr>
                    <w:sym w:font="Wingdings" w:char="F06F"/>
                  </w:r>
                </w:p>
              </w:tc>
              <w:tc>
                <w:tcPr>
                  <w:tcW w:w="2700" w:type="dxa"/>
                  <w:tcBorders>
                    <w:top w:val="nil"/>
                    <w:left w:val="nil"/>
                    <w:bottom w:val="nil"/>
                    <w:right w:val="nil"/>
                  </w:tcBorders>
                  <w:vAlign w:val="bottom"/>
                </w:tcPr>
                <w:p>
                  <w:pPr>
                    <w:rPr>
                      <w:sz w:val="20"/>
                      <w:szCs w:val="20"/>
                    </w:rPr>
                  </w:pPr>
                  <w:r>
                    <w:rPr>
                      <w:rFonts w:hint="eastAsia"/>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3" w:type="dxa"/>
                  <w:tcBorders>
                    <w:top w:val="nil"/>
                    <w:left w:val="nil"/>
                    <w:bottom w:val="nil"/>
                    <w:right w:val="nil"/>
                  </w:tcBorders>
                  <w:vAlign w:val="bottom"/>
                </w:tcPr>
                <w:p>
                  <w:pPr>
                    <w:rPr>
                      <w:sz w:val="20"/>
                      <w:szCs w:val="20"/>
                    </w:rPr>
                  </w:pPr>
                  <w:r>
                    <w:rPr>
                      <w:sz w:val="20"/>
                      <w:szCs w:val="20"/>
                    </w:rPr>
                    <w:sym w:font="Wingdings" w:char="F06F"/>
                  </w:r>
                </w:p>
              </w:tc>
              <w:tc>
                <w:tcPr>
                  <w:tcW w:w="2715" w:type="dxa"/>
                  <w:tcBorders>
                    <w:top w:val="nil"/>
                    <w:left w:val="nil"/>
                    <w:bottom w:val="nil"/>
                    <w:right w:val="nil"/>
                  </w:tcBorders>
                  <w:vAlign w:val="bottom"/>
                </w:tcPr>
                <w:p>
                  <w:pPr>
                    <w:rPr>
                      <w:sz w:val="20"/>
                      <w:szCs w:val="20"/>
                    </w:rPr>
                  </w:pPr>
                  <w:r>
                    <w:rPr>
                      <w:rFonts w:hint="eastAsia"/>
                      <w:sz w:val="20"/>
                      <w:szCs w:val="20"/>
                    </w:rPr>
                    <w:t>卫生和社会工作</w:t>
                  </w:r>
                </w:p>
              </w:tc>
              <w:tc>
                <w:tcPr>
                  <w:tcW w:w="470" w:type="dxa"/>
                  <w:tcBorders>
                    <w:top w:val="nil"/>
                    <w:left w:val="nil"/>
                    <w:bottom w:val="nil"/>
                    <w:right w:val="nil"/>
                  </w:tcBorders>
                  <w:vAlign w:val="bottom"/>
                </w:tcPr>
                <w:p>
                  <w:pPr>
                    <w:rPr>
                      <w:sz w:val="20"/>
                      <w:szCs w:val="20"/>
                    </w:rPr>
                  </w:pPr>
                  <w:r>
                    <w:rPr>
                      <w:sz w:val="20"/>
                      <w:szCs w:val="20"/>
                    </w:rPr>
                    <w:sym w:font="Wingdings" w:char="F06F"/>
                  </w:r>
                </w:p>
              </w:tc>
              <w:tc>
                <w:tcPr>
                  <w:tcW w:w="2880" w:type="dxa"/>
                  <w:tcBorders>
                    <w:top w:val="nil"/>
                    <w:left w:val="nil"/>
                    <w:bottom w:val="nil"/>
                    <w:right w:val="nil"/>
                  </w:tcBorders>
                  <w:vAlign w:val="bottom"/>
                </w:tcPr>
                <w:p>
                  <w:pPr>
                    <w:rPr>
                      <w:sz w:val="20"/>
                      <w:szCs w:val="20"/>
                    </w:rPr>
                  </w:pPr>
                  <w:r>
                    <w:rPr>
                      <w:rFonts w:hint="eastAsia"/>
                      <w:sz w:val="20"/>
                      <w:szCs w:val="20"/>
                    </w:rPr>
                    <w:t>多元化集团</w:t>
                  </w:r>
                </w:p>
              </w:tc>
              <w:tc>
                <w:tcPr>
                  <w:tcW w:w="395" w:type="dxa"/>
                  <w:tcBorders>
                    <w:top w:val="nil"/>
                    <w:left w:val="nil"/>
                    <w:bottom w:val="nil"/>
                    <w:right w:val="nil"/>
                  </w:tcBorders>
                  <w:vAlign w:val="bottom"/>
                </w:tcPr>
                <w:p>
                  <w:pPr>
                    <w:rPr>
                      <w:sz w:val="20"/>
                      <w:szCs w:val="20"/>
                    </w:rPr>
                  </w:pPr>
                  <w:r>
                    <w:rPr>
                      <w:sz w:val="20"/>
                      <w:szCs w:val="20"/>
                    </w:rPr>
                    <w:sym w:font="Wingdings" w:char="F06F"/>
                  </w:r>
                </w:p>
              </w:tc>
              <w:tc>
                <w:tcPr>
                  <w:tcW w:w="2700" w:type="dxa"/>
                  <w:tcBorders>
                    <w:top w:val="nil"/>
                    <w:left w:val="nil"/>
                    <w:bottom w:val="nil"/>
                    <w:right w:val="nil"/>
                  </w:tcBorders>
                  <w:vAlign w:val="bottom"/>
                </w:tcPr>
                <w:p>
                  <w:pPr>
                    <w:rPr>
                      <w:sz w:val="20"/>
                      <w:szCs w:val="20"/>
                      <w:u w:val="single"/>
                    </w:rPr>
                  </w:pPr>
                  <w:r>
                    <w:rPr>
                      <w:rFonts w:hint="eastAsia"/>
                      <w:sz w:val="20"/>
                      <w:szCs w:val="20"/>
                    </w:rPr>
                    <w:t>请注明：</w:t>
                  </w:r>
                  <w:r>
                    <w:rPr>
                      <w:rFonts w:hint="eastAsia"/>
                      <w:sz w:val="20"/>
                      <w:szCs w:val="20"/>
                      <w:u w:val="single"/>
                    </w:rPr>
                    <w:t xml:space="preserve">                 </w:t>
                  </w:r>
                </w:p>
              </w:tc>
            </w:tr>
          </w:tbl>
          <w:p>
            <w:pPr>
              <w:rPr>
                <w:sz w:val="20"/>
                <w:szCs w:val="20"/>
              </w:rPr>
            </w:pPr>
          </w:p>
        </w:tc>
      </w:tr>
    </w:tbl>
    <w:p>
      <w:pPr>
        <w:rPr>
          <w:rFonts w:ascii="黑体" w:hAnsi="黑体" w:eastAsia="黑体"/>
          <w:sz w:val="22"/>
        </w:rPr>
      </w:pPr>
    </w:p>
    <w:p>
      <w:pPr>
        <w:rPr>
          <w:rFonts w:ascii="黑体" w:hAnsi="黑体" w:eastAsia="黑体"/>
          <w:color w:val="C0504D"/>
          <w:sz w:val="24"/>
        </w:rPr>
      </w:pPr>
      <w:r>
        <w:rPr>
          <w:rFonts w:hint="eastAsia" w:ascii="黑体" w:hAnsi="黑体" w:eastAsia="黑体"/>
          <w:color w:val="C0504D"/>
          <w:sz w:val="24"/>
        </w:rPr>
        <w:t>您是通过何种渠道了解到本课程信息？（可多选）</w:t>
      </w:r>
    </w:p>
    <w:p>
      <w:pPr>
        <w:spacing w:line="340" w:lineRule="exact"/>
        <w:jc w:val="left"/>
        <w:rPr>
          <w:sz w:val="20"/>
          <w:szCs w:val="20"/>
        </w:rPr>
      </w:pPr>
      <w:r>
        <w:rPr>
          <w:rFonts w:hint="eastAsia"/>
          <w:sz w:val="20"/>
          <w:szCs w:val="20"/>
        </w:rPr>
        <w:t>报刊杂志：</w:t>
      </w:r>
      <w:r>
        <w:rPr>
          <w:sz w:val="20"/>
          <w:szCs w:val="20"/>
        </w:rPr>
        <w:sym w:font="Wingdings" w:char="F06F"/>
      </w:r>
      <w:r>
        <w:rPr>
          <w:rFonts w:hint="eastAsia"/>
          <w:sz w:val="20"/>
          <w:szCs w:val="20"/>
        </w:rPr>
        <w:t xml:space="preserve">第一财经日报          </w:t>
      </w:r>
      <w:r>
        <w:rPr>
          <w:sz w:val="20"/>
          <w:szCs w:val="20"/>
        </w:rPr>
        <w:sym w:font="Wingdings" w:char="F06F"/>
      </w:r>
      <w:r>
        <w:rPr>
          <w:rFonts w:hint="eastAsia"/>
          <w:sz w:val="20"/>
          <w:szCs w:val="20"/>
        </w:rPr>
        <w:t xml:space="preserve">董事会             </w:t>
      </w:r>
      <w:r>
        <w:rPr>
          <w:sz w:val="20"/>
          <w:szCs w:val="20"/>
        </w:rPr>
        <w:sym w:font="Wingdings" w:char="F06F"/>
      </w:r>
      <w:r>
        <w:rPr>
          <w:sz w:val="20"/>
          <w:szCs w:val="20"/>
        </w:rPr>
        <w:t>21世纪经济报道</w:t>
      </w:r>
      <w:r>
        <w:rPr>
          <w:rFonts w:hint="eastAsia"/>
          <w:sz w:val="20"/>
          <w:szCs w:val="20"/>
        </w:rPr>
        <w:t xml:space="preserve">     </w:t>
      </w:r>
      <w:r>
        <w:rPr>
          <w:sz w:val="20"/>
          <w:szCs w:val="20"/>
        </w:rPr>
        <w:sym w:font="Wingdings" w:char="F06F"/>
      </w:r>
      <w:r>
        <w:rPr>
          <w:sz w:val="20"/>
          <w:szCs w:val="20"/>
        </w:rPr>
        <w:t>福布斯</w:t>
      </w:r>
      <w:r>
        <w:rPr>
          <w:rFonts w:hint="eastAsia"/>
          <w:sz w:val="20"/>
          <w:szCs w:val="20"/>
        </w:rPr>
        <w:t xml:space="preserve"> </w:t>
      </w:r>
    </w:p>
    <w:p>
      <w:pPr>
        <w:spacing w:line="340" w:lineRule="exact"/>
        <w:ind w:left="1200" w:hanging="1200" w:hangingChars="600"/>
        <w:jc w:val="left"/>
        <w:rPr>
          <w:sz w:val="20"/>
          <w:szCs w:val="20"/>
        </w:rPr>
      </w:pPr>
      <w:r>
        <w:rPr>
          <w:sz w:val="20"/>
          <w:szCs w:val="20"/>
        </w:rPr>
        <w:t xml:space="preserve">        </w:t>
      </w:r>
      <w:r>
        <w:rPr>
          <w:rFonts w:hint="eastAsia"/>
          <w:sz w:val="20"/>
          <w:szCs w:val="20"/>
        </w:rPr>
        <w:t xml:space="preserve">  </w:t>
      </w:r>
      <w:r>
        <w:rPr>
          <w:sz w:val="20"/>
          <w:szCs w:val="20"/>
        </w:rPr>
        <w:sym w:font="Wingdings" w:char="F06F"/>
      </w:r>
      <w:r>
        <w:rPr>
          <w:rFonts w:hint="eastAsia"/>
          <w:sz w:val="20"/>
          <w:szCs w:val="20"/>
        </w:rPr>
        <w:t xml:space="preserve">投资者报              </w:t>
      </w:r>
      <w:r>
        <w:rPr>
          <w:sz w:val="20"/>
          <w:szCs w:val="20"/>
        </w:rPr>
        <w:sym w:font="Wingdings" w:char="F06F"/>
      </w:r>
      <w:r>
        <w:rPr>
          <w:sz w:val="20"/>
          <w:szCs w:val="20"/>
        </w:rPr>
        <w:t>财</w:t>
      </w:r>
      <w:r>
        <w:rPr>
          <w:rFonts w:hint="eastAsia"/>
          <w:sz w:val="20"/>
          <w:szCs w:val="20"/>
        </w:rPr>
        <w:t xml:space="preserve">  </w:t>
      </w:r>
      <w:r>
        <w:rPr>
          <w:sz w:val="20"/>
          <w:szCs w:val="20"/>
        </w:rPr>
        <w:t>富</w:t>
      </w:r>
      <w:r>
        <w:rPr>
          <w:rFonts w:hint="eastAsia"/>
          <w:sz w:val="20"/>
          <w:szCs w:val="20"/>
        </w:rPr>
        <w:t xml:space="preserve">            </w:t>
      </w:r>
      <w:r>
        <w:rPr>
          <w:sz w:val="20"/>
          <w:szCs w:val="20"/>
        </w:rPr>
        <w:t xml:space="preserve"> </w:t>
      </w:r>
      <w:r>
        <w:rPr>
          <w:sz w:val="20"/>
          <w:szCs w:val="20"/>
        </w:rPr>
        <w:sym w:font="Wingdings" w:char="F06F"/>
      </w:r>
      <w:r>
        <w:rPr>
          <w:sz w:val="20"/>
          <w:szCs w:val="20"/>
        </w:rPr>
        <w:t>南</w:t>
      </w:r>
      <w:r>
        <w:rPr>
          <w:rFonts w:hint="eastAsia"/>
          <w:sz w:val="20"/>
          <w:szCs w:val="20"/>
        </w:rPr>
        <w:t xml:space="preserve"> </w:t>
      </w:r>
      <w:r>
        <w:rPr>
          <w:sz w:val="20"/>
          <w:szCs w:val="20"/>
        </w:rPr>
        <w:t>方</w:t>
      </w:r>
      <w:r>
        <w:rPr>
          <w:rFonts w:hint="eastAsia"/>
          <w:sz w:val="20"/>
          <w:szCs w:val="20"/>
        </w:rPr>
        <w:t xml:space="preserve"> </w:t>
      </w:r>
      <w:r>
        <w:rPr>
          <w:sz w:val="20"/>
          <w:szCs w:val="20"/>
        </w:rPr>
        <w:t>周</w:t>
      </w:r>
      <w:r>
        <w:rPr>
          <w:rFonts w:hint="eastAsia"/>
          <w:sz w:val="20"/>
          <w:szCs w:val="20"/>
        </w:rPr>
        <w:t xml:space="preserve"> </w:t>
      </w:r>
      <w:r>
        <w:rPr>
          <w:sz w:val="20"/>
          <w:szCs w:val="20"/>
        </w:rPr>
        <w:t>末</w:t>
      </w:r>
      <w:r>
        <w:rPr>
          <w:rFonts w:hint="eastAsia"/>
          <w:sz w:val="20"/>
          <w:szCs w:val="20"/>
        </w:rPr>
        <w:t xml:space="preserve">        </w:t>
      </w:r>
      <w:r>
        <w:rPr>
          <w:rFonts w:hint="eastAsia"/>
          <w:sz w:val="10"/>
          <w:szCs w:val="10"/>
        </w:rPr>
        <w:t xml:space="preserve"> </w:t>
      </w:r>
      <w:r>
        <w:rPr>
          <w:sz w:val="20"/>
          <w:szCs w:val="20"/>
        </w:rPr>
        <w:sym w:font="Wingdings" w:char="F06F"/>
      </w:r>
      <w:r>
        <w:rPr>
          <w:sz w:val="20"/>
          <w:szCs w:val="20"/>
        </w:rPr>
        <w:t>哈佛商业评论</w:t>
      </w:r>
    </w:p>
    <w:p>
      <w:pPr>
        <w:spacing w:line="340" w:lineRule="exact"/>
        <w:ind w:left="1199" w:leftChars="95" w:hanging="1000" w:hangingChars="500"/>
        <w:jc w:val="left"/>
        <w:rPr>
          <w:sz w:val="20"/>
          <w:szCs w:val="20"/>
        </w:rPr>
      </w:pPr>
      <w:r>
        <w:rPr>
          <w:rFonts w:hint="eastAsia"/>
          <w:sz w:val="20"/>
          <w:szCs w:val="20"/>
        </w:rPr>
        <w:t xml:space="preserve">        </w:t>
      </w:r>
      <w:r>
        <w:rPr>
          <w:sz w:val="20"/>
          <w:szCs w:val="20"/>
        </w:rPr>
        <w:sym w:font="Wingdings" w:char="F06F"/>
      </w:r>
      <w:r>
        <w:rPr>
          <w:sz w:val="20"/>
          <w:szCs w:val="20"/>
        </w:rPr>
        <w:t>其他，请注明</w:t>
      </w:r>
      <w:r>
        <w:rPr>
          <w:rFonts w:hint="eastAsia"/>
          <w:sz w:val="20"/>
          <w:szCs w:val="20"/>
          <w:u w:val="single"/>
        </w:rPr>
        <w:t xml:space="preserve">               </w:t>
      </w:r>
      <w:r>
        <w:rPr>
          <w:sz w:val="20"/>
          <w:szCs w:val="20"/>
        </w:rPr>
        <w:t xml:space="preserve">  </w:t>
      </w:r>
      <w:r>
        <w:rPr>
          <w:rFonts w:hint="eastAsia"/>
          <w:sz w:val="20"/>
          <w:szCs w:val="20"/>
        </w:rPr>
        <w:t xml:space="preserve">   </w:t>
      </w:r>
    </w:p>
    <w:p>
      <w:pPr>
        <w:jc w:val="left"/>
        <w:rPr>
          <w:sz w:val="20"/>
          <w:szCs w:val="20"/>
          <w:u w:val="single"/>
        </w:rPr>
      </w:pPr>
      <w:r>
        <w:rPr>
          <w:rFonts w:hint="eastAsia"/>
          <w:sz w:val="20"/>
          <w:szCs w:val="20"/>
        </w:rPr>
        <w:t>网站宣传：</w:t>
      </w:r>
      <w:r>
        <w:rPr>
          <w:sz w:val="20"/>
          <w:szCs w:val="20"/>
        </w:rPr>
        <w:sym w:font="Wingdings" w:char="F06F"/>
      </w:r>
      <w:r>
        <w:rPr>
          <w:rFonts w:hint="eastAsia"/>
          <w:sz w:val="20"/>
          <w:szCs w:val="20"/>
        </w:rPr>
        <w:t xml:space="preserve">新浪            </w:t>
      </w:r>
      <w:r>
        <w:rPr>
          <w:sz w:val="20"/>
          <w:szCs w:val="20"/>
        </w:rPr>
        <w:sym w:font="Wingdings" w:char="F06F"/>
      </w:r>
      <w:r>
        <w:rPr>
          <w:rFonts w:hint="eastAsia"/>
          <w:sz w:val="20"/>
          <w:szCs w:val="20"/>
        </w:rPr>
        <w:t xml:space="preserve">搜狐             </w:t>
      </w:r>
      <w:r>
        <w:rPr>
          <w:sz w:val="20"/>
          <w:szCs w:val="20"/>
        </w:rPr>
        <w:sym w:font="Wingdings" w:char="F06F"/>
      </w:r>
      <w:r>
        <w:rPr>
          <w:rFonts w:hint="eastAsia"/>
          <w:sz w:val="20"/>
          <w:szCs w:val="20"/>
        </w:rPr>
        <w:t>百度         □</w:t>
      </w:r>
      <w:r>
        <w:rPr>
          <w:sz w:val="20"/>
          <w:szCs w:val="20"/>
        </w:rPr>
        <w:t>其他，请注明</w:t>
      </w:r>
      <w:r>
        <w:rPr>
          <w:rFonts w:hint="eastAsia"/>
          <w:sz w:val="20"/>
          <w:szCs w:val="20"/>
          <w:u w:val="single"/>
        </w:rPr>
        <w:t xml:space="preserve">                       </w:t>
      </w:r>
    </w:p>
    <w:p>
      <w:pPr>
        <w:jc w:val="left"/>
        <w:rPr>
          <w:sz w:val="20"/>
          <w:szCs w:val="20"/>
        </w:rPr>
      </w:pPr>
      <w:r>
        <w:rPr>
          <w:rFonts w:hint="eastAsia"/>
          <w:sz w:val="20"/>
          <w:szCs w:val="20"/>
        </w:rPr>
        <w:t>学院推广：</w:t>
      </w:r>
      <w:r>
        <w:rPr>
          <w:sz w:val="20"/>
          <w:szCs w:val="20"/>
        </w:rPr>
        <w:sym w:font="Wingdings" w:char="F06F"/>
      </w:r>
      <w:r>
        <w:rPr>
          <w:rFonts w:hint="eastAsia"/>
          <w:sz w:val="20"/>
          <w:szCs w:val="20"/>
        </w:rPr>
        <w:t xml:space="preserve">复旦大学管理学院EDP网站           </w:t>
      </w:r>
      <w:r>
        <w:rPr>
          <w:sz w:val="20"/>
          <w:szCs w:val="20"/>
        </w:rPr>
        <w:sym w:font="Wingdings" w:char="F06F"/>
      </w:r>
      <w:r>
        <w:rPr>
          <w:rFonts w:hint="eastAsia"/>
          <w:sz w:val="20"/>
          <w:szCs w:val="20"/>
        </w:rPr>
        <w:t xml:space="preserve">直邮课程资料          </w:t>
      </w:r>
      <w:r>
        <w:rPr>
          <w:sz w:val="20"/>
          <w:szCs w:val="20"/>
        </w:rPr>
        <w:sym w:font="Wingdings" w:char="F06F"/>
      </w:r>
      <w:r>
        <w:rPr>
          <w:rFonts w:hint="eastAsia"/>
          <w:sz w:val="20"/>
          <w:szCs w:val="20"/>
        </w:rPr>
        <w:t xml:space="preserve">电子宣传邮件  </w:t>
      </w:r>
    </w:p>
    <w:p>
      <w:pPr>
        <w:ind w:firstLine="1000" w:firstLineChars="500"/>
        <w:jc w:val="left"/>
        <w:rPr>
          <w:sz w:val="20"/>
          <w:szCs w:val="20"/>
        </w:rPr>
      </w:pPr>
      <w:r>
        <w:rPr>
          <w:sz w:val="20"/>
          <w:szCs w:val="20"/>
        </w:rPr>
        <w:sym w:font="Wingdings" w:char="F06F"/>
      </w:r>
      <w:r>
        <w:rPr>
          <w:rFonts w:hint="eastAsia"/>
          <w:sz w:val="20"/>
          <w:szCs w:val="20"/>
        </w:rPr>
        <w:t>复旦大学管理学院招生推广活动，请注明：活动时间</w:t>
      </w:r>
      <w:r>
        <w:rPr>
          <w:rFonts w:hint="eastAsia"/>
          <w:sz w:val="20"/>
          <w:szCs w:val="20"/>
          <w:u w:val="single"/>
        </w:rPr>
        <w:t xml:space="preserve">                  </w:t>
      </w:r>
      <w:r>
        <w:rPr>
          <w:rFonts w:hint="eastAsia"/>
          <w:sz w:val="20"/>
          <w:szCs w:val="20"/>
        </w:rPr>
        <w:t>，地区</w:t>
      </w:r>
      <w:r>
        <w:rPr>
          <w:rFonts w:hint="eastAsia"/>
          <w:sz w:val="20"/>
          <w:szCs w:val="20"/>
          <w:u w:val="single"/>
        </w:rPr>
        <w:t xml:space="preserve">                 </w:t>
      </w:r>
    </w:p>
    <w:p>
      <w:pPr>
        <w:jc w:val="left"/>
        <w:rPr>
          <w:sz w:val="20"/>
          <w:szCs w:val="20"/>
        </w:rPr>
      </w:pPr>
      <w:r>
        <w:rPr>
          <w:rFonts w:hint="eastAsia"/>
          <w:sz w:val="20"/>
          <w:szCs w:val="20"/>
        </w:rPr>
        <w:t>推荐申请：</w:t>
      </w:r>
      <w:r>
        <w:rPr>
          <w:sz w:val="20"/>
          <w:szCs w:val="20"/>
        </w:rPr>
        <w:sym w:font="Wingdings" w:char="F06F"/>
      </w:r>
      <w:r>
        <w:rPr>
          <w:rFonts w:hint="eastAsia"/>
          <w:sz w:val="20"/>
          <w:szCs w:val="20"/>
        </w:rPr>
        <w:t>朋友推荐，请注明：推荐人</w:t>
      </w:r>
      <w:r>
        <w:rPr>
          <w:rFonts w:hint="eastAsia"/>
          <w:sz w:val="20"/>
          <w:szCs w:val="20"/>
          <w:u w:val="single"/>
        </w:rPr>
        <w:t xml:space="preserve">                                  </w:t>
      </w:r>
      <w:r>
        <w:rPr>
          <w:rFonts w:hint="eastAsia"/>
          <w:sz w:val="20"/>
          <w:szCs w:val="20"/>
        </w:rPr>
        <w:t>，联系电话</w:t>
      </w:r>
      <w:r>
        <w:rPr>
          <w:rFonts w:hint="eastAsia"/>
          <w:sz w:val="20"/>
          <w:szCs w:val="20"/>
          <w:u w:val="single"/>
        </w:rPr>
        <w:t xml:space="preserve">                   </w:t>
      </w:r>
      <w:r>
        <w:rPr>
          <w:rFonts w:hint="eastAsia"/>
          <w:sz w:val="20"/>
          <w:szCs w:val="20"/>
        </w:rPr>
        <w:t xml:space="preserve">  </w:t>
      </w:r>
    </w:p>
    <w:p>
      <w:pPr>
        <w:jc w:val="left"/>
        <w:rPr>
          <w:sz w:val="20"/>
          <w:szCs w:val="20"/>
        </w:rPr>
      </w:pPr>
      <w:r>
        <w:rPr>
          <w:rFonts w:hint="eastAsia"/>
          <w:sz w:val="20"/>
          <w:szCs w:val="20"/>
        </w:rPr>
        <w:t xml:space="preserve">          </w:t>
      </w:r>
      <w:r>
        <w:rPr>
          <w:sz w:val="20"/>
          <w:szCs w:val="20"/>
        </w:rPr>
        <w:sym w:font="Wingdings" w:char="F06F"/>
      </w:r>
      <w:r>
        <w:rPr>
          <w:rFonts w:hint="eastAsia"/>
          <w:sz w:val="20"/>
          <w:szCs w:val="20"/>
        </w:rPr>
        <w:t>本校培训事务负责人推荐，请注明：推荐人</w:t>
      </w:r>
      <w:r>
        <w:rPr>
          <w:rFonts w:hint="eastAsia"/>
          <w:sz w:val="20"/>
          <w:szCs w:val="20"/>
          <w:u w:val="single"/>
        </w:rPr>
        <w:t xml:space="preserve">           </w:t>
      </w:r>
      <w:r>
        <w:rPr>
          <w:rFonts w:hint="eastAsia"/>
          <w:sz w:val="20"/>
          <w:szCs w:val="20"/>
        </w:rPr>
        <w:t xml:space="preserve"> 部门</w:t>
      </w:r>
      <w:r>
        <w:rPr>
          <w:rFonts w:hint="eastAsia"/>
          <w:sz w:val="20"/>
          <w:szCs w:val="20"/>
          <w:u w:val="single"/>
        </w:rPr>
        <w:t xml:space="preserve">            </w:t>
      </w:r>
      <w:r>
        <w:rPr>
          <w:rFonts w:hint="eastAsia"/>
          <w:i/>
          <w:iCs/>
          <w:sz w:val="20"/>
          <w:szCs w:val="20"/>
        </w:rPr>
        <w:t xml:space="preserve"> </w:t>
      </w:r>
      <w:r>
        <w:rPr>
          <w:rFonts w:hint="eastAsia"/>
          <w:sz w:val="20"/>
          <w:szCs w:val="20"/>
        </w:rPr>
        <w:t>电话</w:t>
      </w:r>
      <w:r>
        <w:rPr>
          <w:rFonts w:hint="eastAsia"/>
          <w:sz w:val="20"/>
          <w:szCs w:val="20"/>
          <w:u w:val="single"/>
        </w:rPr>
        <w:t xml:space="preserve">                </w:t>
      </w:r>
      <w:r>
        <w:rPr>
          <w:rFonts w:hint="eastAsia"/>
          <w:sz w:val="20"/>
          <w:szCs w:val="20"/>
        </w:rPr>
        <w:t xml:space="preserve"> </w:t>
      </w:r>
    </w:p>
    <w:p>
      <w:pPr>
        <w:spacing w:line="340" w:lineRule="exact"/>
        <w:jc w:val="left"/>
        <w:rPr>
          <w:sz w:val="20"/>
          <w:szCs w:val="20"/>
        </w:rPr>
      </w:pPr>
    </w:p>
    <w:p>
      <w:pPr>
        <w:rPr>
          <w:rFonts w:ascii="黑体" w:hAnsi="黑体" w:eastAsia="黑体"/>
          <w:color w:val="C0504D"/>
          <w:sz w:val="24"/>
        </w:rPr>
      </w:pPr>
      <w:r>
        <w:rPr>
          <w:rFonts w:hint="eastAsia" w:ascii="黑体" w:hAnsi="黑体" w:eastAsia="黑体"/>
          <w:color w:val="C0504D"/>
          <w:sz w:val="24"/>
        </w:rPr>
        <w:t>您的兴趣爱好（可多选）</w:t>
      </w:r>
    </w:p>
    <w:p>
      <w:pPr>
        <w:rPr>
          <w:sz w:val="20"/>
          <w:szCs w:val="20"/>
        </w:rPr>
      </w:pPr>
      <w:r>
        <w:rPr>
          <w:rFonts w:hint="eastAsia" w:ascii="黑体" w:hAnsi="黑体" w:eastAsia="黑体"/>
          <w:sz w:val="22"/>
        </w:rPr>
        <w:t xml:space="preserve">  </w:t>
      </w:r>
      <w:r>
        <w:rPr>
          <w:sz w:val="20"/>
          <w:szCs w:val="20"/>
        </w:rPr>
        <w:sym w:font="Wingdings" w:char="F06F"/>
      </w:r>
      <w:r>
        <w:rPr>
          <w:rFonts w:hint="eastAsia"/>
          <w:sz w:val="20"/>
          <w:szCs w:val="20"/>
        </w:rPr>
        <w:t xml:space="preserve"> 高尔夫          </w:t>
      </w:r>
      <w:r>
        <w:rPr>
          <w:sz w:val="20"/>
          <w:szCs w:val="20"/>
        </w:rPr>
        <w:sym w:font="Wingdings" w:char="F06F"/>
      </w:r>
      <w:r>
        <w:rPr>
          <w:rFonts w:hint="eastAsia"/>
          <w:sz w:val="20"/>
          <w:szCs w:val="20"/>
        </w:rPr>
        <w:t xml:space="preserve"> 网球          </w:t>
      </w:r>
      <w:r>
        <w:rPr>
          <w:sz w:val="20"/>
          <w:szCs w:val="20"/>
        </w:rPr>
        <w:sym w:font="Wingdings" w:char="F06F"/>
      </w:r>
      <w:r>
        <w:rPr>
          <w:rFonts w:hint="eastAsia"/>
          <w:sz w:val="20"/>
          <w:szCs w:val="20"/>
        </w:rPr>
        <w:t xml:space="preserve"> 登山        </w:t>
      </w:r>
      <w:r>
        <w:rPr>
          <w:sz w:val="20"/>
          <w:szCs w:val="20"/>
        </w:rPr>
        <w:sym w:font="Wingdings" w:char="F06F"/>
      </w:r>
      <w:r>
        <w:rPr>
          <w:rFonts w:hint="eastAsia"/>
          <w:sz w:val="20"/>
          <w:szCs w:val="20"/>
        </w:rPr>
        <w:t xml:space="preserve"> 棋牌         </w:t>
      </w:r>
      <w:r>
        <w:rPr>
          <w:sz w:val="20"/>
          <w:szCs w:val="20"/>
        </w:rPr>
        <w:sym w:font="Wingdings" w:char="F06F"/>
      </w:r>
      <w:r>
        <w:rPr>
          <w:rFonts w:hint="eastAsia"/>
          <w:sz w:val="20"/>
          <w:szCs w:val="20"/>
        </w:rPr>
        <w:t xml:space="preserve"> 羽毛球 </w:t>
      </w:r>
    </w:p>
    <w:p>
      <w:pPr>
        <w:rPr>
          <w:sz w:val="20"/>
          <w:szCs w:val="20"/>
          <w:u w:val="single"/>
        </w:rPr>
      </w:pPr>
      <w:r>
        <w:rPr>
          <w:rFonts w:hint="eastAsia"/>
          <w:sz w:val="20"/>
          <w:szCs w:val="20"/>
        </w:rPr>
        <w:t xml:space="preserve">  </w:t>
      </w:r>
      <w:r>
        <w:rPr>
          <w:sz w:val="20"/>
          <w:szCs w:val="20"/>
        </w:rPr>
        <w:sym w:font="Wingdings" w:char="F06F"/>
      </w:r>
      <w:r>
        <w:rPr>
          <w:rFonts w:hint="eastAsia"/>
          <w:sz w:val="20"/>
          <w:szCs w:val="20"/>
        </w:rPr>
        <w:t xml:space="preserve"> 养生            </w:t>
      </w:r>
      <w:r>
        <w:rPr>
          <w:sz w:val="20"/>
          <w:szCs w:val="20"/>
        </w:rPr>
        <w:sym w:font="Wingdings" w:char="F06F"/>
      </w:r>
      <w:r>
        <w:rPr>
          <w:rFonts w:hint="eastAsia"/>
          <w:sz w:val="20"/>
          <w:szCs w:val="20"/>
        </w:rPr>
        <w:t xml:space="preserve"> 旅行          </w:t>
      </w:r>
      <w:r>
        <w:rPr>
          <w:sz w:val="20"/>
          <w:szCs w:val="20"/>
        </w:rPr>
        <w:sym w:font="Wingdings" w:char="F06F"/>
      </w:r>
      <w:r>
        <w:rPr>
          <w:rFonts w:hint="eastAsia"/>
          <w:sz w:val="20"/>
          <w:szCs w:val="20"/>
        </w:rPr>
        <w:t xml:space="preserve"> 文学        </w:t>
      </w:r>
      <w:r>
        <w:rPr>
          <w:sz w:val="20"/>
          <w:szCs w:val="20"/>
        </w:rPr>
        <w:sym w:font="Wingdings" w:char="F06F"/>
      </w:r>
      <w:r>
        <w:rPr>
          <w:rFonts w:hint="eastAsia"/>
          <w:sz w:val="20"/>
          <w:szCs w:val="20"/>
        </w:rPr>
        <w:t xml:space="preserve"> 摄影         </w:t>
      </w:r>
      <w:r>
        <w:rPr>
          <w:sz w:val="20"/>
          <w:szCs w:val="20"/>
        </w:rPr>
        <w:sym w:font="Wingdings" w:char="F06F"/>
      </w:r>
      <w:r>
        <w:rPr>
          <w:rFonts w:hint="eastAsia"/>
          <w:sz w:val="20"/>
          <w:szCs w:val="20"/>
        </w:rPr>
        <w:t xml:space="preserve"> 其他，请注明</w:t>
      </w:r>
      <w:r>
        <w:rPr>
          <w:rFonts w:hint="eastAsia"/>
          <w:sz w:val="20"/>
          <w:szCs w:val="20"/>
          <w:u w:val="single"/>
        </w:rPr>
        <w:t xml:space="preserve">                </w:t>
      </w:r>
    </w:p>
    <w:p>
      <w:pPr>
        <w:rPr>
          <w:rFonts w:ascii="黑体" w:hAnsi="黑体" w:eastAsia="黑体"/>
          <w:color w:val="C0504D"/>
          <w:sz w:val="24"/>
        </w:rPr>
      </w:pPr>
      <w:r>
        <w:rPr>
          <w:rFonts w:hint="eastAsia" w:ascii="黑体" w:hAnsi="黑体" w:eastAsia="黑体"/>
          <w:color w:val="C0504D"/>
          <w:sz w:val="24"/>
        </w:rPr>
        <w:t>请指定一位紧急联系人</w:t>
      </w:r>
    </w:p>
    <w:p>
      <w:pPr>
        <w:ind w:firstLine="200" w:firstLineChars="100"/>
        <w:rPr>
          <w:rFonts w:ascii="宋体" w:hAnsi="宋体"/>
          <w:sz w:val="20"/>
          <w:u w:val="single"/>
        </w:rPr>
      </w:pPr>
      <w:r>
        <w:rPr>
          <w:rFonts w:hint="eastAsia" w:ascii="宋体" w:hAnsi="宋体"/>
          <w:sz w:val="20"/>
        </w:rPr>
        <w:t>姓名：</w:t>
      </w:r>
      <w:r>
        <w:rPr>
          <w:rFonts w:hint="eastAsia" w:ascii="宋体" w:hAnsi="宋体"/>
          <w:sz w:val="20"/>
          <w:u w:val="single"/>
        </w:rPr>
        <w:t xml:space="preserve">               </w:t>
      </w:r>
      <w:r>
        <w:rPr>
          <w:rFonts w:hint="eastAsia" w:ascii="宋体" w:hAnsi="宋体"/>
          <w:sz w:val="20"/>
        </w:rPr>
        <w:t xml:space="preserve"> （</w:t>
      </w:r>
      <w:r>
        <w:rPr>
          <w:sz w:val="20"/>
          <w:szCs w:val="20"/>
        </w:rPr>
        <w:sym w:font="Wingdings" w:char="F06F"/>
      </w:r>
      <w:r>
        <w:rPr>
          <w:rFonts w:hint="eastAsia"/>
          <w:sz w:val="20"/>
          <w:szCs w:val="20"/>
        </w:rPr>
        <w:t xml:space="preserve">先生 </w:t>
      </w:r>
      <w:r>
        <w:rPr>
          <w:sz w:val="20"/>
          <w:szCs w:val="20"/>
        </w:rPr>
        <w:sym w:font="Wingdings" w:char="F06F"/>
      </w:r>
      <w:r>
        <w:rPr>
          <w:rFonts w:hint="eastAsia"/>
          <w:sz w:val="20"/>
          <w:szCs w:val="20"/>
        </w:rPr>
        <w:t>女士）办公</w:t>
      </w:r>
      <w:r>
        <w:rPr>
          <w:rFonts w:hint="eastAsia" w:ascii="宋体" w:hAnsi="宋体"/>
          <w:sz w:val="20"/>
        </w:rPr>
        <w:t>电话：</w:t>
      </w:r>
      <w:r>
        <w:rPr>
          <w:rFonts w:hint="eastAsia" w:ascii="宋体" w:hAnsi="宋体"/>
          <w:sz w:val="20"/>
          <w:u w:val="single"/>
        </w:rPr>
        <w:t xml:space="preserve">                  </w:t>
      </w:r>
      <w:r>
        <w:rPr>
          <w:rFonts w:hint="eastAsia" w:ascii="宋体" w:hAnsi="宋体"/>
          <w:sz w:val="20"/>
        </w:rPr>
        <w:t xml:space="preserve">  移动电话：</w:t>
      </w:r>
      <w:r>
        <w:rPr>
          <w:rFonts w:hint="eastAsia" w:ascii="宋体" w:hAnsi="宋体"/>
          <w:sz w:val="20"/>
          <w:u w:val="single"/>
        </w:rPr>
        <w:t xml:space="preserve">                 </w:t>
      </w:r>
    </w:p>
    <w:p>
      <w:pPr>
        <w:rPr>
          <w:rFonts w:ascii="黑体" w:hAnsi="黑体" w:eastAsia="黑体"/>
          <w:color w:val="C0504D"/>
          <w:sz w:val="24"/>
        </w:rPr>
      </w:pPr>
    </w:p>
    <w:p>
      <w:pPr>
        <w:rPr>
          <w:rFonts w:ascii="黑体" w:hAnsi="黑体" w:eastAsia="黑体"/>
          <w:color w:val="C0504D"/>
          <w:sz w:val="24"/>
        </w:rPr>
      </w:pPr>
      <w:r>
        <w:rPr>
          <w:rFonts w:hint="eastAsia" w:ascii="黑体" w:hAnsi="黑体" w:eastAsia="黑体"/>
          <w:color w:val="C0504D"/>
          <w:sz w:val="24"/>
        </w:rPr>
        <w:t>个人自述</w:t>
      </w:r>
    </w:p>
    <w:p>
      <w:pPr>
        <w:rPr>
          <w:rFonts w:ascii="宋体" w:hAnsi="宋体"/>
          <w:sz w:val="20"/>
        </w:rPr>
      </w:pPr>
      <w:r>
        <w:rPr>
          <w:rFonts w:hint="eastAsia" w:ascii="宋体" w:hAnsi="宋体"/>
          <w:sz w:val="20"/>
        </w:rPr>
        <w:t xml:space="preserve">    以下问题有助于我们进一步了解您的学习目标和需求，请认真填写。</w:t>
      </w:r>
    </w:p>
    <w:p>
      <w:pPr>
        <w:pStyle w:val="22"/>
        <w:numPr>
          <w:ilvl w:val="0"/>
          <w:numId w:val="6"/>
        </w:numPr>
        <w:ind w:firstLineChars="0"/>
        <w:rPr>
          <w:rFonts w:ascii="宋体" w:hAnsi="宋体"/>
          <w:sz w:val="20"/>
        </w:rPr>
      </w:pPr>
      <w:r>
        <w:rPr>
          <w:rFonts w:hint="eastAsia" w:ascii="宋体" w:hAnsi="宋体"/>
          <w:sz w:val="20"/>
        </w:rPr>
        <w:t>请简要介绍贵公司目前情况。</w:t>
      </w:r>
    </w:p>
    <w:p>
      <w:pPr>
        <w:rPr>
          <w:rFonts w:ascii="宋体" w:hAnsi="宋体"/>
          <w:sz w:val="20"/>
        </w:rPr>
      </w:pPr>
      <w:r>
        <w:rPr>
          <w:rFonts w:ascii="Times New Roman" w:hAnsi="Times New Roman"/>
        </w:rPr>
        <w:pict>
          <v:shape id="文本框 4" o:spid="_x0000_s1065" o:spt="202" type="#_x0000_t202" style="position:absolute;left:0pt;margin-left:16.55pt;margin-top:9.8pt;height:122.95pt;width:486pt;z-index:251666432;mso-width-relative:page;mso-height-relative:page;" filled="f" stroked="t" coordsize="21600,21600">
            <v:path/>
            <v:fill on="f" focussize="0,0"/>
            <v:stroke color="#DDDDDD" joinstyle="miter"/>
            <v:imagedata o:title=""/>
            <o:lock v:ext="edit"/>
            <v:textbox>
              <w:txbxContent>
                <w:p>
                  <w:pPr>
                    <w:rPr>
                      <w:sz w:val="18"/>
                      <w:szCs w:val="18"/>
                    </w:rPr>
                  </w:pPr>
                </w:p>
              </w:txbxContent>
            </v:textbox>
          </v:shape>
        </w:pict>
      </w: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pStyle w:val="22"/>
        <w:numPr>
          <w:ilvl w:val="0"/>
          <w:numId w:val="6"/>
        </w:numPr>
        <w:ind w:firstLineChars="0"/>
        <w:rPr>
          <w:rFonts w:ascii="宋体" w:hAnsi="宋体"/>
          <w:sz w:val="20"/>
        </w:rPr>
      </w:pPr>
      <w:r>
        <w:rPr>
          <w:rFonts w:hint="eastAsia" w:ascii="宋体" w:hAnsi="宋体"/>
          <w:sz w:val="20"/>
        </w:rPr>
        <w:t>请简要分析贵公司或个人目前面临的挑战与机遇。</w:t>
      </w:r>
    </w:p>
    <w:p>
      <w:pPr>
        <w:rPr>
          <w:rFonts w:ascii="宋体" w:hAnsi="宋体"/>
          <w:sz w:val="20"/>
        </w:rPr>
      </w:pPr>
      <w:r>
        <w:rPr>
          <w:rFonts w:ascii="Times New Roman" w:hAnsi="Times New Roman"/>
        </w:rPr>
        <w:pict>
          <v:shape id="文本框 6" o:spid="_x0000_s1066" o:spt="202" type="#_x0000_t202" style="position:absolute;left:0pt;margin-left:17.3pt;margin-top:8.2pt;height:122.9pt;width:486pt;z-index:251667456;mso-width-relative:page;mso-height-relative:page;" filled="f" stroked="t" coordsize="21600,21600">
            <v:path/>
            <v:fill on="f" focussize="0,0"/>
            <v:stroke color="#DDDDDD" joinstyle="miter"/>
            <v:imagedata o:title=""/>
            <o:lock v:ext="edit"/>
            <v:textbox>
              <w:txbxContent>
                <w:p>
                  <w:pPr>
                    <w:rPr>
                      <w:sz w:val="18"/>
                      <w:szCs w:val="18"/>
                    </w:rPr>
                  </w:pPr>
                </w:p>
              </w:txbxContent>
            </v:textbox>
          </v:shape>
        </w:pict>
      </w: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pStyle w:val="22"/>
        <w:numPr>
          <w:ilvl w:val="0"/>
          <w:numId w:val="6"/>
        </w:numPr>
        <w:ind w:firstLineChars="0"/>
        <w:rPr>
          <w:rFonts w:ascii="宋体" w:hAnsi="宋体"/>
          <w:sz w:val="20"/>
        </w:rPr>
      </w:pPr>
      <w:r>
        <w:rPr>
          <w:rFonts w:hint="eastAsia" w:ascii="宋体" w:hAnsi="宋体"/>
          <w:sz w:val="20"/>
        </w:rPr>
        <w:t>请简述您参加本课程的目标或需求。</w:t>
      </w:r>
    </w:p>
    <w:p>
      <w:pPr>
        <w:rPr>
          <w:rFonts w:ascii="宋体" w:hAnsi="宋体"/>
          <w:sz w:val="20"/>
        </w:rPr>
      </w:pPr>
      <w:r>
        <w:rPr>
          <w:rFonts w:ascii="Times New Roman" w:hAnsi="Times New Roman"/>
        </w:rPr>
        <w:pict>
          <v:shape id="文本框 7" o:spid="_x0000_s1067" o:spt="202" type="#_x0000_t202" style="position:absolute;left:0pt;margin-left:16.7pt;margin-top:1.4pt;height:135pt;width:486pt;z-index:251668480;mso-width-relative:page;mso-height-relative:page;" filled="f" stroked="t" coordsize="21600,21600">
            <v:path/>
            <v:fill on="f" focussize="0,0"/>
            <v:stroke color="#DDDDDD" joinstyle="miter"/>
            <v:imagedata o:title=""/>
            <o:lock v:ext="edit"/>
            <v:textbox>
              <w:txbxContent>
                <w:p>
                  <w:pPr>
                    <w:rPr>
                      <w:sz w:val="18"/>
                      <w:szCs w:val="18"/>
                    </w:rPr>
                  </w:pPr>
                </w:p>
              </w:txbxContent>
            </v:textbox>
          </v:shape>
        </w:pict>
      </w: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rPr>
          <w:rFonts w:ascii="宋体" w:hAnsi="宋体"/>
          <w:sz w:val="20"/>
        </w:rPr>
      </w:pPr>
    </w:p>
    <w:p>
      <w:pPr>
        <w:ind w:left="359" w:leftChars="171"/>
        <w:rPr>
          <w:rFonts w:ascii="黑体" w:hAnsi="黑体" w:eastAsia="黑体"/>
          <w:color w:val="C0504D"/>
          <w:sz w:val="24"/>
        </w:rPr>
      </w:pPr>
      <w:r>
        <w:rPr>
          <w:rFonts w:ascii="Times New Roman" w:hAnsi="Times New Roman"/>
        </w:rPr>
        <w:pict>
          <v:rect id="矩形 5" o:spid="_x0000_s1068" o:spt="1" style="position:absolute;left:0pt;margin-left:-31.1pt;margin-top:-12.85pt;height:109.2pt;width:502.3pt;z-index:251669504;v-text-anchor:middle;mso-width-relative:page;mso-height-relative:page;" filled="f" stroked="t" coordsize="21600,21600">
            <v:path/>
            <v:fill on="f" focussize="0,0"/>
            <v:stroke color="#C0504D"/>
            <v:imagedata o:title=""/>
            <o:lock v:ext="edit"/>
          </v:rect>
        </w:pict>
      </w:r>
      <w:r>
        <w:rPr>
          <w:rFonts w:hint="eastAsia" w:ascii="黑体" w:hAnsi="黑体" w:eastAsia="黑体"/>
          <w:color w:val="C0504D"/>
          <w:sz w:val="24"/>
        </w:rPr>
        <w:t>申请人声明</w:t>
      </w:r>
    </w:p>
    <w:p>
      <w:pPr>
        <w:pStyle w:val="22"/>
        <w:numPr>
          <w:ilvl w:val="0"/>
          <w:numId w:val="7"/>
        </w:numPr>
        <w:ind w:left="719" w:leftChars="171" w:firstLineChars="0"/>
        <w:rPr>
          <w:rFonts w:ascii="宋体" w:hAnsi="宋体"/>
          <w:sz w:val="20"/>
          <w:szCs w:val="20"/>
        </w:rPr>
      </w:pPr>
      <w:r>
        <w:rPr>
          <w:rFonts w:hint="eastAsia" w:ascii="宋体" w:hAnsi="宋体"/>
          <w:sz w:val="20"/>
          <w:szCs w:val="20"/>
        </w:rPr>
        <w:t>本人所提交的报名表内所列信息，均真实、完整；</w:t>
      </w:r>
    </w:p>
    <w:p>
      <w:pPr>
        <w:pStyle w:val="22"/>
        <w:numPr>
          <w:ilvl w:val="0"/>
          <w:numId w:val="7"/>
        </w:numPr>
        <w:ind w:left="719" w:leftChars="171" w:firstLineChars="0"/>
        <w:rPr>
          <w:rFonts w:ascii="宋体" w:hAnsi="宋体"/>
          <w:sz w:val="20"/>
          <w:szCs w:val="20"/>
        </w:rPr>
      </w:pPr>
      <w:r>
        <w:rPr>
          <w:rFonts w:hint="eastAsia" w:ascii="宋体" w:hAnsi="宋体"/>
          <w:sz w:val="20"/>
          <w:szCs w:val="20"/>
        </w:rPr>
        <w:t>本人接受和认可复旦大学管理学院统一入学资格审核；</w:t>
      </w:r>
    </w:p>
    <w:p>
      <w:pPr>
        <w:pStyle w:val="22"/>
        <w:numPr>
          <w:ilvl w:val="0"/>
          <w:numId w:val="7"/>
        </w:numPr>
        <w:ind w:left="719" w:leftChars="171" w:firstLineChars="0"/>
        <w:rPr>
          <w:rFonts w:ascii="宋体" w:hAnsi="宋体"/>
          <w:sz w:val="20"/>
          <w:szCs w:val="20"/>
        </w:rPr>
      </w:pPr>
      <w:r>
        <w:rPr>
          <w:rFonts w:hint="eastAsia" w:ascii="宋体" w:hAnsi="宋体"/>
          <w:sz w:val="20"/>
          <w:szCs w:val="20"/>
        </w:rPr>
        <w:t>如能获准入学，本人将遵守复旦大学校纪校规和本课程的各项管理规定。</w:t>
      </w:r>
    </w:p>
    <w:p>
      <w:pPr>
        <w:pStyle w:val="22"/>
        <w:ind w:left="719" w:firstLine="0" w:firstLineChars="0"/>
        <w:rPr>
          <w:rFonts w:ascii="宋体" w:hAnsi="宋体"/>
          <w:sz w:val="20"/>
          <w:szCs w:val="20"/>
        </w:rPr>
      </w:pPr>
    </w:p>
    <w:p>
      <w:pPr>
        <w:wordWrap w:val="0"/>
        <w:ind w:right="220"/>
        <w:jc w:val="right"/>
        <w:rPr>
          <w:rFonts w:ascii="宋体" w:hAnsi="宋体"/>
          <w:sz w:val="20"/>
          <w:szCs w:val="20"/>
          <w:u w:val="single"/>
        </w:rPr>
      </w:pPr>
      <w:r>
        <w:rPr>
          <w:rFonts w:hint="eastAsia" w:ascii="宋体" w:hAnsi="宋体"/>
          <w:sz w:val="20"/>
          <w:szCs w:val="20"/>
        </w:rPr>
        <w:t>申请人签名：</w:t>
      </w:r>
      <w:r>
        <w:rPr>
          <w:rFonts w:hint="eastAsia" w:ascii="宋体" w:hAnsi="宋体"/>
          <w:sz w:val="20"/>
          <w:szCs w:val="20"/>
          <w:u w:val="single"/>
        </w:rPr>
        <w:t xml:space="preserve">              </w:t>
      </w:r>
      <w:r>
        <w:rPr>
          <w:rFonts w:hint="eastAsia" w:ascii="宋体" w:hAnsi="宋体"/>
          <w:sz w:val="20"/>
          <w:szCs w:val="20"/>
        </w:rPr>
        <w:t xml:space="preserve"> 日期：</w:t>
      </w:r>
      <w:r>
        <w:rPr>
          <w:rFonts w:hint="eastAsia" w:ascii="宋体" w:hAnsi="宋体"/>
          <w:sz w:val="20"/>
          <w:szCs w:val="20"/>
          <w:u w:val="single"/>
        </w:rPr>
        <w:t xml:space="preserve">                </w:t>
      </w:r>
    </w:p>
    <w:p>
      <w:pPr>
        <w:rPr>
          <w:sz w:val="20"/>
          <w:szCs w:val="20"/>
        </w:rPr>
      </w:pPr>
    </w:p>
    <w:p>
      <w:pPr>
        <w:spacing w:line="460" w:lineRule="exact"/>
        <w:rPr>
          <w:rFonts w:ascii="微软雅黑" w:hAnsi="微软雅黑" w:eastAsia="微软雅黑" w:cs="Calibri"/>
          <w:bCs/>
          <w:sz w:val="28"/>
          <w:szCs w:val="36"/>
        </w:rPr>
      </w:pPr>
    </w:p>
    <w:p>
      <w:pPr>
        <w:spacing w:line="460" w:lineRule="exact"/>
        <w:rPr>
          <w:rFonts w:ascii="微软雅黑" w:hAnsi="微软雅黑" w:eastAsia="微软雅黑" w:cs="Calibri"/>
          <w:b/>
          <w:bCs/>
          <w:color w:val="333333"/>
          <w:sz w:val="36"/>
          <w:szCs w:val="36"/>
        </w:rPr>
      </w:pPr>
    </w:p>
    <w:p>
      <w:pPr>
        <w:pStyle w:val="21"/>
        <w:ind w:firstLine="0" w:firstLineChars="0"/>
        <w:jc w:val="left"/>
        <w:rPr>
          <w:rFonts w:ascii="宋体" w:hAnsi="宋体"/>
          <w:sz w:val="40"/>
          <w:szCs w:val="40"/>
        </w:rPr>
      </w:pPr>
    </w:p>
    <w:p>
      <w:pPr>
        <w:spacing w:line="400" w:lineRule="exact"/>
        <w:rPr>
          <w:rFonts w:ascii="微软雅黑" w:hAnsi="微软雅黑" w:eastAsia="微软雅黑" w:cs="微软雅黑"/>
          <w:bCs/>
          <w:szCs w:val="21"/>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134" w:left="1701" w:header="47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00007A87" w:usb1="80000000" w:usb2="00000008" w:usb3="00000000" w:csb0="400001FF" w:csb1="FFFF0000"/>
  </w:font>
  <w:font w:name="经典繁平黑">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LineDraw">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ascii="LineDraw" w:hAnsi="LineDraw"/>
        <w:szCs w:val="21"/>
      </w:rPr>
    </w:pPr>
    <w:r>
      <w:pict>
        <v:shape id="图片 16" o:spid="_x0000_s2051" o:spt="75" type="#_x0000_t75" style="position:absolute;left:0pt;margin-left:0pt;margin-top:-2.75pt;height:36.75pt;width:144.75pt;z-index:251657216;mso-width-relative:page;mso-height-relative:page;" filled="f" o:preferrelative="t" stroked="f" coordsize="21600,21600">
          <v:path/>
          <v:fill on="f" focussize="0,0"/>
          <v:stroke on="f" joinstyle="miter"/>
          <v:imagedata r:id="rId1" o:title=""/>
          <o:lock v:ext="edit" aspectratio="t"/>
        </v:shape>
      </w:pict>
    </w:r>
  </w:p>
  <w:p>
    <w:pPr>
      <w:pStyle w:val="4"/>
      <w:pBdr>
        <w:bottom w:val="none" w:color="auto" w:sz="0" w:space="0"/>
      </w:pBdr>
      <w:jc w:val="both"/>
    </w:pPr>
    <w:r>
      <w:pict>
        <v:shape id="图片 1" o:spid="_x0000_s2050" o:spt="75" type="#_x0000_t75" style="position:absolute;left:0pt;margin-left:302.25pt;margin-top:3.5pt;height:23.85pt;width:134.45pt;z-index:251658240;mso-width-relative:page;mso-height-relative:page;" filled="f" o:preferrelative="t" stroked="f" coordsize="21600,21600">
          <v:path/>
          <v:fill on="f" focussize="0,0"/>
          <v:stroke on="f" joinstyle="miter"/>
          <v:imagedata r:id="rId2" o:title=""/>
          <o:lock v:ext="edit" aspectratio="t"/>
        </v:shape>
      </w:pict>
    </w:r>
    <w:r>
      <w:pict>
        <v:line id="Line 14" o:spid="_x0000_s2049" o:spt="20" style="position:absolute;left:0pt;margin-left:0pt;margin-top:27.5pt;height:0.05pt;width:441pt;z-index:251658240;mso-width-relative:page;mso-height-relative:page;" o:preferrelative="t" coordsize="21600,21600">
          <v:path arrowok="t"/>
          <v:fill focussize="0,0"/>
          <v:stroke miterlimit="2"/>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4CA"/>
    <w:multiLevelType w:val="multilevel"/>
    <w:tmpl w:val="073644CA"/>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C791F17"/>
    <w:multiLevelType w:val="multilevel"/>
    <w:tmpl w:val="0C791F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A320AF2"/>
    <w:multiLevelType w:val="multilevel"/>
    <w:tmpl w:val="2A320AF2"/>
    <w:lvl w:ilvl="0" w:tentative="0">
      <w:start w:val="1"/>
      <w:numFmt w:val="decimal"/>
      <w:lvlText w:val="%1)"/>
      <w:lvlJc w:val="left"/>
      <w:pPr>
        <w:ind w:left="846"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47D04165"/>
    <w:multiLevelType w:val="multilevel"/>
    <w:tmpl w:val="47D0416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EEDEEF"/>
    <w:multiLevelType w:val="singleLevel"/>
    <w:tmpl w:val="54EEDEEF"/>
    <w:lvl w:ilvl="0" w:tentative="0">
      <w:start w:val="4"/>
      <w:numFmt w:val="decimal"/>
      <w:suff w:val="nothing"/>
      <w:lvlText w:val="%1、"/>
      <w:lvlJc w:val="left"/>
    </w:lvl>
  </w:abstractNum>
  <w:abstractNum w:abstractNumId="5">
    <w:nsid w:val="644A3017"/>
    <w:multiLevelType w:val="multilevel"/>
    <w:tmpl w:val="644A3017"/>
    <w:lvl w:ilvl="0" w:tentative="0">
      <w:start w:val="1"/>
      <w:numFmt w:val="decimal"/>
      <w:lvlText w:val="%1)"/>
      <w:lvlJc w:val="left"/>
      <w:pPr>
        <w:ind w:left="420" w:hanging="420"/>
      </w:pPr>
      <w:rPr>
        <w:rFonts w:cs="Times New Roman"/>
      </w:rPr>
    </w:lvl>
    <w:lvl w:ilvl="1" w:tentative="0">
      <w:start w:val="1"/>
      <w:numFmt w:val="decimal"/>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698C7AEF"/>
    <w:multiLevelType w:val="multilevel"/>
    <w:tmpl w:val="698C7A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55A"/>
    <w:rsid w:val="000054A4"/>
    <w:rsid w:val="00007FD0"/>
    <w:rsid w:val="00011592"/>
    <w:rsid w:val="00020F78"/>
    <w:rsid w:val="00023AD5"/>
    <w:rsid w:val="000241CB"/>
    <w:rsid w:val="0002472F"/>
    <w:rsid w:val="0002480F"/>
    <w:rsid w:val="0003462D"/>
    <w:rsid w:val="0003488C"/>
    <w:rsid w:val="00041DF5"/>
    <w:rsid w:val="000435B5"/>
    <w:rsid w:val="00046C0B"/>
    <w:rsid w:val="000555DF"/>
    <w:rsid w:val="000559E1"/>
    <w:rsid w:val="000565B8"/>
    <w:rsid w:val="00064B2B"/>
    <w:rsid w:val="00065665"/>
    <w:rsid w:val="00071B1C"/>
    <w:rsid w:val="00076D68"/>
    <w:rsid w:val="0008167E"/>
    <w:rsid w:val="00086DE5"/>
    <w:rsid w:val="00087BF5"/>
    <w:rsid w:val="00096092"/>
    <w:rsid w:val="00096463"/>
    <w:rsid w:val="000A3E6D"/>
    <w:rsid w:val="000A5C9B"/>
    <w:rsid w:val="000A6B39"/>
    <w:rsid w:val="000A75D0"/>
    <w:rsid w:val="000B1165"/>
    <w:rsid w:val="000B2253"/>
    <w:rsid w:val="000B58DB"/>
    <w:rsid w:val="000B6155"/>
    <w:rsid w:val="000C0D15"/>
    <w:rsid w:val="000D1FCB"/>
    <w:rsid w:val="000D7CE8"/>
    <w:rsid w:val="000F09E5"/>
    <w:rsid w:val="000F126F"/>
    <w:rsid w:val="000F2F03"/>
    <w:rsid w:val="000F30B5"/>
    <w:rsid w:val="000F46FB"/>
    <w:rsid w:val="000F56DA"/>
    <w:rsid w:val="00102D9D"/>
    <w:rsid w:val="0010794A"/>
    <w:rsid w:val="0011193C"/>
    <w:rsid w:val="001158C2"/>
    <w:rsid w:val="001174BB"/>
    <w:rsid w:val="00121B1B"/>
    <w:rsid w:val="00124720"/>
    <w:rsid w:val="0012481A"/>
    <w:rsid w:val="001269D6"/>
    <w:rsid w:val="0012713F"/>
    <w:rsid w:val="001335B8"/>
    <w:rsid w:val="001404D6"/>
    <w:rsid w:val="00140872"/>
    <w:rsid w:val="001442DB"/>
    <w:rsid w:val="00150C0C"/>
    <w:rsid w:val="0015163C"/>
    <w:rsid w:val="00151D9B"/>
    <w:rsid w:val="00153F8A"/>
    <w:rsid w:val="00154DB4"/>
    <w:rsid w:val="00163B01"/>
    <w:rsid w:val="001655A9"/>
    <w:rsid w:val="00174D7A"/>
    <w:rsid w:val="00176380"/>
    <w:rsid w:val="00177D74"/>
    <w:rsid w:val="00181119"/>
    <w:rsid w:val="0018538F"/>
    <w:rsid w:val="001869F6"/>
    <w:rsid w:val="00187BEB"/>
    <w:rsid w:val="00191A6E"/>
    <w:rsid w:val="001948F6"/>
    <w:rsid w:val="0019555A"/>
    <w:rsid w:val="00195B50"/>
    <w:rsid w:val="00196ABC"/>
    <w:rsid w:val="001A111F"/>
    <w:rsid w:val="001A5933"/>
    <w:rsid w:val="001A62F8"/>
    <w:rsid w:val="001B2514"/>
    <w:rsid w:val="001C564D"/>
    <w:rsid w:val="001C5755"/>
    <w:rsid w:val="001C6D6B"/>
    <w:rsid w:val="001E3E6D"/>
    <w:rsid w:val="001F3D61"/>
    <w:rsid w:val="001F42CD"/>
    <w:rsid w:val="00202D39"/>
    <w:rsid w:val="002047E1"/>
    <w:rsid w:val="0020690D"/>
    <w:rsid w:val="00214453"/>
    <w:rsid w:val="00214548"/>
    <w:rsid w:val="00214597"/>
    <w:rsid w:val="00217665"/>
    <w:rsid w:val="00217BF2"/>
    <w:rsid w:val="00221807"/>
    <w:rsid w:val="00223820"/>
    <w:rsid w:val="002248D0"/>
    <w:rsid w:val="00224AF8"/>
    <w:rsid w:val="00232511"/>
    <w:rsid w:val="0023351F"/>
    <w:rsid w:val="00233B88"/>
    <w:rsid w:val="0024789E"/>
    <w:rsid w:val="00272E7F"/>
    <w:rsid w:val="002751B7"/>
    <w:rsid w:val="00280FE0"/>
    <w:rsid w:val="002841E6"/>
    <w:rsid w:val="00291B77"/>
    <w:rsid w:val="002A2BFA"/>
    <w:rsid w:val="002A3892"/>
    <w:rsid w:val="002A6734"/>
    <w:rsid w:val="002A76CC"/>
    <w:rsid w:val="002B3144"/>
    <w:rsid w:val="002C388A"/>
    <w:rsid w:val="002C6613"/>
    <w:rsid w:val="002C6DBC"/>
    <w:rsid w:val="002D3697"/>
    <w:rsid w:val="002D455E"/>
    <w:rsid w:val="002D59FE"/>
    <w:rsid w:val="002D66EE"/>
    <w:rsid w:val="002D77C9"/>
    <w:rsid w:val="002D7C8A"/>
    <w:rsid w:val="002E4A28"/>
    <w:rsid w:val="002F05E8"/>
    <w:rsid w:val="002F0DCC"/>
    <w:rsid w:val="002F3AA6"/>
    <w:rsid w:val="002F4C29"/>
    <w:rsid w:val="002F68A8"/>
    <w:rsid w:val="00301551"/>
    <w:rsid w:val="0030378D"/>
    <w:rsid w:val="0031301A"/>
    <w:rsid w:val="0031589D"/>
    <w:rsid w:val="00315A5F"/>
    <w:rsid w:val="00315C95"/>
    <w:rsid w:val="003225EE"/>
    <w:rsid w:val="00324679"/>
    <w:rsid w:val="00326CF8"/>
    <w:rsid w:val="0033035A"/>
    <w:rsid w:val="0033095A"/>
    <w:rsid w:val="00333C52"/>
    <w:rsid w:val="003362BA"/>
    <w:rsid w:val="00336A64"/>
    <w:rsid w:val="0034141E"/>
    <w:rsid w:val="00343F03"/>
    <w:rsid w:val="00346DBF"/>
    <w:rsid w:val="0034776F"/>
    <w:rsid w:val="00347A31"/>
    <w:rsid w:val="00350A4A"/>
    <w:rsid w:val="00350B71"/>
    <w:rsid w:val="00351A52"/>
    <w:rsid w:val="00351CDC"/>
    <w:rsid w:val="00352668"/>
    <w:rsid w:val="00353326"/>
    <w:rsid w:val="00353C49"/>
    <w:rsid w:val="0035597B"/>
    <w:rsid w:val="003636BB"/>
    <w:rsid w:val="00365EB5"/>
    <w:rsid w:val="003674FD"/>
    <w:rsid w:val="00367862"/>
    <w:rsid w:val="00371BBC"/>
    <w:rsid w:val="003770FF"/>
    <w:rsid w:val="00377B32"/>
    <w:rsid w:val="00384786"/>
    <w:rsid w:val="00386475"/>
    <w:rsid w:val="00386C81"/>
    <w:rsid w:val="003A4C73"/>
    <w:rsid w:val="003B3F54"/>
    <w:rsid w:val="003B5D50"/>
    <w:rsid w:val="003B75C5"/>
    <w:rsid w:val="003C13BB"/>
    <w:rsid w:val="003C36D0"/>
    <w:rsid w:val="003C4DF0"/>
    <w:rsid w:val="003C5ACF"/>
    <w:rsid w:val="003C6A4D"/>
    <w:rsid w:val="003D1404"/>
    <w:rsid w:val="003D384A"/>
    <w:rsid w:val="003D7A4A"/>
    <w:rsid w:val="003E27F4"/>
    <w:rsid w:val="003F47A6"/>
    <w:rsid w:val="00400060"/>
    <w:rsid w:val="004019E6"/>
    <w:rsid w:val="00405FD1"/>
    <w:rsid w:val="00406F46"/>
    <w:rsid w:val="00407CAE"/>
    <w:rsid w:val="00415A13"/>
    <w:rsid w:val="004235D9"/>
    <w:rsid w:val="00430205"/>
    <w:rsid w:val="00436521"/>
    <w:rsid w:val="004403AA"/>
    <w:rsid w:val="00444AC6"/>
    <w:rsid w:val="00445A97"/>
    <w:rsid w:val="0045020A"/>
    <w:rsid w:val="00461585"/>
    <w:rsid w:val="004615C4"/>
    <w:rsid w:val="004639D7"/>
    <w:rsid w:val="004641FF"/>
    <w:rsid w:val="004652D8"/>
    <w:rsid w:val="00465F99"/>
    <w:rsid w:val="004714BF"/>
    <w:rsid w:val="00473EAB"/>
    <w:rsid w:val="00482832"/>
    <w:rsid w:val="00486D05"/>
    <w:rsid w:val="00487D63"/>
    <w:rsid w:val="00494505"/>
    <w:rsid w:val="00495A9F"/>
    <w:rsid w:val="004A7417"/>
    <w:rsid w:val="004A7E5B"/>
    <w:rsid w:val="004B1994"/>
    <w:rsid w:val="004C0765"/>
    <w:rsid w:val="004D6B58"/>
    <w:rsid w:val="004E024A"/>
    <w:rsid w:val="004E30DA"/>
    <w:rsid w:val="004E761C"/>
    <w:rsid w:val="004F151D"/>
    <w:rsid w:val="004F4E83"/>
    <w:rsid w:val="00503B71"/>
    <w:rsid w:val="00504FF9"/>
    <w:rsid w:val="00505098"/>
    <w:rsid w:val="00514483"/>
    <w:rsid w:val="00521442"/>
    <w:rsid w:val="00521455"/>
    <w:rsid w:val="0052499C"/>
    <w:rsid w:val="00530732"/>
    <w:rsid w:val="00535A11"/>
    <w:rsid w:val="00536267"/>
    <w:rsid w:val="005414BF"/>
    <w:rsid w:val="0054429F"/>
    <w:rsid w:val="005468AD"/>
    <w:rsid w:val="00547805"/>
    <w:rsid w:val="005521C1"/>
    <w:rsid w:val="0055669B"/>
    <w:rsid w:val="005618B7"/>
    <w:rsid w:val="00562B38"/>
    <w:rsid w:val="00564D3D"/>
    <w:rsid w:val="005667CF"/>
    <w:rsid w:val="00574A31"/>
    <w:rsid w:val="00576DC8"/>
    <w:rsid w:val="00580397"/>
    <w:rsid w:val="00586994"/>
    <w:rsid w:val="005874E8"/>
    <w:rsid w:val="005A0EDC"/>
    <w:rsid w:val="005A68BB"/>
    <w:rsid w:val="005A79C3"/>
    <w:rsid w:val="005B106F"/>
    <w:rsid w:val="005B2AC6"/>
    <w:rsid w:val="005B4125"/>
    <w:rsid w:val="005B4C8D"/>
    <w:rsid w:val="005B5128"/>
    <w:rsid w:val="005B7AB7"/>
    <w:rsid w:val="005C2BE5"/>
    <w:rsid w:val="005D2DED"/>
    <w:rsid w:val="005D3C07"/>
    <w:rsid w:val="005F70BD"/>
    <w:rsid w:val="00601083"/>
    <w:rsid w:val="00610DF0"/>
    <w:rsid w:val="006137B9"/>
    <w:rsid w:val="006175D8"/>
    <w:rsid w:val="00617CB1"/>
    <w:rsid w:val="00622319"/>
    <w:rsid w:val="00622410"/>
    <w:rsid w:val="00624A1D"/>
    <w:rsid w:val="00624A92"/>
    <w:rsid w:val="006372EA"/>
    <w:rsid w:val="00642F6D"/>
    <w:rsid w:val="006442F2"/>
    <w:rsid w:val="00650AB0"/>
    <w:rsid w:val="00652833"/>
    <w:rsid w:val="00656C06"/>
    <w:rsid w:val="00657DBB"/>
    <w:rsid w:val="00657EDA"/>
    <w:rsid w:val="006625B3"/>
    <w:rsid w:val="0067000E"/>
    <w:rsid w:val="006707CB"/>
    <w:rsid w:val="006719D7"/>
    <w:rsid w:val="0067320F"/>
    <w:rsid w:val="00684704"/>
    <w:rsid w:val="00685618"/>
    <w:rsid w:val="006863E1"/>
    <w:rsid w:val="006A1B9D"/>
    <w:rsid w:val="006A2285"/>
    <w:rsid w:val="006A5E4E"/>
    <w:rsid w:val="006A6FD0"/>
    <w:rsid w:val="006B07F7"/>
    <w:rsid w:val="006B1D12"/>
    <w:rsid w:val="006B207C"/>
    <w:rsid w:val="006B4B3F"/>
    <w:rsid w:val="006B6CD6"/>
    <w:rsid w:val="006C0B81"/>
    <w:rsid w:val="006C3F53"/>
    <w:rsid w:val="006C69B5"/>
    <w:rsid w:val="006D564B"/>
    <w:rsid w:val="006E584E"/>
    <w:rsid w:val="006F01D5"/>
    <w:rsid w:val="006F1EA0"/>
    <w:rsid w:val="006F2A1A"/>
    <w:rsid w:val="007021A5"/>
    <w:rsid w:val="0070641D"/>
    <w:rsid w:val="00706592"/>
    <w:rsid w:val="00710B4B"/>
    <w:rsid w:val="00717779"/>
    <w:rsid w:val="00722148"/>
    <w:rsid w:val="007258A3"/>
    <w:rsid w:val="0072616B"/>
    <w:rsid w:val="00731E96"/>
    <w:rsid w:val="00737520"/>
    <w:rsid w:val="007379D0"/>
    <w:rsid w:val="00742154"/>
    <w:rsid w:val="00750552"/>
    <w:rsid w:val="00750A0C"/>
    <w:rsid w:val="00751CDB"/>
    <w:rsid w:val="00757382"/>
    <w:rsid w:val="00757469"/>
    <w:rsid w:val="00760BB9"/>
    <w:rsid w:val="00762FB7"/>
    <w:rsid w:val="00766A2B"/>
    <w:rsid w:val="007734E6"/>
    <w:rsid w:val="007738B6"/>
    <w:rsid w:val="007744D9"/>
    <w:rsid w:val="00775EFB"/>
    <w:rsid w:val="007764E2"/>
    <w:rsid w:val="00784C72"/>
    <w:rsid w:val="00785A5F"/>
    <w:rsid w:val="00786B8C"/>
    <w:rsid w:val="00786BBB"/>
    <w:rsid w:val="00787C8F"/>
    <w:rsid w:val="007903DE"/>
    <w:rsid w:val="00790AF4"/>
    <w:rsid w:val="00792179"/>
    <w:rsid w:val="007928F1"/>
    <w:rsid w:val="007A1166"/>
    <w:rsid w:val="007B0C4C"/>
    <w:rsid w:val="007B21EE"/>
    <w:rsid w:val="007B4458"/>
    <w:rsid w:val="007B48E6"/>
    <w:rsid w:val="007C1B3C"/>
    <w:rsid w:val="007C4220"/>
    <w:rsid w:val="007D1615"/>
    <w:rsid w:val="007D6E51"/>
    <w:rsid w:val="007F45D0"/>
    <w:rsid w:val="007F51CE"/>
    <w:rsid w:val="00801899"/>
    <w:rsid w:val="00806552"/>
    <w:rsid w:val="008074C3"/>
    <w:rsid w:val="00810FED"/>
    <w:rsid w:val="008116A1"/>
    <w:rsid w:val="00813F22"/>
    <w:rsid w:val="00813F7B"/>
    <w:rsid w:val="00815A1A"/>
    <w:rsid w:val="00816CB9"/>
    <w:rsid w:val="00820446"/>
    <w:rsid w:val="00825E95"/>
    <w:rsid w:val="00832720"/>
    <w:rsid w:val="00832918"/>
    <w:rsid w:val="0083380C"/>
    <w:rsid w:val="008358B4"/>
    <w:rsid w:val="00840F52"/>
    <w:rsid w:val="00841D03"/>
    <w:rsid w:val="0084270F"/>
    <w:rsid w:val="00844CC5"/>
    <w:rsid w:val="00844E64"/>
    <w:rsid w:val="00846E96"/>
    <w:rsid w:val="00851DC1"/>
    <w:rsid w:val="008521FE"/>
    <w:rsid w:val="00853F49"/>
    <w:rsid w:val="0085428B"/>
    <w:rsid w:val="00861F59"/>
    <w:rsid w:val="0086244A"/>
    <w:rsid w:val="00864790"/>
    <w:rsid w:val="00866442"/>
    <w:rsid w:val="0088097D"/>
    <w:rsid w:val="00880B30"/>
    <w:rsid w:val="00887CEB"/>
    <w:rsid w:val="008A007F"/>
    <w:rsid w:val="008A5C64"/>
    <w:rsid w:val="008B0BB8"/>
    <w:rsid w:val="008B14B2"/>
    <w:rsid w:val="008B324D"/>
    <w:rsid w:val="008B471D"/>
    <w:rsid w:val="008B7E16"/>
    <w:rsid w:val="008C6344"/>
    <w:rsid w:val="008E1C8A"/>
    <w:rsid w:val="008E34A3"/>
    <w:rsid w:val="008E4C8C"/>
    <w:rsid w:val="008E5FF5"/>
    <w:rsid w:val="008E70B9"/>
    <w:rsid w:val="008F42AB"/>
    <w:rsid w:val="008F6E85"/>
    <w:rsid w:val="00905F5C"/>
    <w:rsid w:val="00914616"/>
    <w:rsid w:val="00917950"/>
    <w:rsid w:val="009209FD"/>
    <w:rsid w:val="009238EE"/>
    <w:rsid w:val="00930717"/>
    <w:rsid w:val="00934BCB"/>
    <w:rsid w:val="00940EE6"/>
    <w:rsid w:val="00946CE3"/>
    <w:rsid w:val="00960A31"/>
    <w:rsid w:val="00961583"/>
    <w:rsid w:val="00964780"/>
    <w:rsid w:val="009719F9"/>
    <w:rsid w:val="00974C34"/>
    <w:rsid w:val="00976A1E"/>
    <w:rsid w:val="009838A1"/>
    <w:rsid w:val="00984A62"/>
    <w:rsid w:val="00993F4F"/>
    <w:rsid w:val="00997417"/>
    <w:rsid w:val="009A05AE"/>
    <w:rsid w:val="009A507F"/>
    <w:rsid w:val="009A53EA"/>
    <w:rsid w:val="009A5B60"/>
    <w:rsid w:val="009B6938"/>
    <w:rsid w:val="009C03FF"/>
    <w:rsid w:val="009C1DC1"/>
    <w:rsid w:val="009C1EF5"/>
    <w:rsid w:val="009C4D58"/>
    <w:rsid w:val="009D22E9"/>
    <w:rsid w:val="009D268D"/>
    <w:rsid w:val="009D7434"/>
    <w:rsid w:val="009E0C91"/>
    <w:rsid w:val="009F1A1E"/>
    <w:rsid w:val="009F259B"/>
    <w:rsid w:val="009F4C2D"/>
    <w:rsid w:val="009F5395"/>
    <w:rsid w:val="009F6652"/>
    <w:rsid w:val="00A01338"/>
    <w:rsid w:val="00A02BA8"/>
    <w:rsid w:val="00A1344B"/>
    <w:rsid w:val="00A141D8"/>
    <w:rsid w:val="00A17214"/>
    <w:rsid w:val="00A37AAC"/>
    <w:rsid w:val="00A37E3C"/>
    <w:rsid w:val="00A4456B"/>
    <w:rsid w:val="00A50CE2"/>
    <w:rsid w:val="00A5541A"/>
    <w:rsid w:val="00A62FDB"/>
    <w:rsid w:val="00A632ED"/>
    <w:rsid w:val="00A6376D"/>
    <w:rsid w:val="00A6420C"/>
    <w:rsid w:val="00A80F55"/>
    <w:rsid w:val="00A821D8"/>
    <w:rsid w:val="00A85216"/>
    <w:rsid w:val="00A86B92"/>
    <w:rsid w:val="00A8717A"/>
    <w:rsid w:val="00A90062"/>
    <w:rsid w:val="00A90B97"/>
    <w:rsid w:val="00A91FFB"/>
    <w:rsid w:val="00A92CEA"/>
    <w:rsid w:val="00AA1C46"/>
    <w:rsid w:val="00AA20AE"/>
    <w:rsid w:val="00AA539C"/>
    <w:rsid w:val="00AC0509"/>
    <w:rsid w:val="00AC1259"/>
    <w:rsid w:val="00AC3914"/>
    <w:rsid w:val="00AC59AA"/>
    <w:rsid w:val="00AC5D11"/>
    <w:rsid w:val="00AD5D4B"/>
    <w:rsid w:val="00AE10EB"/>
    <w:rsid w:val="00AE4B0C"/>
    <w:rsid w:val="00AF36F6"/>
    <w:rsid w:val="00AF49C0"/>
    <w:rsid w:val="00B01B93"/>
    <w:rsid w:val="00B03D6F"/>
    <w:rsid w:val="00B04112"/>
    <w:rsid w:val="00B04A92"/>
    <w:rsid w:val="00B052B6"/>
    <w:rsid w:val="00B124E2"/>
    <w:rsid w:val="00B12957"/>
    <w:rsid w:val="00B1439E"/>
    <w:rsid w:val="00B166F0"/>
    <w:rsid w:val="00B17194"/>
    <w:rsid w:val="00B2432C"/>
    <w:rsid w:val="00B2467B"/>
    <w:rsid w:val="00B25F52"/>
    <w:rsid w:val="00B3213D"/>
    <w:rsid w:val="00B4211E"/>
    <w:rsid w:val="00B42B2E"/>
    <w:rsid w:val="00B43234"/>
    <w:rsid w:val="00B45E7A"/>
    <w:rsid w:val="00B525A1"/>
    <w:rsid w:val="00B62BBC"/>
    <w:rsid w:val="00B64467"/>
    <w:rsid w:val="00B64E03"/>
    <w:rsid w:val="00B71977"/>
    <w:rsid w:val="00B7249A"/>
    <w:rsid w:val="00B73E10"/>
    <w:rsid w:val="00B83549"/>
    <w:rsid w:val="00B84CB6"/>
    <w:rsid w:val="00B923B0"/>
    <w:rsid w:val="00B92619"/>
    <w:rsid w:val="00B97EE0"/>
    <w:rsid w:val="00BA5891"/>
    <w:rsid w:val="00BA58E0"/>
    <w:rsid w:val="00BB270D"/>
    <w:rsid w:val="00BB50EC"/>
    <w:rsid w:val="00BB7769"/>
    <w:rsid w:val="00BC68ED"/>
    <w:rsid w:val="00BC6938"/>
    <w:rsid w:val="00BD50A8"/>
    <w:rsid w:val="00BD5A4D"/>
    <w:rsid w:val="00BD7B45"/>
    <w:rsid w:val="00BE5322"/>
    <w:rsid w:val="00BF097C"/>
    <w:rsid w:val="00BF09C5"/>
    <w:rsid w:val="00C00076"/>
    <w:rsid w:val="00C123AC"/>
    <w:rsid w:val="00C1240A"/>
    <w:rsid w:val="00C12F44"/>
    <w:rsid w:val="00C13F6B"/>
    <w:rsid w:val="00C17B9A"/>
    <w:rsid w:val="00C21767"/>
    <w:rsid w:val="00C248E2"/>
    <w:rsid w:val="00C2694B"/>
    <w:rsid w:val="00C26B70"/>
    <w:rsid w:val="00C272E0"/>
    <w:rsid w:val="00C31331"/>
    <w:rsid w:val="00C37930"/>
    <w:rsid w:val="00C40847"/>
    <w:rsid w:val="00C45A70"/>
    <w:rsid w:val="00C46E10"/>
    <w:rsid w:val="00C65893"/>
    <w:rsid w:val="00C71C42"/>
    <w:rsid w:val="00C76CC9"/>
    <w:rsid w:val="00C80A7B"/>
    <w:rsid w:val="00C92ADC"/>
    <w:rsid w:val="00C97663"/>
    <w:rsid w:val="00CA0290"/>
    <w:rsid w:val="00CA2E33"/>
    <w:rsid w:val="00CA3C98"/>
    <w:rsid w:val="00CA5D47"/>
    <w:rsid w:val="00CB5394"/>
    <w:rsid w:val="00CB71D6"/>
    <w:rsid w:val="00CC2B60"/>
    <w:rsid w:val="00CC3633"/>
    <w:rsid w:val="00CD0AEF"/>
    <w:rsid w:val="00CD3D1A"/>
    <w:rsid w:val="00CD49E8"/>
    <w:rsid w:val="00CF0A63"/>
    <w:rsid w:val="00CF26E1"/>
    <w:rsid w:val="00CF2DD9"/>
    <w:rsid w:val="00CF7D62"/>
    <w:rsid w:val="00D03754"/>
    <w:rsid w:val="00D104F4"/>
    <w:rsid w:val="00D1318B"/>
    <w:rsid w:val="00D160AC"/>
    <w:rsid w:val="00D17F56"/>
    <w:rsid w:val="00D2639E"/>
    <w:rsid w:val="00D2694D"/>
    <w:rsid w:val="00D2720A"/>
    <w:rsid w:val="00D30DAD"/>
    <w:rsid w:val="00D32D61"/>
    <w:rsid w:val="00D34D1E"/>
    <w:rsid w:val="00D35BB4"/>
    <w:rsid w:val="00D40827"/>
    <w:rsid w:val="00D42A15"/>
    <w:rsid w:val="00D43AEB"/>
    <w:rsid w:val="00D50568"/>
    <w:rsid w:val="00D552ED"/>
    <w:rsid w:val="00D56CE2"/>
    <w:rsid w:val="00D604B4"/>
    <w:rsid w:val="00D61555"/>
    <w:rsid w:val="00D63AAA"/>
    <w:rsid w:val="00D649ED"/>
    <w:rsid w:val="00D70418"/>
    <w:rsid w:val="00D70A6A"/>
    <w:rsid w:val="00D73453"/>
    <w:rsid w:val="00D736E0"/>
    <w:rsid w:val="00D7681C"/>
    <w:rsid w:val="00D8529D"/>
    <w:rsid w:val="00D90E91"/>
    <w:rsid w:val="00D92D25"/>
    <w:rsid w:val="00D95FE3"/>
    <w:rsid w:val="00D96A3F"/>
    <w:rsid w:val="00DB1731"/>
    <w:rsid w:val="00DB3A92"/>
    <w:rsid w:val="00DB533D"/>
    <w:rsid w:val="00DB7D4A"/>
    <w:rsid w:val="00DC1123"/>
    <w:rsid w:val="00DC40C1"/>
    <w:rsid w:val="00DC7014"/>
    <w:rsid w:val="00DC72C0"/>
    <w:rsid w:val="00DE39CF"/>
    <w:rsid w:val="00DE4370"/>
    <w:rsid w:val="00DE4E0F"/>
    <w:rsid w:val="00DF34E2"/>
    <w:rsid w:val="00DF415E"/>
    <w:rsid w:val="00DF4FA7"/>
    <w:rsid w:val="00DF5E17"/>
    <w:rsid w:val="00E04FC3"/>
    <w:rsid w:val="00E06408"/>
    <w:rsid w:val="00E11CF4"/>
    <w:rsid w:val="00E14B25"/>
    <w:rsid w:val="00E17152"/>
    <w:rsid w:val="00E17823"/>
    <w:rsid w:val="00E2321C"/>
    <w:rsid w:val="00E23F7D"/>
    <w:rsid w:val="00E26653"/>
    <w:rsid w:val="00E27E74"/>
    <w:rsid w:val="00E32457"/>
    <w:rsid w:val="00E35DCF"/>
    <w:rsid w:val="00E35E8F"/>
    <w:rsid w:val="00E35EA0"/>
    <w:rsid w:val="00E434BD"/>
    <w:rsid w:val="00E45555"/>
    <w:rsid w:val="00E46E4C"/>
    <w:rsid w:val="00E53AA2"/>
    <w:rsid w:val="00E544DC"/>
    <w:rsid w:val="00E5496D"/>
    <w:rsid w:val="00E57488"/>
    <w:rsid w:val="00E61BEB"/>
    <w:rsid w:val="00E63902"/>
    <w:rsid w:val="00E67893"/>
    <w:rsid w:val="00E67A65"/>
    <w:rsid w:val="00E71FC7"/>
    <w:rsid w:val="00E8213B"/>
    <w:rsid w:val="00E859E3"/>
    <w:rsid w:val="00E92387"/>
    <w:rsid w:val="00E9255B"/>
    <w:rsid w:val="00E93040"/>
    <w:rsid w:val="00E97A5F"/>
    <w:rsid w:val="00EA0629"/>
    <w:rsid w:val="00EA1838"/>
    <w:rsid w:val="00EA510C"/>
    <w:rsid w:val="00EB19E5"/>
    <w:rsid w:val="00EC12E3"/>
    <w:rsid w:val="00EC759A"/>
    <w:rsid w:val="00ED1990"/>
    <w:rsid w:val="00ED1DD9"/>
    <w:rsid w:val="00ED2655"/>
    <w:rsid w:val="00ED3FFA"/>
    <w:rsid w:val="00EE30B3"/>
    <w:rsid w:val="00EE600E"/>
    <w:rsid w:val="00EF46E2"/>
    <w:rsid w:val="00EF56FF"/>
    <w:rsid w:val="00EF777C"/>
    <w:rsid w:val="00F007FB"/>
    <w:rsid w:val="00F0223A"/>
    <w:rsid w:val="00F0314E"/>
    <w:rsid w:val="00F046D4"/>
    <w:rsid w:val="00F0727E"/>
    <w:rsid w:val="00F0757A"/>
    <w:rsid w:val="00F1019D"/>
    <w:rsid w:val="00F21152"/>
    <w:rsid w:val="00F24AF6"/>
    <w:rsid w:val="00F30B9E"/>
    <w:rsid w:val="00F33680"/>
    <w:rsid w:val="00F374D3"/>
    <w:rsid w:val="00F42F31"/>
    <w:rsid w:val="00F43196"/>
    <w:rsid w:val="00F5269A"/>
    <w:rsid w:val="00F529A0"/>
    <w:rsid w:val="00F554F3"/>
    <w:rsid w:val="00F61D89"/>
    <w:rsid w:val="00F62B20"/>
    <w:rsid w:val="00F62CE9"/>
    <w:rsid w:val="00F7694B"/>
    <w:rsid w:val="00F804BC"/>
    <w:rsid w:val="00F91009"/>
    <w:rsid w:val="00F92500"/>
    <w:rsid w:val="00F96317"/>
    <w:rsid w:val="00F972E0"/>
    <w:rsid w:val="00FA2819"/>
    <w:rsid w:val="00FA5FDC"/>
    <w:rsid w:val="00FA7617"/>
    <w:rsid w:val="00FB5D0C"/>
    <w:rsid w:val="00FB64B8"/>
    <w:rsid w:val="00FB7544"/>
    <w:rsid w:val="00FC14EB"/>
    <w:rsid w:val="00FC520D"/>
    <w:rsid w:val="00FD3AC7"/>
    <w:rsid w:val="00FD3CBE"/>
    <w:rsid w:val="00FE4973"/>
    <w:rsid w:val="00FE54BD"/>
    <w:rsid w:val="00FE7088"/>
    <w:rsid w:val="00FF1FE5"/>
    <w:rsid w:val="00FF5069"/>
    <w:rsid w:val="00FF5FA1"/>
    <w:rsid w:val="00FF7BF1"/>
    <w:rsid w:val="07CE323B"/>
    <w:rsid w:val="115B61BB"/>
    <w:rsid w:val="1BC075D6"/>
    <w:rsid w:val="214D02E5"/>
    <w:rsid w:val="2372383B"/>
    <w:rsid w:val="280C126B"/>
    <w:rsid w:val="2EFF31AA"/>
    <w:rsid w:val="3CD22D0B"/>
    <w:rsid w:val="3D1717B8"/>
    <w:rsid w:val="5BED073E"/>
    <w:rsid w:val="680640A5"/>
    <w:rsid w:val="714A029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99"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rPr>
      <w:sz w:val="18"/>
      <w:szCs w:val="18"/>
    </w:rPr>
  </w:style>
  <w:style w:type="paragraph" w:styleId="3">
    <w:name w:val="footer"/>
    <w:basedOn w:val="1"/>
    <w:link w:val="18"/>
    <w:semiHidden/>
    <w:qFormat/>
    <w:uiPriority w:val="99"/>
    <w:pPr>
      <w:tabs>
        <w:tab w:val="center" w:pos="4153"/>
        <w:tab w:val="right" w:pos="8306"/>
      </w:tabs>
      <w:snapToGrid w:val="0"/>
      <w:jc w:val="left"/>
    </w:pPr>
    <w:rPr>
      <w:kern w:val="0"/>
      <w:sz w:val="18"/>
      <w:szCs w:val="18"/>
    </w:rPr>
  </w:style>
  <w:style w:type="paragraph" w:styleId="4">
    <w:name w:val="header"/>
    <w:basedOn w:val="1"/>
    <w:link w:val="17"/>
    <w:semiHidden/>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Strong"/>
    <w:qFormat/>
    <w:uiPriority w:val="99"/>
    <w:rPr>
      <w:rFonts w:cs="Times New Roman"/>
      <w:b/>
      <w:bCs/>
    </w:rPr>
  </w:style>
  <w:style w:type="character" w:styleId="7">
    <w:name w:val="FollowedHyperlink"/>
    <w:unhideWhenUsed/>
    <w:qFormat/>
    <w:uiPriority w:val="99"/>
    <w:rPr>
      <w:color w:val="800080"/>
      <w:u w:val="single"/>
    </w:rPr>
  </w:style>
  <w:style w:type="character" w:styleId="8">
    <w:name w:val="Emphasis"/>
    <w:qFormat/>
    <w:uiPriority w:val="20"/>
    <w:rPr>
      <w:rFonts w:cs="Times New Roman"/>
      <w:color w:val="CC0033"/>
    </w:rPr>
  </w:style>
  <w:style w:type="character" w:styleId="9">
    <w:name w:val="Hyperlink"/>
    <w:qFormat/>
    <w:uiPriority w:val="99"/>
    <w:rPr>
      <w:rFonts w:cs="Times New Roman"/>
      <w:color w:val="000000"/>
      <w:u w:val="none"/>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2">
    <w:name w:val="Table Theme"/>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3">
    <w:name w:val="Table Professional"/>
    <w:basedOn w:val="1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shd w:val="solid" w:color="000000" w:fill="FFFFFF"/>
      </w:tcPr>
    </w:tblStylePr>
  </w:style>
  <w:style w:type="table" w:styleId="14">
    <w:name w:val="Medium List 1 Accent 4"/>
    <w:basedOn w:val="10"/>
    <w:qFormat/>
    <w:uiPriority w:val="99"/>
    <w:rPr>
      <w:sz w:val="22"/>
    </w:rPr>
    <w:tblPr>
      <w:tblBorders>
        <w:top w:val="single" w:color="A8CDD7" w:sz="8" w:space="0"/>
        <w:left w:val="single" w:color="A8CDD7" w:sz="8" w:space="0"/>
        <w:bottom w:val="single" w:color="A8CDD7" w:sz="8" w:space="0"/>
        <w:right w:val="single" w:color="A8CDD7" w:sz="8" w:space="0"/>
      </w:tblBorders>
      <w:tblLayout w:type="fixed"/>
      <w:tblCellMar>
        <w:top w:w="0" w:type="dxa"/>
        <w:left w:w="108" w:type="dxa"/>
        <w:bottom w:w="0" w:type="dxa"/>
        <w:right w:w="108" w:type="dxa"/>
      </w:tblCellMar>
    </w:tblPr>
    <w:tblStylePr w:type="firstRow">
      <w:pPr>
        <w:spacing w:before="0" w:after="0"/>
      </w:pPr>
      <w:rPr>
        <w:rFonts w:cs="Times New Roman"/>
        <w:b/>
        <w:bCs/>
        <w:color w:val="FFFFFF"/>
      </w:rPr>
      <w:tblPr>
        <w:tblLayout w:type="fixed"/>
      </w:tblPr>
      <w:tcPr>
        <w:shd w:val="clear" w:color="auto" w:fill="A8CDD7"/>
      </w:tcPr>
    </w:tblStylePr>
    <w:tblStylePr w:type="lastRow">
      <w:pPr>
        <w:spacing w:before="0" w:after="0"/>
      </w:pPr>
      <w:rPr>
        <w:rFonts w:cs="Times New Roman"/>
        <w:b/>
        <w:bCs/>
      </w:rPr>
      <w:tblPr>
        <w:tblLayout w:type="fixed"/>
      </w:tblPr>
      <w:tcPr>
        <w:tcBorders>
          <w:top w:val="double" w:color="A8CDD7" w:sz="6" w:space="0"/>
          <w:left w:val="single" w:color="A8CDD7" w:sz="8" w:space="0"/>
          <w:bottom w:val="single" w:color="A8CDD7" w:sz="8" w:space="0"/>
          <w:right w:val="single" w:color="A8CDD7" w:sz="8" w:space="0"/>
          <w:insideH w:val="nil"/>
          <w:insideV w:val="nil"/>
          <w:tl2br w:val="nil"/>
          <w:tr2bl w:val="nil"/>
        </w:tcBorders>
      </w:tcPr>
    </w:tblStylePr>
    <w:tblStylePr w:type="firstCol">
      <w:rPr>
        <w:rFonts w:cs="Times New Roman"/>
        <w:b/>
        <w:bCs/>
      </w:rPr>
    </w:tblStylePr>
    <w:tblStylePr w:type="lastCol">
      <w:rPr>
        <w:rFonts w:cs="Times New Roman"/>
        <w:b/>
        <w:bCs/>
      </w:rPr>
      <w:tblPr>
        <w:tblLayout w:type="fixed"/>
      </w:tblPr>
    </w:tblStylePr>
    <w:tblStylePr w:type="band1Vert">
      <w:rPr>
        <w:rFonts w:cs="Times New Roman"/>
      </w:rPr>
      <w:tblPr>
        <w:tblLayout w:type="fixed"/>
      </w:tblPr>
      <w:tcPr>
        <w:tcBorders>
          <w:top w:val="single" w:color="A8CDD7" w:sz="8" w:space="0"/>
          <w:left w:val="single" w:color="A8CDD7" w:sz="8" w:space="0"/>
          <w:bottom w:val="single" w:color="A8CDD7" w:sz="8" w:space="0"/>
          <w:right w:val="single" w:color="A8CDD7" w:sz="8" w:space="0"/>
          <w:insideH w:val="nil"/>
          <w:insideV w:val="nil"/>
          <w:tl2br w:val="nil"/>
          <w:tr2bl w:val="nil"/>
        </w:tcBorders>
      </w:tcPr>
    </w:tblStylePr>
    <w:tblStylePr w:type="band1Horz">
      <w:rPr>
        <w:rFonts w:cs="Times New Roman"/>
      </w:rPr>
      <w:tblPr>
        <w:tblLayout w:type="fixed"/>
      </w:tblPr>
      <w:tcPr>
        <w:tcBorders>
          <w:top w:val="single" w:color="A8CDD7" w:sz="8" w:space="0"/>
          <w:left w:val="single" w:color="A8CDD7" w:sz="8" w:space="0"/>
          <w:bottom w:val="single" w:color="A8CDD7" w:sz="8" w:space="0"/>
          <w:right w:val="single" w:color="A8CDD7" w:sz="8" w:space="0"/>
          <w:insideH w:val="nil"/>
          <w:insideV w:val="nil"/>
          <w:tl2br w:val="nil"/>
          <w:tr2bl w:val="nil"/>
        </w:tcBorders>
      </w:tcPr>
    </w:tblStylePr>
  </w:style>
  <w:style w:type="paragraph" w:customStyle="1" w:styleId="15">
    <w:name w:val="中等深浅网格 1 - 强调文字颜色 21"/>
    <w:basedOn w:val="1"/>
    <w:qFormat/>
    <w:uiPriority w:val="99"/>
    <w:pPr>
      <w:ind w:firstLine="420" w:firstLineChars="200"/>
    </w:p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7">
    <w:name w:val="页眉 Char"/>
    <w:link w:val="4"/>
    <w:semiHidden/>
    <w:qFormat/>
    <w:locked/>
    <w:uiPriority w:val="99"/>
    <w:rPr>
      <w:rFonts w:cs="Times New Roman"/>
      <w:sz w:val="18"/>
      <w:szCs w:val="18"/>
    </w:rPr>
  </w:style>
  <w:style w:type="character" w:customStyle="1" w:styleId="18">
    <w:name w:val="页脚 Char"/>
    <w:link w:val="3"/>
    <w:semiHidden/>
    <w:qFormat/>
    <w:locked/>
    <w:uiPriority w:val="99"/>
    <w:rPr>
      <w:rFonts w:cs="Times New Roman"/>
      <w:sz w:val="18"/>
      <w:szCs w:val="18"/>
    </w:rPr>
  </w:style>
  <w:style w:type="character" w:customStyle="1" w:styleId="19">
    <w:name w:val="批注框文本 Char"/>
    <w:link w:val="2"/>
    <w:semiHidden/>
    <w:qFormat/>
    <w:uiPriority w:val="99"/>
    <w:rPr>
      <w:kern w:val="2"/>
      <w:sz w:val="18"/>
      <w:szCs w:val="18"/>
    </w:rPr>
  </w:style>
  <w:style w:type="character" w:customStyle="1" w:styleId="20">
    <w:name w:val="apple-style-span"/>
    <w:basedOn w:val="5"/>
    <w:qFormat/>
    <w:uiPriority w:val="0"/>
  </w:style>
  <w:style w:type="paragraph" w:customStyle="1" w:styleId="21">
    <w:name w:val="列出段落1"/>
    <w:basedOn w:val="1"/>
    <w:qFormat/>
    <w:uiPriority w:val="34"/>
    <w:pPr>
      <w:ind w:firstLine="420" w:firstLineChars="200"/>
    </w:pPr>
    <w:rPr>
      <w:rFonts w:ascii="Cambria" w:hAnsi="Cambria"/>
      <w:sz w:val="24"/>
      <w:szCs w:val="24"/>
    </w:rPr>
  </w:style>
  <w:style w:type="paragraph" w:customStyle="1" w:styleId="22">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GIF"/><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9"/>
    <customShpInfo spid="_x0000_s1030"/>
    <customShpInfo spid="_x0000_s1031"/>
    <customShpInfo spid="_x0000_s1033"/>
    <customShpInfo spid="_x0000_s1034"/>
    <customShpInfo spid="_x0000_s1035"/>
    <customShpInfo spid="_x0000_s1036"/>
    <customShpInfo spid="_x0000_s1032"/>
    <customShpInfo spid="_x0000_s1038"/>
    <customShpInfo spid="_x0000_s1037"/>
    <customShpInfo spid="_x0000_s1039"/>
    <customShpInfo spid="_x0000_s1041"/>
    <customShpInfo spid="_x0000_s1042"/>
    <customShpInfo spid="_x0000_s1043"/>
    <customShpInfo spid="_x0000_s1044"/>
    <customShpInfo spid="_x0000_s1045"/>
    <customShpInfo spid="_x0000_s1040"/>
    <customShpInfo spid="_x0000_s1047"/>
    <customShpInfo spid="_x0000_s1048"/>
    <customShpInfo spid="_x0000_s1049"/>
    <customShpInfo spid="_x0000_s1050"/>
    <customShpInfo spid="_x0000_s1051"/>
    <customShpInfo spid="_x0000_s1052"/>
    <customShpInfo spid="_x0000_s1053"/>
    <customShpInfo spid="_x0000_s1046"/>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5"/>
    <customShpInfo spid="_x0000_s1066"/>
    <customShpInfo spid="_x0000_s1067"/>
    <customShpInfo spid="_x0000_s1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1125</Words>
  <Characters>6419</Characters>
  <Lines>53</Lines>
  <Paragraphs>15</Paragraphs>
  <TotalTime>0</TotalTime>
  <ScaleCrop>false</ScaleCrop>
  <LinksUpToDate>false</LinksUpToDate>
  <CharactersWithSpaces>7529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2014-11-07T04:18:00Z</dcterms:created>
  <dc:creator>jy</dc:creator>
  <cp:lastModifiedBy>Administrator</cp:lastModifiedBy>
  <cp:lastPrinted>2016-01-18T03:49:00Z</cp:lastPrinted>
  <dcterms:modified xsi:type="dcterms:W3CDTF">2017-03-06T02:47:21Z</dcterms:modified>
  <dc:title>国际化背景下的</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