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4" w:lineRule="auto"/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2096770</wp:posOffset>
            </wp:positionH>
            <wp:positionV relativeFrom="page">
              <wp:posOffset>762635</wp:posOffset>
            </wp:positionV>
            <wp:extent cx="6350" cy="11811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828040</wp:posOffset>
            </wp:positionH>
            <wp:positionV relativeFrom="page">
              <wp:posOffset>1891030</wp:posOffset>
            </wp:positionV>
            <wp:extent cx="1595755" cy="952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9605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165.25pt;margin-top:59pt;height:12.6pt;width:33.8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16" w:lineRule="auto"/>
                    <w:ind w:left="21"/>
                    <w:rPr>
                      <w:sz w:val="7"/>
                      <w:szCs w:val="7"/>
                    </w:rPr>
                  </w:pPr>
                  <w:r>
                    <w:rPr>
                      <w:color w:val="95294A"/>
                      <w:spacing w:val="3"/>
                      <w:sz w:val="7"/>
                      <w:szCs w:val="7"/>
                    </w:rPr>
                    <w:t>n stitut fu·</w:t>
                  </w:r>
                  <w:r>
                    <w:rPr>
                      <w:color w:val="95294A"/>
                      <w:spacing w:val="2"/>
                      <w:sz w:val="7"/>
                      <w:szCs w:val="7"/>
                    </w:rPr>
                    <w:t xml:space="preserve"> </w:t>
                  </w:r>
                  <w:r>
                    <w:rPr>
                      <w:color w:val="95294A"/>
                      <w:spacing w:val="3"/>
                      <w:sz w:val="7"/>
                      <w:szCs w:val="7"/>
                    </w:rPr>
                    <w:t>r</w:t>
                  </w:r>
                </w:p>
                <w:p>
                  <w:pPr>
                    <w:pStyle w:val="2"/>
                    <w:spacing w:before="44" w:line="94" w:lineRule="exact"/>
                    <w:ind w:left="20"/>
                    <w:rPr>
                      <w:sz w:val="8"/>
                      <w:szCs w:val="8"/>
                    </w:rPr>
                  </w:pPr>
                  <w:r>
                    <w:rPr>
                      <w:color w:val="95294A"/>
                      <w:spacing w:val="3"/>
                      <w:position w:val="1"/>
                      <w:sz w:val="8"/>
                      <w:szCs w:val="8"/>
                    </w:rPr>
                    <w:t>ntegrative Gesta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197.85pt;margin-top:64.85pt;height:6.75pt;width:20.5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19" w:lineRule="auto"/>
                    <w:ind w:left="20"/>
                    <w:rPr>
                      <w:sz w:val="9"/>
                      <w:szCs w:val="9"/>
                    </w:rPr>
                  </w:pPr>
                  <w:r>
                    <w:rPr>
                      <w:color w:val="95294A"/>
                      <w:sz w:val="9"/>
                      <w:szCs w:val="9"/>
                    </w:rPr>
                    <w:t>lttherapie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2314575</wp:posOffset>
            </wp:positionH>
            <wp:positionV relativeFrom="page">
              <wp:posOffset>592455</wp:posOffset>
            </wp:positionV>
            <wp:extent cx="45720" cy="14795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83" cy="14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2403475</wp:posOffset>
            </wp:positionH>
            <wp:positionV relativeFrom="page">
              <wp:posOffset>589280</wp:posOffset>
            </wp:positionV>
            <wp:extent cx="114935" cy="22098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4642" cy="22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2547620</wp:posOffset>
            </wp:positionH>
            <wp:positionV relativeFrom="page">
              <wp:posOffset>591820</wp:posOffset>
            </wp:positionV>
            <wp:extent cx="201295" cy="14795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1561" cy="148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581025</wp:posOffset>
            </wp:positionV>
            <wp:extent cx="307340" cy="30734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7492" cy="3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121285</wp:posOffset>
            </wp:positionH>
            <wp:positionV relativeFrom="page">
              <wp:posOffset>5017135</wp:posOffset>
            </wp:positionV>
            <wp:extent cx="3009900" cy="62928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3858260</wp:posOffset>
            </wp:positionV>
            <wp:extent cx="995045" cy="84518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94829" cy="84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1012825</wp:posOffset>
            </wp:positionH>
            <wp:positionV relativeFrom="page">
              <wp:posOffset>3658870</wp:posOffset>
            </wp:positionV>
            <wp:extent cx="271145" cy="104457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04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64" w:lineRule="auto"/>
      </w:pPr>
    </w:p>
    <w:p>
      <w:pPr>
        <w:pStyle w:val="2"/>
        <w:spacing w:line="265" w:lineRule="auto"/>
      </w:pPr>
    </w:p>
    <w:p>
      <w:pPr>
        <w:spacing w:line="69" w:lineRule="exact"/>
        <w:ind w:firstLine="3626"/>
      </w:pPr>
      <w:r>
        <w:rPr>
          <w:position w:val="-1"/>
        </w:rPr>
        <w:drawing>
          <wp:inline distT="0" distB="0" distL="0" distR="0">
            <wp:extent cx="82550" cy="4381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2740" cy="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" w:lineRule="exact"/>
      </w:pPr>
    </w:p>
    <w:tbl>
      <w:tblPr>
        <w:tblStyle w:val="5"/>
        <w:tblW w:w="1675" w:type="dxa"/>
        <w:tblInd w:w="134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675" w:type="dxa"/>
            <w:tcBorders>
              <w:bottom w:val="single" w:color="1A4983" w:sz="2" w:space="0"/>
            </w:tcBorders>
            <w:vAlign w:val="top"/>
          </w:tcPr>
          <w:p>
            <w:pPr>
              <w:pStyle w:val="6"/>
              <w:spacing w:line="213" w:lineRule="auto"/>
              <w:jc w:val="right"/>
              <w:rPr>
                <w:sz w:val="11"/>
                <w:szCs w:val="11"/>
              </w:rPr>
            </w:pPr>
            <w:r>
              <w:rPr>
                <w:color w:val="1A4983"/>
                <w:position w:val="-3"/>
                <w:sz w:val="11"/>
                <w:szCs w:val="11"/>
              </w:rPr>
              <w:drawing>
                <wp:inline distT="0" distB="0" distL="0" distR="0">
                  <wp:extent cx="472440" cy="13208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73" cy="13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A4983"/>
                <w:spacing w:val="6"/>
                <w:sz w:val="11"/>
                <w:szCs w:val="11"/>
              </w:rPr>
              <w:t>心理与行为科学系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675" w:type="dxa"/>
            <w:tcBorders>
              <w:top w:val="single" w:color="1A4983" w:sz="2" w:space="0"/>
            </w:tcBorders>
            <w:vAlign w:val="top"/>
          </w:tcPr>
          <w:p>
            <w:pPr>
              <w:spacing w:before="29" w:line="180" w:lineRule="auto"/>
              <w:jc w:val="right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color w:val="1A4983"/>
                <w:spacing w:val="2"/>
                <w:sz w:val="5"/>
                <w:szCs w:val="5"/>
              </w:rPr>
              <w:t>DEPARTMENT</w:t>
            </w:r>
            <w:r>
              <w:rPr>
                <w:rFonts w:ascii="Arial" w:hAnsi="Arial" w:eastAsia="Arial" w:cs="Arial"/>
                <w:color w:val="1A4983"/>
                <w:spacing w:val="23"/>
                <w:w w:val="106"/>
                <w:sz w:val="5"/>
                <w:szCs w:val="5"/>
              </w:rPr>
              <w:t xml:space="preserve"> </w:t>
            </w:r>
            <w:r>
              <w:rPr>
                <w:rFonts w:ascii="Arial" w:hAnsi="Arial" w:eastAsia="Arial" w:cs="Arial"/>
                <w:color w:val="1A4983"/>
                <w:spacing w:val="2"/>
                <w:sz w:val="5"/>
                <w:szCs w:val="5"/>
              </w:rPr>
              <w:t>OF</w:t>
            </w:r>
            <w:r>
              <w:rPr>
                <w:rFonts w:ascii="Arial" w:hAnsi="Arial" w:eastAsia="Arial" w:cs="Arial"/>
                <w:color w:val="1A4983"/>
                <w:spacing w:val="11"/>
                <w:w w:val="104"/>
                <w:sz w:val="5"/>
                <w:szCs w:val="5"/>
              </w:rPr>
              <w:t xml:space="preserve"> </w:t>
            </w:r>
            <w:r>
              <w:rPr>
                <w:rFonts w:ascii="Arial" w:hAnsi="Arial" w:eastAsia="Arial" w:cs="Arial"/>
                <w:color w:val="1A4983"/>
                <w:spacing w:val="2"/>
                <w:sz w:val="5"/>
                <w:szCs w:val="5"/>
              </w:rPr>
              <w:t>PSYCHOLOGY AND</w:t>
            </w:r>
            <w:r>
              <w:rPr>
                <w:rFonts w:ascii="Arial" w:hAnsi="Arial" w:eastAsia="Arial" w:cs="Arial"/>
                <w:color w:val="1A4983"/>
                <w:spacing w:val="11"/>
                <w:w w:val="102"/>
                <w:sz w:val="5"/>
                <w:szCs w:val="5"/>
              </w:rPr>
              <w:t xml:space="preserve"> </w:t>
            </w:r>
            <w:r>
              <w:rPr>
                <w:rFonts w:ascii="Arial" w:hAnsi="Arial" w:eastAsia="Arial" w:cs="Arial"/>
                <w:color w:val="1A4983"/>
                <w:spacing w:val="2"/>
                <w:sz w:val="5"/>
                <w:szCs w:val="5"/>
              </w:rPr>
              <w:t>BEHAVIORAL</w:t>
            </w:r>
            <w:r>
              <w:rPr>
                <w:rFonts w:ascii="Arial" w:hAnsi="Arial" w:eastAsia="Arial" w:cs="Arial"/>
                <w:color w:val="1A4983"/>
                <w:spacing w:val="8"/>
                <w:w w:val="106"/>
                <w:sz w:val="5"/>
                <w:szCs w:val="5"/>
              </w:rPr>
              <w:t xml:space="preserve"> </w:t>
            </w:r>
            <w:r>
              <w:rPr>
                <w:rFonts w:ascii="Arial" w:hAnsi="Arial" w:eastAsia="Arial" w:cs="Arial"/>
                <w:color w:val="1A4983"/>
                <w:spacing w:val="2"/>
                <w:sz w:val="5"/>
                <w:szCs w:val="5"/>
              </w:rPr>
              <w:t>SCIENCES</w:t>
            </w:r>
          </w:p>
          <w:p>
            <w:pPr>
              <w:pStyle w:val="6"/>
              <w:spacing w:before="42" w:line="64" w:lineRule="exact"/>
              <w:ind w:left="6"/>
            </w:pPr>
            <w:r>
              <w:rPr>
                <w:color w:val="1A4983"/>
                <w:spacing w:val="5"/>
                <w:position w:val="-1"/>
              </w:rPr>
              <w:t>心     理</w:t>
            </w:r>
            <w:r>
              <w:rPr>
                <w:color w:val="1A4983"/>
                <w:spacing w:val="5"/>
                <w:w w:val="101"/>
                <w:position w:val="-1"/>
              </w:rPr>
              <w:t xml:space="preserve">     </w:t>
            </w:r>
            <w:r>
              <w:rPr>
                <w:color w:val="1A4983"/>
                <w:spacing w:val="5"/>
                <w:position w:val="-1"/>
              </w:rPr>
              <w:t>学</w:t>
            </w:r>
            <w:r>
              <w:rPr>
                <w:color w:val="1A4983"/>
                <w:spacing w:val="3"/>
                <w:position w:val="-1"/>
              </w:rPr>
              <w:t xml:space="preserve">     </w:t>
            </w:r>
            <w:r>
              <w:rPr>
                <w:color w:val="1A4983"/>
                <w:spacing w:val="5"/>
                <w:position w:val="-1"/>
              </w:rPr>
              <w:t>让</w:t>
            </w:r>
            <w:r>
              <w:rPr>
                <w:color w:val="1A4983"/>
                <w:spacing w:val="4"/>
                <w:position w:val="-1"/>
              </w:rPr>
              <w:t xml:space="preserve">     </w:t>
            </w:r>
            <w:r>
              <w:rPr>
                <w:color w:val="1A4983"/>
                <w:spacing w:val="5"/>
                <w:position w:val="-1"/>
              </w:rPr>
              <w:t>生</w:t>
            </w:r>
            <w:r>
              <w:rPr>
                <w:color w:val="1A4983"/>
                <w:spacing w:val="4"/>
                <w:position w:val="-1"/>
              </w:rPr>
              <w:t xml:space="preserve">     </w:t>
            </w:r>
            <w:r>
              <w:rPr>
                <w:color w:val="1A4983"/>
                <w:spacing w:val="5"/>
                <w:position w:val="-1"/>
              </w:rPr>
              <w:t>活</w:t>
            </w:r>
            <w:r>
              <w:rPr>
                <w:color w:val="1A4983"/>
                <w:spacing w:val="3"/>
                <w:position w:val="-1"/>
              </w:rPr>
              <w:t xml:space="preserve">     </w:t>
            </w:r>
            <w:r>
              <w:rPr>
                <w:color w:val="1A4983"/>
                <w:spacing w:val="5"/>
                <w:position w:val="-1"/>
              </w:rPr>
              <w:t>更</w:t>
            </w:r>
            <w:r>
              <w:rPr>
                <w:color w:val="1A4983"/>
                <w:spacing w:val="4"/>
                <w:position w:val="-1"/>
              </w:rPr>
              <w:t xml:space="preserve">     </w:t>
            </w:r>
            <w:r>
              <w:rPr>
                <w:color w:val="1A4983"/>
                <w:spacing w:val="5"/>
                <w:position w:val="-1"/>
              </w:rPr>
              <w:t>幸</w:t>
            </w:r>
            <w:r>
              <w:rPr>
                <w:color w:val="1A4983"/>
                <w:spacing w:val="3"/>
                <w:position w:val="-1"/>
              </w:rPr>
              <w:t xml:space="preserve">     </w:t>
            </w:r>
            <w:r>
              <w:rPr>
                <w:color w:val="1A4983"/>
                <w:spacing w:val="5"/>
                <w:position w:val="-1"/>
              </w:rPr>
              <w:t>福</w:t>
            </w:r>
          </w:p>
        </w:tc>
      </w:tr>
    </w:tbl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spacing w:before="163" w:line="205" w:lineRule="auto"/>
        <w:ind w:left="600"/>
        <w:outlineLvl w:val="0"/>
        <w:rPr>
          <w:rFonts w:ascii="宋体" w:hAnsi="宋体" w:eastAsia="宋体" w:cs="宋体"/>
          <w:sz w:val="50"/>
          <w:szCs w:val="50"/>
        </w:rPr>
      </w:pPr>
      <w:r>
        <w:rPr>
          <w:rFonts w:ascii="宋体" w:hAnsi="宋体" w:eastAsia="宋体" w:cs="宋体"/>
          <w:color w:val="44122D"/>
          <w:spacing w:val="-3"/>
          <w:sz w:val="50"/>
          <w:szCs w:val="50"/>
        </w:rPr>
        <w:t>中德—格式塔治疗</w:t>
      </w:r>
    </w:p>
    <w:p>
      <w:pPr>
        <w:spacing w:before="402" w:line="206" w:lineRule="auto"/>
        <w:ind w:left="1068"/>
        <w:rPr>
          <w:rFonts w:ascii="宋体" w:hAnsi="宋体" w:eastAsia="宋体" w:cs="宋体"/>
          <w:sz w:val="50"/>
          <w:szCs w:val="50"/>
        </w:rPr>
      </w:pPr>
      <w:r>
        <w:rPr>
          <w:rFonts w:ascii="宋体" w:hAnsi="宋体" w:eastAsia="宋体" w:cs="宋体"/>
          <w:color w:val="44122D"/>
          <w:spacing w:val="2"/>
          <w:sz w:val="50"/>
          <w:szCs w:val="50"/>
        </w:rPr>
        <w:t>连续培训项目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spacing w:line="2762" w:lineRule="exact"/>
      </w:pPr>
      <w:r>
        <w:rPr>
          <w:position w:val="-55"/>
        </w:rPr>
        <w:drawing>
          <wp:inline distT="0" distB="0" distL="0" distR="0">
            <wp:extent cx="3251835" cy="175387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52304" cy="1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5" w:line="320" w:lineRule="exact"/>
        <w:ind w:firstLine="609"/>
      </w:pPr>
      <w:r>
        <w:rPr>
          <w:position w:val="-6"/>
        </w:rPr>
        <w:pict>
          <v:shape id="_x0000_s1028" o:spid="_x0000_s1028" o:spt="202" type="#_x0000_t202" style="height:16pt;width:195.15pt;" fillcolor="#44122D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03" w:line="198" w:lineRule="auto"/>
                    <w:ind w:left="115"/>
                    <w:rPr>
                      <w:rFonts w:ascii="微软雅黑" w:hAnsi="微软雅黑" w:eastAsia="微软雅黑" w:cs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eastAsia="微软雅黑" w:cs="微软雅黑"/>
                      <w:color w:val="D4DCE1"/>
                      <w:spacing w:val="3"/>
                      <w:sz w:val="14"/>
                      <w:szCs w:val="14"/>
                    </w:rPr>
                    <w:t>“格式塔治疗是：我和你，此时此地”——弗里茨·皮尔斯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20" w:lineRule="exact"/>
        <w:sectPr>
          <w:footerReference r:id="rId5" w:type="default"/>
          <w:pgSz w:w="5123" w:h="9091"/>
          <w:pgMar w:top="0" w:right="0" w:bottom="1" w:left="0" w:header="0" w:footer="0" w:gutter="0"/>
          <w:cols w:space="720" w:num="1"/>
        </w:sectPr>
      </w:pPr>
    </w:p>
    <w:p>
      <w:pPr>
        <w:pStyle w:val="2"/>
        <w:spacing w:line="444" w:lineRule="auto"/>
      </w:pPr>
    </w:p>
    <w:p>
      <w:pPr>
        <w:spacing w:before="98" w:line="203" w:lineRule="auto"/>
        <w:ind w:left="391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187960</wp:posOffset>
                </wp:positionV>
                <wp:extent cx="1033145" cy="123190"/>
                <wp:effectExtent l="0" t="0" r="0" b="0"/>
                <wp:wrapNone/>
                <wp:docPr id="28" name="R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317" y="188491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28" o:spid="_x0000_s1026" o:spt="1" style="position:absolute;left:0pt;margin-left:13.05pt;margin-top:14.8pt;height:9.7pt;width:81.35pt;z-index:-251645952;mso-width-relative:page;mso-height-relative:page;" fillcolor="#A1ABB8" filled="t" stroked="f" coordsize="21600,21600" o:gfxdata="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5BbhDWAAAACAEAAA8AAAAAAAAAAQAgAAAAIgAAAGRycy9kb3ducmV2LnhtbFBL&#10;AQIUABQAAAAIAIdO4kAVh4vjMQIAAG4EAAAOAAAAAAAAAAEAIAAAACUBAABkcnMvZTJvRG9jLnht&#10;bFBLBQYAAAAABgAGAFkBAADI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项目背景</w:t>
      </w:r>
    </w:p>
    <w:p>
      <w:pPr>
        <w:pStyle w:val="2"/>
        <w:spacing w:line="282" w:lineRule="auto"/>
      </w:pPr>
    </w:p>
    <w:p>
      <w:pPr>
        <w:spacing w:before="69" w:line="280" w:lineRule="auto"/>
        <w:ind w:left="326" w:right="327" w:firstLine="15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2"/>
          <w:sz w:val="16"/>
          <w:szCs w:val="16"/>
        </w:rPr>
        <w:t>◎格式塔疗法是一种有效的人本主义心理疗</w:t>
      </w:r>
      <w:r>
        <w:rPr>
          <w:rFonts w:ascii="微软雅黑" w:hAnsi="微软雅黑" w:eastAsia="微软雅黑" w:cs="微软雅黑"/>
          <w:color w:val="4C4B4B"/>
          <w:spacing w:val="1"/>
          <w:sz w:val="16"/>
          <w:szCs w:val="16"/>
        </w:rPr>
        <w:t>法，于20世纪40年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  </w:t>
      </w: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>代由Fritz和Laura</w:t>
      </w:r>
      <w:r>
        <w:rPr>
          <w:rFonts w:ascii="微软雅黑" w:hAnsi="微软雅黑" w:eastAsia="微软雅黑" w:cs="微软雅黑"/>
          <w:color w:val="4C4B4B"/>
          <w:spacing w:val="17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>Perls以及P</w:t>
      </w:r>
      <w:r>
        <w:rPr>
          <w:rFonts w:ascii="微软雅黑" w:hAnsi="微软雅黑" w:eastAsia="微软雅黑" w:cs="微软雅黑"/>
          <w:color w:val="4C4B4B"/>
          <w:spacing w:val="-3"/>
          <w:sz w:val="16"/>
          <w:szCs w:val="16"/>
        </w:rPr>
        <w:t>aul</w:t>
      </w:r>
      <w:r>
        <w:rPr>
          <w:rFonts w:ascii="微软雅黑" w:hAnsi="微软雅黑" w:eastAsia="微软雅黑" w:cs="微软雅黑"/>
          <w:color w:val="4C4B4B"/>
          <w:spacing w:val="12"/>
          <w:w w:val="101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-3"/>
          <w:sz w:val="16"/>
          <w:szCs w:val="16"/>
        </w:rPr>
        <w:t>Goodman等人创立。该疗法整</w:t>
      </w:r>
    </w:p>
    <w:p>
      <w:pPr>
        <w:spacing w:line="174" w:lineRule="auto"/>
        <w:ind w:left="325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z w:val="16"/>
          <w:szCs w:val="16"/>
        </w:rPr>
        <w:t>合了各种哲学思想（主要是现象学和存在主义）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和心理学理论</w:t>
      </w:r>
    </w:p>
    <w:p>
      <w:pPr>
        <w:spacing w:before="119" w:line="280" w:lineRule="auto"/>
        <w:ind w:left="326" w:right="321" w:firstLine="11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（格式塔心理学、场理论</w:t>
      </w:r>
      <w:r>
        <w:rPr>
          <w:rFonts w:ascii="微软雅黑" w:hAnsi="微软雅黑" w:eastAsia="微软雅黑" w:cs="微软雅黑"/>
          <w:color w:val="4C4B4B"/>
          <w:spacing w:val="3"/>
          <w:sz w:val="16"/>
          <w:szCs w:val="16"/>
        </w:rPr>
        <w:t>），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形成了一种关于人类存在的意义以</w:t>
      </w:r>
      <w:r>
        <w:rPr>
          <w:rFonts w:ascii="微软雅黑" w:hAnsi="微软雅黑" w:eastAsia="微软雅黑" w:cs="微软雅黑"/>
          <w:color w:val="4C4B4B"/>
          <w:spacing w:val="1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>及如何创造性地且有意义地生活的理论整体观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。格式塔治疗师认</w:t>
      </w:r>
    </w:p>
    <w:p>
      <w:pPr>
        <w:spacing w:before="1" w:line="180" w:lineRule="auto"/>
        <w:ind w:left="330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为一个人与他的环境是密不可分的，每个人都有能力（自我功</w:t>
      </w:r>
    </w:p>
    <w:p>
      <w:pPr>
        <w:spacing w:before="115" w:line="253" w:lineRule="auto"/>
        <w:ind w:left="326" w:right="321" w:firstLine="5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能）与环境进行创造性的互动，不仅为了生存，也为了让生活变</w:t>
      </w:r>
      <w:r>
        <w:rPr>
          <w:rFonts w:ascii="微软雅黑" w:hAnsi="微软雅黑" w:eastAsia="微软雅黑" w:cs="微软雅黑"/>
          <w:color w:val="4C4B4B"/>
          <w:spacing w:val="16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>得有趣和有意义。格式塔疗法的目标是让人们意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识到他们与世界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互动的方式（接触），包括那些已经僵化却不太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有用的方式（接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触中断）。通过在特定的治疗场景下（“此时此地”——</w:t>
      </w:r>
    </w:p>
    <w:p>
      <w:pPr>
        <w:spacing w:before="97" w:line="287" w:lineRule="auto"/>
        <w:ind w:left="325" w:right="321" w:firstLine="6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>here-and-now</w:t>
      </w:r>
      <w:r>
        <w:rPr>
          <w:rFonts w:ascii="微软雅黑" w:hAnsi="微软雅黑" w:eastAsia="微软雅黑" w:cs="微软雅黑"/>
          <w:color w:val="4C4B4B"/>
          <w:spacing w:val="8"/>
          <w:sz w:val="16"/>
          <w:szCs w:val="16"/>
        </w:rPr>
        <w:t>），</w:t>
      </w: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>来访者可以在安全的环境中与治疗师创造新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 的体验，从而扩大与整个世界互动的范围。治疗师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扮演着“另一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个人”的角色，在治疗时，治疗师将自己作为一个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普通个体来对</w:t>
      </w:r>
    </w:p>
    <w:p>
      <w:pPr>
        <w:spacing w:before="1" w:line="183" w:lineRule="auto"/>
        <w:ind w:left="324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z w:val="16"/>
          <w:szCs w:val="16"/>
        </w:rPr>
        <w:t>待。与来访者真诚对话的同时，治疗师创造了一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个环境，可以</w:t>
      </w:r>
    </w:p>
    <w:p>
      <w:pPr>
        <w:spacing w:before="107" w:line="280" w:lineRule="auto"/>
        <w:ind w:left="324" w:right="321" w:firstLine="14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（重新）学习自我支持能力以及对自己和他人的欣赏能力。就像</w:t>
      </w:r>
      <w:r>
        <w:rPr>
          <w:rFonts w:ascii="微软雅黑" w:hAnsi="微软雅黑" w:eastAsia="微软雅黑" w:cs="微软雅黑"/>
          <w:color w:val="4C4B4B"/>
          <w:spacing w:val="3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>在河床中滚动的精致鹅卵石一样，让来访者一点点改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变，直到双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方都达到一种足够和谐和连贯状态，并且不再需要治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疗。格式塔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疗法的关注重点不仅仅在于提供格式塔特有的治疗技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能，也为众</w:t>
      </w:r>
    </w:p>
    <w:p>
      <w:pPr>
        <w:spacing w:before="1" w:line="177" w:lineRule="auto"/>
        <w:ind w:left="329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多流派的治疗师奠定坚实的基础。</w:t>
      </w:r>
    </w:p>
    <w:p>
      <w:pPr>
        <w:spacing w:before="118" w:line="1450" w:lineRule="exact"/>
        <w:ind w:firstLine="318"/>
      </w:pPr>
      <w:r>
        <w:rPr>
          <w:position w:val="-29"/>
        </w:rPr>
        <w:drawing>
          <wp:inline distT="0" distB="0" distL="0" distR="0">
            <wp:extent cx="2848610" cy="92075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9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50" w:lineRule="exact"/>
        <w:sectPr>
          <w:footerReference r:id="rId6" w:type="default"/>
          <w:pgSz w:w="5123" w:h="9091"/>
          <w:pgMar w:top="0" w:right="0" w:bottom="320" w:left="0" w:header="0" w:footer="0" w:gutter="0"/>
          <w:cols w:space="720" w:num="1"/>
        </w:sectPr>
      </w:pPr>
    </w:p>
    <w:p>
      <w:pPr>
        <w:pStyle w:val="2"/>
        <w:spacing w:line="444" w:lineRule="auto"/>
      </w:pPr>
    </w:p>
    <w:p>
      <w:pPr>
        <w:spacing w:before="98" w:line="203" w:lineRule="auto"/>
        <w:ind w:left="393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187960</wp:posOffset>
                </wp:positionV>
                <wp:extent cx="1033145" cy="123190"/>
                <wp:effectExtent l="0" t="0" r="0" b="0"/>
                <wp:wrapNone/>
                <wp:docPr id="32" name="R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29" y="188491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32" o:spid="_x0000_s1026" o:spt="1" style="position:absolute;left:0pt;margin-left:13.2pt;margin-top:14.8pt;height:9.7pt;width:81.35pt;z-index:-251640832;mso-width-relative:page;mso-height-relative:page;" fillcolor="#A1ABB8" filled="t" stroked="f" coordsize="21600,21600" o:gfxdata="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iqF0/1wAAAAgBAAAPAAAAAAAAAAEAIAAAACIAAABkcnMvZG93bnJldi54bWxQ&#10;SwECFAAUAAAACACHTuJA35C6/jECAABuBAAADgAAAAAAAAABACAAAAAm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项目背景</w:t>
      </w:r>
    </w:p>
    <w:p>
      <w:pPr>
        <w:pStyle w:val="2"/>
        <w:spacing w:line="285" w:lineRule="auto"/>
      </w:pPr>
    </w:p>
    <w:p>
      <w:pPr>
        <w:spacing w:before="69" w:line="280" w:lineRule="auto"/>
        <w:ind w:left="330" w:right="319" w:firstLine="14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1"/>
          <w:sz w:val="16"/>
          <w:szCs w:val="16"/>
        </w:rPr>
        <w:t>◎本课程由浙江大学心理与行为科学系联合德国格式塔治疗学院</w:t>
      </w:r>
      <w:r>
        <w:rPr>
          <w:rFonts w:ascii="微软雅黑" w:hAnsi="微软雅黑" w:eastAsia="微软雅黑" w:cs="微软雅黑"/>
          <w:color w:val="4C4B4B"/>
          <w:spacing w:val="13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简称（IGW）共同开设，IGW是欧洲最古老、规模最大的格式塔</w:t>
      </w:r>
    </w:p>
    <w:p>
      <w:pPr>
        <w:spacing w:line="186" w:lineRule="auto"/>
        <w:ind w:left="330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治疗机构之一。在奥地利(IGW Wien)、瑞士</w:t>
      </w: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>(IGW Schweiz)、</w:t>
      </w:r>
    </w:p>
    <w:p>
      <w:pPr>
        <w:spacing w:before="106" w:line="178" w:lineRule="auto"/>
        <w:ind w:left="331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3"/>
          <w:sz w:val="16"/>
          <w:szCs w:val="16"/>
        </w:rPr>
        <w:t>克罗地亚(Centar</w:t>
      </w:r>
      <w:r>
        <w:rPr>
          <w:rFonts w:ascii="微软雅黑" w:hAnsi="微软雅黑" w:eastAsia="微软雅黑" w:cs="微软雅黑"/>
          <w:color w:val="4C4B4B"/>
          <w:spacing w:val="16"/>
          <w:w w:val="101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-3"/>
          <w:sz w:val="16"/>
          <w:szCs w:val="16"/>
        </w:rPr>
        <w:t>IGW Zagreb)和意大利(South Tirol,</w:t>
      </w:r>
      <w:r>
        <w:rPr>
          <w:rFonts w:ascii="微软雅黑" w:hAnsi="微软雅黑" w:eastAsia="微软雅黑" w:cs="微软雅黑"/>
          <w:color w:val="4C4B4B"/>
          <w:spacing w:val="12"/>
          <w:w w:val="101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-3"/>
          <w:sz w:val="16"/>
          <w:szCs w:val="16"/>
        </w:rPr>
        <w:t>Ge</w:t>
      </w:r>
      <w:r>
        <w:rPr>
          <w:rFonts w:ascii="微软雅黑" w:hAnsi="微软雅黑" w:eastAsia="微软雅黑" w:cs="微软雅黑"/>
          <w:color w:val="4C4B4B"/>
          <w:spacing w:val="-4"/>
          <w:sz w:val="16"/>
          <w:szCs w:val="16"/>
        </w:rPr>
        <w:t>stal-</w:t>
      </w:r>
    </w:p>
    <w:p>
      <w:pPr>
        <w:spacing w:before="89" w:line="214" w:lineRule="auto"/>
        <w:ind w:left="324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>takademie Suedtirol</w:t>
      </w:r>
      <w:r>
        <w:rPr>
          <w:rFonts w:ascii="微软雅黑" w:hAnsi="微软雅黑" w:eastAsia="微软雅黑" w:cs="微软雅黑"/>
          <w:color w:val="4C4B4B"/>
          <w:spacing w:val="-3"/>
          <w:sz w:val="16"/>
          <w:szCs w:val="16"/>
        </w:rPr>
        <w:t>)都有研究所，雄厚的师资力量遍布欧洲。</w:t>
      </w:r>
    </w:p>
    <w:p>
      <w:pPr>
        <w:spacing w:before="100" w:line="280" w:lineRule="auto"/>
        <w:ind w:left="329" w:right="319" w:firstLine="20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 xml:space="preserve">自1970年格式塔疗法在欧洲起步以来，IGW就率先开发和推广   了格式塔疗法。例如，作为德国格式塔疗法协会（DVG）的创    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>始成员，通过加入欧洲格式塔疗法协会并与奥地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利维也纳的西格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4"/>
          <w:sz w:val="16"/>
          <w:szCs w:val="16"/>
        </w:rPr>
        <w:t>蒙德·弗洛伊德大学心理治疗科学计划紧密合作。在中国，与南</w:t>
      </w:r>
      <w:r>
        <w:rPr>
          <w:rFonts w:ascii="微软雅黑" w:hAnsi="微软雅黑" w:eastAsia="微软雅黑" w:cs="微软雅黑"/>
          <w:color w:val="4C4B4B"/>
          <w:spacing w:val="2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>京大学心理健康教育与研究中心和福建省福州市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心理健康协会也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有项目合作。在培养中国心理治疗师和心理咨询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师的专业技能方</w:t>
      </w:r>
    </w:p>
    <w:p>
      <w:pPr>
        <w:spacing w:line="176" w:lineRule="auto"/>
        <w:ind w:left="332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>面积累了丰富的经验。</w:t>
      </w:r>
    </w:p>
    <w:p>
      <w:pPr>
        <w:pStyle w:val="2"/>
        <w:spacing w:line="399" w:lineRule="auto"/>
      </w:pPr>
    </w:p>
    <w:p>
      <w:pPr>
        <w:spacing w:line="2989" w:lineRule="exact"/>
        <w:ind w:firstLine="318"/>
      </w:pPr>
      <w:r>
        <w:rPr>
          <w:position w:val="-59"/>
        </w:rPr>
        <w:drawing>
          <wp:inline distT="0" distB="0" distL="0" distR="0">
            <wp:extent cx="2848610" cy="189738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48614" cy="189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89" w:lineRule="exact"/>
        <w:sectPr>
          <w:footerReference r:id="rId7" w:type="default"/>
          <w:pgSz w:w="5123" w:h="9091"/>
          <w:pgMar w:top="0" w:right="0" w:bottom="400" w:left="0" w:header="0" w:footer="0" w:gutter="0"/>
          <w:cols w:space="720" w:num="1"/>
        </w:sectPr>
      </w:pPr>
    </w:p>
    <w:p>
      <w:pPr>
        <w:pStyle w:val="2"/>
        <w:spacing w:line="445" w:lineRule="auto"/>
      </w:pP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1290320</wp:posOffset>
            </wp:positionH>
            <wp:positionV relativeFrom="page">
              <wp:posOffset>1457325</wp:posOffset>
            </wp:positionV>
            <wp:extent cx="1581785" cy="286258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81861" cy="2862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1290320</wp:posOffset>
            </wp:positionH>
            <wp:positionV relativeFrom="page">
              <wp:posOffset>4417695</wp:posOffset>
            </wp:positionV>
            <wp:extent cx="1581785" cy="88900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81853" cy="88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7" w:line="205" w:lineRule="auto"/>
        <w:ind w:left="394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187325</wp:posOffset>
                </wp:positionV>
                <wp:extent cx="1033145" cy="123190"/>
                <wp:effectExtent l="0" t="0" r="0" b="0"/>
                <wp:wrapNone/>
                <wp:docPr id="40" name="R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29" y="187657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40" o:spid="_x0000_s1026" o:spt="1" style="position:absolute;left:0pt;margin-left:13.2pt;margin-top:14.75pt;height:9.7pt;width:81.35pt;z-index:-251639808;mso-width-relative:page;mso-height-relative:page;" fillcolor="#A1ABB8" filled="t" stroked="f" coordsize="21600,21600" o:gfxdata="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HdZng1wAAAAgBAAAPAAAAAAAAAAEAIAAAACIAAABkcnMvZG93bnJldi54bWxQ&#10;SwECFAAUAAAACACHTuJACFGmmTECAABuBAAADgAAAAAAAAABACAAAAAm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学习方式</w:t>
      </w:r>
    </w:p>
    <w:p>
      <w:pPr>
        <w:pStyle w:val="2"/>
        <w:spacing w:line="282" w:lineRule="auto"/>
      </w:pPr>
    </w:p>
    <w:p>
      <w:pPr>
        <w:spacing w:before="69" w:line="279" w:lineRule="auto"/>
        <w:ind w:left="327" w:right="321" w:firstLine="14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◎通过“理论讲授—现场演练—个案实践—团体督导”</w:t>
      </w: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>的设计，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 最大程度地促进学习向应用的转化，使格式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塔治疗技术真正能成</w:t>
      </w:r>
    </w:p>
    <w:p>
      <w:pPr>
        <w:spacing w:line="176" w:lineRule="auto"/>
        <w:ind w:left="330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为专业工作者得心应手的工具和资源。</w:t>
      </w:r>
    </w:p>
    <w:p>
      <w:pPr>
        <w:spacing w:before="223" w:line="1400" w:lineRule="exact"/>
        <w:ind w:firstLine="558"/>
      </w:pPr>
      <w:r>
        <w:rPr>
          <w:position w:val="-28"/>
        </w:rPr>
        <w:pict>
          <v:shape id="_x0000_s1029" o:spid="_x0000_s1029" o:spt="202" type="#_x0000_t202" style="height:70pt;width:66.2pt;" fillcolor="#A1ABB8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61" w:line="170" w:lineRule="auto"/>
                    <w:ind w:left="231" w:right="226" w:hanging="1"/>
                    <w:rPr>
                      <w:rFonts w:ascii="微软雅黑" w:hAnsi="微软雅黑" w:eastAsia="微软雅黑" w:cs="微软雅黑"/>
                      <w:sz w:val="42"/>
                      <w:szCs w:val="42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13"/>
                      <w:sz w:val="42"/>
                      <w:szCs w:val="42"/>
                    </w:rPr>
                    <w:t>理论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12"/>
                      <w:sz w:val="42"/>
                      <w:szCs w:val="42"/>
                    </w:rPr>
                    <w:t>讲授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54" w:line="1400" w:lineRule="exact"/>
        <w:ind w:firstLine="558"/>
      </w:pPr>
      <w:r>
        <w:rPr>
          <w:position w:val="-28"/>
        </w:rPr>
        <w:pict>
          <v:shape id="_x0000_s1030" o:spid="_x0000_s1030" o:spt="202" type="#_x0000_t202" style="height:70pt;width:66.2pt;" fillcolor="#A1ABB8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67" w:line="169" w:lineRule="auto"/>
                    <w:ind w:left="227" w:right="226"/>
                    <w:rPr>
                      <w:rFonts w:ascii="微软雅黑" w:hAnsi="微软雅黑" w:eastAsia="微软雅黑" w:cs="微软雅黑"/>
                      <w:sz w:val="42"/>
                      <w:szCs w:val="42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14"/>
                      <w:sz w:val="42"/>
                      <w:szCs w:val="42"/>
                    </w:rPr>
                    <w:t>现场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14"/>
                      <w:sz w:val="42"/>
                      <w:szCs w:val="42"/>
                    </w:rPr>
                    <w:t>演练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54" w:line="1400" w:lineRule="exact"/>
        <w:ind w:firstLine="558"/>
      </w:pPr>
      <w:r>
        <w:rPr>
          <w:position w:val="-28"/>
        </w:rPr>
        <w:pict>
          <v:shape id="_x0000_s1031" o:spid="_x0000_s1031" o:spt="202" type="#_x0000_t202" style="height:70pt;width:66.2pt;" fillcolor="#A1ABB8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61" w:line="169" w:lineRule="auto"/>
                    <w:ind w:left="229" w:right="226" w:hanging="6"/>
                    <w:rPr>
                      <w:rFonts w:ascii="微软雅黑" w:hAnsi="微软雅黑" w:eastAsia="微软雅黑" w:cs="微软雅黑"/>
                      <w:sz w:val="42"/>
                      <w:szCs w:val="42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16"/>
                      <w:sz w:val="42"/>
                      <w:szCs w:val="42"/>
                    </w:rPr>
                    <w:t>小组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13"/>
                      <w:sz w:val="42"/>
                      <w:szCs w:val="42"/>
                    </w:rPr>
                    <w:t>练习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54" w:line="1400" w:lineRule="exact"/>
        <w:ind w:firstLine="558"/>
      </w:pPr>
      <w:r>
        <w:rPr>
          <w:position w:val="-28"/>
        </w:rPr>
        <w:pict>
          <v:shape id="_x0000_s1032" o:spid="_x0000_s1032" o:spt="202" type="#_x0000_t202" style="height:70pt;width:66.2pt;" fillcolor="#A1ABB8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66" w:line="168" w:lineRule="auto"/>
                    <w:ind w:left="230" w:right="226" w:firstLine="19"/>
                    <w:rPr>
                      <w:rFonts w:ascii="微软雅黑" w:hAnsi="微软雅黑" w:eastAsia="微软雅黑" w:cs="微软雅黑"/>
                      <w:sz w:val="42"/>
                      <w:szCs w:val="42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3"/>
                      <w:sz w:val="42"/>
                      <w:szCs w:val="42"/>
                    </w:rPr>
                    <w:t>团体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13"/>
                      <w:sz w:val="42"/>
                      <w:szCs w:val="42"/>
                    </w:rPr>
                    <w:t>督导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1400" w:lineRule="exact"/>
        <w:sectPr>
          <w:footerReference r:id="rId8" w:type="default"/>
          <w:pgSz w:w="5123" w:h="9091"/>
          <w:pgMar w:top="0" w:right="0" w:bottom="400" w:left="0" w:header="0" w:footer="0" w:gutter="0"/>
          <w:cols w:space="720" w:num="1"/>
        </w:sectPr>
      </w:pPr>
    </w:p>
    <w:p>
      <w:pPr>
        <w:pStyle w:val="2"/>
        <w:spacing w:line="445" w:lineRule="auto"/>
      </w:pPr>
    </w:p>
    <w:p>
      <w:pPr>
        <w:spacing w:before="97" w:line="203" w:lineRule="auto"/>
        <w:ind w:left="393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187325</wp:posOffset>
                </wp:positionV>
                <wp:extent cx="1033145" cy="123190"/>
                <wp:effectExtent l="0" t="0" r="0" b="0"/>
                <wp:wrapNone/>
                <wp:docPr id="42" name="Rec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29" y="187852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42" o:spid="_x0000_s1026" o:spt="1" style="position:absolute;left:0pt;margin-left:13.2pt;margin-top:14.75pt;height:9.7pt;width:81.35pt;z-index:-251636736;mso-width-relative:page;mso-height-relative:page;" fillcolor="#A1ABB8" filled="t" stroked="f" coordsize="21600,21600" o:gfxdata="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d1meDXAAAACAEAAA8AAAAAAAAAAQAgAAAAIgAAAGRycy9kb3ducmV2Lnht&#10;bFBLAQIUABQAAAAIAIdO4kAP7MVgMwIAAG4EAAAOAAAAAAAAAAEAIAAAACYBAABkcnMvZTJvRG9j&#10;LnhtbFBLBQYAAAAABgAGAFkBAADL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培养目标</w:t>
      </w:r>
    </w:p>
    <w:p>
      <w:pPr>
        <w:pStyle w:val="2"/>
        <w:spacing w:line="285" w:lineRule="auto"/>
      </w:pPr>
    </w:p>
    <w:p>
      <w:pPr>
        <w:spacing w:before="68" w:line="175" w:lineRule="auto"/>
        <w:ind w:left="342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1"/>
          <w:sz w:val="16"/>
          <w:szCs w:val="16"/>
        </w:rPr>
        <w:t>◎本项目致力于协助学员在格式塔治疗方面进行专业规划与发</w:t>
      </w:r>
    </w:p>
    <w:p>
      <w:pPr>
        <w:spacing w:before="119" w:line="280" w:lineRule="auto"/>
        <w:ind w:left="330" w:right="321" w:hanging="2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z w:val="16"/>
          <w:szCs w:val="16"/>
        </w:rPr>
        <w:t>展，旨在通过建立科学系统的格式塔治疗培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训体系，培养和发展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学员成为格式塔咨询师的胜任力，为学习格式塔治疗的人士提供</w:t>
      </w:r>
    </w:p>
    <w:p>
      <w:pPr>
        <w:spacing w:before="1" w:line="175" w:lineRule="auto"/>
        <w:ind w:left="326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规范、专业、系统的课程和成长平台。</w:t>
      </w: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97" w:line="204" w:lineRule="auto"/>
        <w:ind w:left="394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187960</wp:posOffset>
                </wp:positionV>
                <wp:extent cx="1033145" cy="123190"/>
                <wp:effectExtent l="0" t="0" r="0" b="0"/>
                <wp:wrapNone/>
                <wp:docPr id="44" name="R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29" y="188077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44" o:spid="_x0000_s1026" o:spt="1" style="position:absolute;left:0pt;margin-left:13.2pt;margin-top:14.8pt;height:9.7pt;width:81.35pt;z-index:-251635712;mso-width-relative:page;mso-height-relative:page;" fillcolor="#A1ABB8" filled="t" stroked="f" coordsize="21600,21600" o:gfxdata="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KoXT/XAAAACAEAAA8AAAAAAAAAAQAgAAAAIgAAAGRycy9kb3ducmV2LnhtbFBL&#10;AQIUABQAAAAIAIdO4kD5nqWgMAIAAG4EAAAOAAAAAAAAAAEAIAAAACYBAABkcnMvZTJvRG9jLnht&#10;bFBLBQYAAAAABgAGAFkBAADI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4"/>
          <w:sz w:val="30"/>
          <w:szCs w:val="30"/>
        </w:rPr>
        <w:t>课程结构</w:t>
      </w:r>
    </w:p>
    <w:p>
      <w:pPr>
        <w:pStyle w:val="2"/>
        <w:spacing w:line="283" w:lineRule="auto"/>
      </w:pPr>
    </w:p>
    <w:p>
      <w:pPr>
        <w:spacing w:before="69" w:line="280" w:lineRule="auto"/>
        <w:ind w:left="324" w:right="321" w:firstLine="17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2"/>
          <w:sz w:val="16"/>
          <w:szCs w:val="16"/>
        </w:rPr>
        <w:t>◎该课程学制2年，包括10个工作坊，每</w:t>
      </w:r>
      <w:r>
        <w:rPr>
          <w:rFonts w:ascii="微软雅黑" w:hAnsi="微软雅黑" w:eastAsia="微软雅黑" w:cs="微软雅黑"/>
          <w:color w:val="4C4B4B"/>
          <w:spacing w:val="1"/>
          <w:sz w:val="16"/>
          <w:szCs w:val="16"/>
        </w:rPr>
        <w:t>个工作坊为期4天，每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  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天8学时（= 总共320学时的培训</w:t>
      </w:r>
      <w:r>
        <w:rPr>
          <w:rFonts w:ascii="微软雅黑" w:hAnsi="微软雅黑" w:eastAsia="微软雅黑" w:cs="微软雅黑"/>
          <w:color w:val="4C4B4B"/>
          <w:spacing w:val="1"/>
          <w:sz w:val="16"/>
          <w:szCs w:val="16"/>
        </w:rPr>
        <w:t>），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 xml:space="preserve">要求参与者除上课以外还   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>需完成小组作业（共计30学时）。修完全部课程由德国格式塔    疗法协会颁发350个学时的格式塔证书，该证书已获得欧洲格式  塔疗法协会的认可，本项目学时可作为申请进入欧洲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格式塔协会</w:t>
      </w:r>
    </w:p>
    <w:p>
      <w:pPr>
        <w:spacing w:line="175" w:lineRule="auto"/>
        <w:ind w:left="336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3"/>
          <w:sz w:val="16"/>
          <w:szCs w:val="16"/>
        </w:rPr>
        <w:t>的重要依据。</w:t>
      </w:r>
    </w:p>
    <w:p>
      <w:pPr>
        <w:spacing w:before="171" w:line="2986" w:lineRule="exact"/>
        <w:ind w:firstLine="309"/>
      </w:pPr>
      <w:r>
        <w:rPr>
          <w:position w:val="-59"/>
        </w:rPr>
        <w:drawing>
          <wp:inline distT="0" distB="0" distL="0" distR="0">
            <wp:extent cx="2844800" cy="1895475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45398" cy="189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86" w:lineRule="exact"/>
        <w:sectPr>
          <w:footerReference r:id="rId9" w:type="default"/>
          <w:pgSz w:w="5123" w:h="9091"/>
          <w:pgMar w:top="0" w:right="0" w:bottom="400" w:left="0" w:header="0" w:footer="0" w:gutter="0"/>
          <w:cols w:space="720" w:num="1"/>
        </w:sectPr>
      </w:pPr>
    </w:p>
    <w:p>
      <w:pPr>
        <w:pStyle w:val="2"/>
        <w:spacing w:line="444" w:lineRule="auto"/>
      </w:pPr>
    </w:p>
    <w:p>
      <w:pPr>
        <w:spacing w:before="98" w:line="203" w:lineRule="auto"/>
        <w:ind w:left="39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课程具体内容</w:t>
      </w:r>
    </w:p>
    <w:p>
      <w:pPr>
        <w:pStyle w:val="2"/>
        <w:spacing w:line="360" w:lineRule="auto"/>
      </w:pPr>
    </w:p>
    <w:p>
      <w:pPr>
        <w:spacing w:before="77" w:line="176" w:lineRule="auto"/>
        <w:ind w:left="2121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color w:val="FFFFFF"/>
          <w:spacing w:val="-2"/>
          <w:sz w:val="18"/>
          <w:szCs w:val="18"/>
        </w:rPr>
        <w:t>工作坊内容</w:t>
      </w:r>
    </w:p>
    <w:p>
      <w:pPr>
        <w:pStyle w:val="2"/>
        <w:spacing w:line="270" w:lineRule="auto"/>
      </w:pPr>
    </w:p>
    <w:p>
      <w:pPr>
        <w:spacing w:before="56" w:line="186" w:lineRule="auto"/>
        <w:ind w:left="679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1、介绍</w:t>
      </w:r>
      <w:r>
        <w:rPr>
          <w:rFonts w:ascii="微软雅黑" w:hAnsi="微软雅黑" w:eastAsia="微软雅黑" w:cs="微软雅黑"/>
          <w:color w:val="030303"/>
          <w:spacing w:val="32"/>
          <w:w w:val="101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(Annette</w:t>
      </w:r>
      <w:r>
        <w:rPr>
          <w:rFonts w:ascii="微软雅黑" w:hAnsi="微软雅黑" w:eastAsia="微软雅黑" w:cs="微软雅黑"/>
          <w:color w:val="030303"/>
          <w:spacing w:val="15"/>
          <w:w w:val="101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Hillers-Chen)</w:t>
      </w:r>
    </w:p>
    <w:p>
      <w:pPr>
        <w:spacing w:before="25" w:line="199" w:lineRule="auto"/>
        <w:ind w:left="669" w:right="744" w:firstLine="202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z w:val="13"/>
          <w:szCs w:val="13"/>
        </w:rPr>
        <w:t>本次研讨目的是让学员彼此熟悉，了解格式塔治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疗，包括格式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塔治疗的历史和思想，精神分析和哲学背景。</w:t>
      </w:r>
    </w:p>
    <w:p>
      <w:pPr>
        <w:spacing w:before="30" w:line="195" w:lineRule="auto"/>
        <w:ind w:left="672" w:right="744" w:firstLine="202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z w:val="13"/>
          <w:szCs w:val="13"/>
        </w:rPr>
        <w:t>让学员体验到不同层次的觉察，学习如何运用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觉察和感受，尤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其是身体觉察和自我支持。</w:t>
      </w:r>
    </w:p>
    <w:p>
      <w:pPr>
        <w:pStyle w:val="2"/>
        <w:spacing w:line="416" w:lineRule="auto"/>
      </w:pPr>
    </w:p>
    <w:p>
      <w:pPr>
        <w:spacing w:before="55" w:line="186" w:lineRule="auto"/>
        <w:ind w:left="674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z w:val="13"/>
          <w:szCs w:val="13"/>
        </w:rPr>
        <w:t>2、基本技术</w:t>
      </w:r>
      <w:r>
        <w:rPr>
          <w:rFonts w:ascii="微软雅黑" w:hAnsi="微软雅黑" w:eastAsia="微软雅黑" w:cs="微软雅黑"/>
          <w:color w:val="030303"/>
          <w:spacing w:val="19"/>
          <w:w w:val="101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>(桑志芹、Annette</w:t>
      </w:r>
      <w:r>
        <w:rPr>
          <w:rFonts w:ascii="微软雅黑" w:hAnsi="微软雅黑" w:eastAsia="微软雅黑" w:cs="微软雅黑"/>
          <w:color w:val="030303"/>
          <w:spacing w:val="15"/>
          <w:w w:val="101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>Hiller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s-Chen)</w:t>
      </w:r>
    </w:p>
    <w:p>
      <w:pPr>
        <w:spacing w:before="25" w:line="202" w:lineRule="auto"/>
        <w:ind w:left="669" w:right="685" w:firstLine="203"/>
        <w:jc w:val="both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z w:val="13"/>
          <w:szCs w:val="13"/>
        </w:rPr>
        <w:t>本次研讨训练格式塔治疗的基本技术。结合理论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和实践来介绍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 xml:space="preserve">   格式塔治疗的原则。理论与练习相结合，教授格式塔治疗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原则，如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唤醒此时此刻的意识和知觉功能。</w:t>
      </w:r>
    </w:p>
    <w:p>
      <w:pPr>
        <w:pStyle w:val="2"/>
        <w:spacing w:line="475" w:lineRule="auto"/>
      </w:pPr>
    </w:p>
    <w:p>
      <w:pPr>
        <w:spacing w:before="57" w:line="189" w:lineRule="auto"/>
        <w:ind w:left="673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3、自我体验、梦的工作</w:t>
      </w:r>
      <w:r>
        <w:rPr>
          <w:rFonts w:ascii="微软雅黑" w:hAnsi="微软雅黑" w:eastAsia="微软雅黑" w:cs="微软雅黑"/>
          <w:color w:val="030303"/>
          <w:spacing w:val="31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(Werner</w:t>
      </w:r>
      <w:r>
        <w:rPr>
          <w:rFonts w:ascii="微软雅黑" w:hAnsi="微软雅黑" w:eastAsia="微软雅黑" w:cs="微软雅黑"/>
          <w:color w:val="030303"/>
          <w:spacing w:val="12"/>
          <w:w w:val="101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Gill)</w:t>
      </w:r>
    </w:p>
    <w:p>
      <w:pPr>
        <w:spacing w:before="25" w:line="195" w:lineRule="auto"/>
        <w:ind w:left="672" w:right="744" w:firstLine="198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z w:val="13"/>
          <w:szCs w:val="13"/>
        </w:rPr>
        <w:t>在自我觉察的背景下，学员获得精神动力的洞见，可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以解决与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来访者冲突有关的阻滞和接触中断问题。</w:t>
      </w:r>
    </w:p>
    <w:p>
      <w:pPr>
        <w:spacing w:before="37" w:line="209" w:lineRule="auto"/>
        <w:ind w:left="670" w:right="685" w:firstLine="202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z w:val="13"/>
          <w:szCs w:val="13"/>
        </w:rPr>
        <w:t>共情、自发性、灵活性，自我和外部知觉以及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接触的能力被拓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 xml:space="preserve">  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展。聚焦的主题比如：自尊、自我接受、自我关怀；接触和关系、</w:t>
      </w:r>
      <w:r>
        <w:rPr>
          <w:rFonts w:ascii="微软雅黑" w:hAnsi="微软雅黑" w:eastAsia="微软雅黑" w:cs="微软雅黑"/>
          <w:color w:val="030303"/>
          <w:spacing w:val="14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>行为；处理冲突和攻击；冒犯和羞耻；安全需要和冒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险的意愿；边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4"/>
          <w:sz w:val="13"/>
          <w:szCs w:val="13"/>
        </w:rPr>
        <w:t>界和边界入侵；亲密和性；</w:t>
      </w:r>
      <w:r>
        <w:rPr>
          <w:rFonts w:ascii="微软雅黑" w:hAnsi="微软雅黑" w:eastAsia="微软雅黑" w:cs="微软雅黑"/>
          <w:color w:val="030303"/>
          <w:spacing w:val="16"/>
          <w:w w:val="102"/>
          <w:sz w:val="13"/>
          <w:szCs w:val="13"/>
        </w:rPr>
        <w:t xml:space="preserve">  </w:t>
      </w:r>
      <w:r>
        <w:rPr>
          <w:rFonts w:ascii="微软雅黑" w:hAnsi="微软雅黑" w:eastAsia="微软雅黑" w:cs="微软雅黑"/>
          <w:color w:val="030303"/>
          <w:spacing w:val="-4"/>
          <w:sz w:val="13"/>
          <w:szCs w:val="13"/>
        </w:rPr>
        <w:t>一个人生活中的积极性；职业和个人角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色的广度；责任、基本价值。</w:t>
      </w:r>
    </w:p>
    <w:p>
      <w:pPr>
        <w:spacing w:before="29" w:line="195" w:lineRule="auto"/>
        <w:ind w:left="671" w:right="744" w:firstLine="203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z w:val="13"/>
          <w:szCs w:val="13"/>
        </w:rPr>
        <w:t>主要议题的选择很大程度上取决于学员的需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求和想法，学员根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据个人及团体需要角度去考量。介绍梦的工作基础技巧。</w:t>
      </w:r>
    </w:p>
    <w:p>
      <w:pPr>
        <w:pStyle w:val="2"/>
        <w:spacing w:line="315" w:lineRule="auto"/>
      </w:pPr>
    </w:p>
    <w:p>
      <w:pPr>
        <w:pStyle w:val="2"/>
        <w:spacing w:line="316" w:lineRule="auto"/>
      </w:pPr>
    </w:p>
    <w:p>
      <w:pPr>
        <w:spacing w:before="56" w:line="180" w:lineRule="auto"/>
        <w:ind w:left="671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4、接触、关系与对话</w:t>
      </w:r>
      <w:r>
        <w:rPr>
          <w:rFonts w:ascii="微软雅黑" w:hAnsi="微软雅黑" w:eastAsia="微软雅黑" w:cs="微软雅黑"/>
          <w:color w:val="030303"/>
          <w:spacing w:val="37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(Georg</w:t>
      </w:r>
      <w:r>
        <w:rPr>
          <w:rFonts w:ascii="微软雅黑" w:hAnsi="微软雅黑" w:eastAsia="微软雅黑" w:cs="微软雅黑"/>
          <w:color w:val="030303"/>
          <w:spacing w:val="15"/>
          <w:w w:val="102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Pernter)</w:t>
      </w:r>
    </w:p>
    <w:p>
      <w:pPr>
        <w:spacing w:before="35" w:line="199" w:lineRule="auto"/>
        <w:ind w:left="672" w:right="744" w:firstLine="199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z w:val="13"/>
          <w:szCs w:val="13"/>
        </w:rPr>
        <w:t>本次研讨我们会聚焦于治疗的主要元素：接触。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练习如何与来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 xml:space="preserve"> 访者建立接触关系，体验疗愈性的接触和非疗愈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性接触之间的差</w:t>
      </w:r>
    </w:p>
    <w:p>
      <w:pPr>
        <w:spacing w:before="29" w:line="195" w:lineRule="auto"/>
        <w:ind w:left="671" w:right="685" w:firstLine="1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z w:val="13"/>
          <w:szCs w:val="13"/>
        </w:rPr>
        <w:t>异。学习如何形成一个治疗联盟。掌握接触技巧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，练习现象学探索</w:t>
      </w:r>
      <w:r>
        <w:rPr>
          <w:rFonts w:ascii="微软雅黑" w:hAnsi="微软雅黑" w:eastAsia="微软雅黑" w:cs="微软雅黑"/>
          <w:color w:val="030303"/>
          <w:sz w:val="13"/>
          <w:szCs w:val="13"/>
        </w:rPr>
        <w:t xml:space="preserve"> </w:t>
      </w: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和共情以及格式塔治疗对话方式。</w:t>
      </w:r>
    </w:p>
    <w:p>
      <w:pPr>
        <w:spacing w:line="195" w:lineRule="auto"/>
        <w:rPr>
          <w:rFonts w:ascii="微软雅黑" w:hAnsi="微软雅黑" w:eastAsia="微软雅黑" w:cs="微软雅黑"/>
          <w:sz w:val="13"/>
          <w:szCs w:val="13"/>
        </w:rPr>
        <w:sectPr>
          <w:footerReference r:id="rId10" w:type="default"/>
          <w:pgSz w:w="5123" w:h="9091"/>
          <w:pgMar w:top="0" w:right="0" w:bottom="400" w:left="0" w:header="0" w:footer="0" w:gutter="0"/>
          <w:cols w:space="720" w:num="1"/>
        </w:sectPr>
      </w:pPr>
    </w:p>
    <w:p>
      <w:pPr>
        <w:pStyle w:val="2"/>
        <w:spacing w:line="444" w:lineRule="auto"/>
      </w:pPr>
    </w:p>
    <w:p>
      <w:pPr>
        <w:spacing w:before="98" w:line="203" w:lineRule="auto"/>
        <w:ind w:left="394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188595</wp:posOffset>
                </wp:positionV>
                <wp:extent cx="1283970" cy="123190"/>
                <wp:effectExtent l="0" t="0" r="0" b="0"/>
                <wp:wrapNone/>
                <wp:docPr id="50" name="R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34" y="188681"/>
                          <a:ext cx="1283969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50" o:spid="_x0000_s1026" o:spt="1" style="position:absolute;left:0pt;margin-left:13.2pt;margin-top:14.85pt;height:9.7pt;width:101.1pt;z-index:-251634688;mso-width-relative:page;mso-height-relative:page;" fillcolor="#A1ABB8" filled="t" stroked="f" coordsize="21600,21600" o:gfxdata="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hXdgtgAAAAIAQAADwAAAAAAAAABACAAAAAiAAAAZHJzL2Rvd25yZXYueG1s&#10;UEsBAhQAFAAAAAgAh07iQF6Z50ExAgAAbgQAAA4AAAAAAAAAAQAgAAAAJwEAAGRycy9lMm9Eb2Mu&#10;eG1sUEsFBgAAAAAGAAYAWQEAAMoFAAAAAA=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课程具体内容</w:t>
      </w:r>
    </w:p>
    <w:p>
      <w:pPr>
        <w:pStyle w:val="2"/>
        <w:spacing w:line="309" w:lineRule="auto"/>
      </w:pPr>
    </w:p>
    <w:p>
      <w:pPr>
        <w:spacing w:line="415" w:lineRule="exact"/>
        <w:ind w:firstLine="285"/>
      </w:pPr>
      <w:r>
        <w:rPr>
          <w:position w:val="-8"/>
        </w:rPr>
        <w:pict>
          <v:shape id="_x0000_s1033" o:spid="_x0000_s1033" o:spt="202" type="#_x0000_t202" style="height:20.75pt;width:227.6pt;" fillcolor="#A1ABB8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28" w:line="176" w:lineRule="auto"/>
                    <w:ind w:left="1836"/>
                    <w:rPr>
                      <w:rFonts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2"/>
                      <w:sz w:val="18"/>
                      <w:szCs w:val="18"/>
                    </w:rPr>
                    <w:t>工作坊内容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31" w:line="6620" w:lineRule="exact"/>
        <w:ind w:firstLine="285"/>
      </w:pPr>
      <w:r>
        <w:rPr>
          <w:position w:val="-132"/>
        </w:rPr>
        <w:pict>
          <v:shape id="_x0000_s1034" o:spid="_x0000_s1034" o:spt="202" type="#_x0000_t202" style="height:331.05pt;width:227.6pt;" fillcolor="#E8EBE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55" w:line="189" w:lineRule="auto"/>
                    <w:ind w:left="453"/>
                    <w:rPr>
                      <w:rFonts w:ascii="微软雅黑" w:hAnsi="微软雅黑" w:eastAsia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hAnsi="微软雅黑" w:eastAsia="微软雅黑" w:cs="微软雅黑"/>
                      <w:color w:val="030303"/>
                      <w:spacing w:val="1"/>
                      <w:sz w:val="13"/>
                      <w:szCs w:val="13"/>
                    </w:rPr>
                    <w:t>5、实验技术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1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1"/>
                      <w:sz w:val="13"/>
                      <w:szCs w:val="13"/>
                    </w:rPr>
                    <w:t>(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>Irena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15"/>
                      <w:w w:val="10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>Bezic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1"/>
                      <w:sz w:val="13"/>
                      <w:szCs w:val="13"/>
                    </w:rPr>
                    <w:t>)</w:t>
                  </w:r>
                </w:p>
                <w:p>
                  <w:pPr>
                    <w:spacing w:before="24" w:line="202" w:lineRule="auto"/>
                    <w:ind w:left="450" w:right="465" w:firstLine="200"/>
                    <w:jc w:val="both"/>
                    <w:rPr>
                      <w:rFonts w:ascii="微软雅黑" w:hAnsi="微软雅黑" w:eastAsia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>在格式塔治疗的技术中，治疗师扮演了一个特殊的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角色，实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  验技术治疗的“难易程度”要根据来访者目前的状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态做方案。治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疗师和来访者需要协商最适合的治疗方案。</w:t>
                  </w:r>
                </w:p>
                <w:p>
                  <w:pPr>
                    <w:spacing w:line="43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56" w:line="189" w:lineRule="auto"/>
                    <w:ind w:left="454"/>
                    <w:rPr>
                      <w:rFonts w:ascii="微软雅黑" w:hAnsi="微软雅黑" w:eastAsia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6、高级技术和空椅子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28"/>
                      <w:w w:val="10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(Werner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12"/>
                      <w:w w:val="10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Gill)</w:t>
                  </w:r>
                </w:p>
                <w:p>
                  <w:pPr>
                    <w:spacing w:before="26" w:line="205" w:lineRule="auto"/>
                    <w:ind w:left="450" w:right="465" w:firstLine="200"/>
                    <w:rPr>
                      <w:rFonts w:ascii="微软雅黑" w:hAnsi="微软雅黑" w:eastAsia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>本次研讨对治疗历程的继续和深入。本次聚焦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于：来访者和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 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咨询师之间的直接体验，作为治疗师的角色、任务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2"/>
                      <w:sz w:val="13"/>
                      <w:szCs w:val="13"/>
                    </w:rPr>
                    <w:t>和自我概念，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 以及反思自己对它的认同，历程和内容极性的特色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，咨询工作的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2"/>
                      <w:sz w:val="13"/>
                      <w:szCs w:val="13"/>
                    </w:rPr>
                    <w:t>基本伦理。</w:t>
                  </w:r>
                </w:p>
                <w:p>
                  <w:pPr>
                    <w:spacing w:before="34" w:line="205" w:lineRule="auto"/>
                    <w:ind w:left="450" w:right="465" w:firstLine="209"/>
                    <w:rPr>
                      <w:rFonts w:ascii="微软雅黑" w:hAnsi="微软雅黑" w:eastAsia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以体验式学习为基础，干预技术的实践更加结构化，理论与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4"/>
                      <w:sz w:val="13"/>
                      <w:szCs w:val="13"/>
                    </w:rPr>
                    <w:t xml:space="preserve">  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>实践紧密结合，格式塔治疗的基本概念比如接触，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接触回避和后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撤，可以深入以及接触-兴奋循环。</w:t>
                  </w:r>
                </w:p>
                <w:p>
                  <w:pPr>
                    <w:spacing w:before="30" w:line="183" w:lineRule="auto"/>
                    <w:ind w:left="652"/>
                    <w:rPr>
                      <w:rFonts w:ascii="微软雅黑" w:hAnsi="微软雅黑" w:eastAsia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此外，学员学习挫折、支持和面质，以及用空椅子工作。</w:t>
                  </w:r>
                </w:p>
                <w:p>
                  <w:pPr>
                    <w:spacing w:line="33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33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56" w:line="178" w:lineRule="auto"/>
                    <w:ind w:left="454"/>
                    <w:rPr>
                      <w:rFonts w:ascii="微软雅黑" w:hAnsi="微软雅黑" w:eastAsia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7、障碍和诊断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3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(Georg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15"/>
                      <w:w w:val="10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Pernter)</w:t>
                  </w:r>
                </w:p>
                <w:p>
                  <w:pPr>
                    <w:spacing w:before="35" w:line="205" w:lineRule="auto"/>
                    <w:ind w:left="450" w:right="465" w:firstLine="201"/>
                    <w:jc w:val="both"/>
                    <w:rPr>
                      <w:rFonts w:ascii="微软雅黑" w:hAnsi="微软雅黑" w:eastAsia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>本次研讨从格式塔关系的角度看心理治疗，不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要给来访者贴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 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3"/>
                      <w:sz w:val="13"/>
                      <w:szCs w:val="13"/>
                    </w:rPr>
                    <w:t>标签，帮助学员通过理解人类的痛苦，把它看成是一场现象，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40"/>
                      <w:w w:val="10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3"/>
                      <w:sz w:val="13"/>
                      <w:szCs w:val="13"/>
                    </w:rPr>
                    <w:t>一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个对特定场景的适应。从格式塔治疗的角度教授，如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何用不同形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式的心理治疗技术。</w:t>
                  </w:r>
                </w:p>
                <w:p>
                  <w:pPr>
                    <w:spacing w:line="42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56" w:line="188" w:lineRule="auto"/>
                    <w:ind w:left="453"/>
                    <w:rPr>
                      <w:rFonts w:ascii="微软雅黑" w:hAnsi="微软雅黑" w:eastAsia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hAnsi="微软雅黑" w:eastAsia="微软雅黑" w:cs="微软雅黑"/>
                      <w:color w:val="030303"/>
                      <w:spacing w:val="-2"/>
                      <w:sz w:val="13"/>
                      <w:szCs w:val="13"/>
                    </w:rPr>
                    <w:t>8、格式塔团体治疗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3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2"/>
                      <w:sz w:val="13"/>
                      <w:szCs w:val="13"/>
                    </w:rPr>
                    <w:t>(Iris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15"/>
                      <w:w w:val="10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2"/>
                      <w:sz w:val="13"/>
                      <w:szCs w:val="13"/>
                    </w:rPr>
                    <w:t>Roth)</w:t>
                  </w:r>
                </w:p>
                <w:p>
                  <w:pPr>
                    <w:spacing w:before="26" w:line="205" w:lineRule="auto"/>
                    <w:ind w:left="450" w:right="465" w:firstLine="200"/>
                    <w:jc w:val="both"/>
                    <w:rPr>
                      <w:rFonts w:ascii="微软雅黑" w:hAnsi="微软雅黑" w:eastAsia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>本次研讨，学员会参与到团体自我察觉的整个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过程。他们可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  以学习如何敏锐地捕捉到团体动力过程和互动模式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，并尝试建设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性地处理人际关系冲突。此外，还将学会团体治疗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和体验各种干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30303"/>
                      <w:spacing w:val="-1"/>
                      <w:sz w:val="13"/>
                      <w:szCs w:val="13"/>
                    </w:rPr>
                    <w:t>预选择的基本知识。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6620" w:lineRule="exact"/>
        <w:sectPr>
          <w:footerReference r:id="rId11" w:type="default"/>
          <w:pgSz w:w="5123" w:h="9091"/>
          <w:pgMar w:top="0" w:right="0" w:bottom="400" w:left="0" w:header="0" w:footer="0" w:gutter="0"/>
          <w:cols w:space="720" w:num="1"/>
        </w:sectPr>
      </w:pPr>
    </w:p>
    <w:p>
      <w:pPr>
        <w:pStyle w:val="2"/>
        <w:spacing w:line="444" w:lineRule="auto"/>
      </w:pPr>
    </w:p>
    <w:p>
      <w:pPr>
        <w:spacing w:before="98" w:line="203" w:lineRule="auto"/>
        <w:ind w:left="394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188595</wp:posOffset>
                </wp:positionV>
                <wp:extent cx="1283970" cy="123190"/>
                <wp:effectExtent l="0" t="0" r="0" b="0"/>
                <wp:wrapNone/>
                <wp:docPr id="52" name="R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37" y="188681"/>
                          <a:ext cx="1283969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52" o:spid="_x0000_s1026" o:spt="1" style="position:absolute;left:0pt;margin-left:13.2pt;margin-top:14.85pt;height:9.7pt;width:101.1pt;z-index:-251633664;mso-width-relative:page;mso-height-relative:page;" fillcolor="#A1ABB8" filled="t" stroked="f" coordsize="21600,21600" o:gfxdata="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YV3YLYAAAACAEAAA8AAAAAAAAAAQAgAAAAIgAAAGRycy9kb3ducmV2Lnht&#10;bFBLAQIUABQAAAAIAIdO4kAFmc/QMgIAAG4EAAAOAAAAAAAAAAEAIAAAACcBAABkcnMvZTJvRG9j&#10;LnhtbFBLBQYAAAAABgAGAFkBAADL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课程具体内容</w:t>
      </w:r>
    </w:p>
    <w:p>
      <w:pPr>
        <w:pStyle w:val="2"/>
        <w:spacing w:line="309" w:lineRule="auto"/>
      </w:pPr>
    </w:p>
    <w:p>
      <w:pPr>
        <w:pStyle w:val="2"/>
        <w:spacing w:line="4011" w:lineRule="exact"/>
        <w:ind w:firstLine="285"/>
      </w:pPr>
      <w:r>
        <w:rPr>
          <w:position w:val="-80"/>
        </w:rPr>
        <w:pict>
          <v:group id="_x0000_s1035" o:spid="_x0000_s1035" o:spt="203" style="height:200.55pt;width:227.6pt;" coordsize="4552,4011">
            <o:lock v:ext="edit"/>
            <v:shape id="_x0000_s1036" o:spid="_x0000_s1036" o:spt="75" type="#_x0000_t75" style="position:absolute;left:0;top:0;height:4011;width:4552;" filled="f" stroked="f" coordsize="21600,21600">
              <v:path/>
              <v:fill on="f" focussize="0,0"/>
              <v:stroke on="f"/>
              <v:imagedata r:id="rId36" o:title=""/>
              <o:lock v:ext="edit" aspectratio="t"/>
            </v:shape>
            <v:shape id="_x0000_s1037" o:spid="_x0000_s1037" o:spt="202" type="#_x0000_t202" style="position:absolute;left:298;top:108;height:3650;width:393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76" w:lineRule="auto"/>
                      <w:ind w:left="1537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2"/>
                        <w:sz w:val="18"/>
                        <w:szCs w:val="18"/>
                      </w:rPr>
                      <w:t>工作坊内容</w:t>
                    </w:r>
                  </w:p>
                  <w:p>
                    <w:pPr>
                      <w:spacing w:line="31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55" w:line="178" w:lineRule="auto"/>
                      <w:ind w:left="25"/>
                      <w:rPr>
                        <w:rFonts w:ascii="微软雅黑" w:hAnsi="微软雅黑" w:eastAsia="微软雅黑" w:cs="微软雅黑"/>
                        <w:sz w:val="13"/>
                        <w:szCs w:val="13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>9、和身体工作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3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>(Georg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5"/>
                        <w:w w:val="10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>Pernter)</w:t>
                    </w:r>
                  </w:p>
                  <w:p>
                    <w:pPr>
                      <w:spacing w:before="30" w:line="209" w:lineRule="auto"/>
                      <w:ind w:left="20" w:right="20" w:firstLine="241"/>
                      <w:rPr>
                        <w:rFonts w:ascii="微软雅黑" w:hAnsi="微软雅黑" w:eastAsia="微软雅黑" w:cs="微软雅黑"/>
                        <w:sz w:val="13"/>
                        <w:szCs w:val="13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z w:val="13"/>
                        <w:szCs w:val="13"/>
                      </w:rPr>
                      <w:t>格式塔治疗的方式是以身体为中心，它是在有机体-环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 xml:space="preserve">境场域之  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3"/>
                        <w:szCs w:val="13"/>
                      </w:rPr>
                      <w:t>中的整体-洞见过程。这种工作的感受模式开始于对自己身体的直接   感受，它被设想为激发一种完整的觉察过程，帮助人们恢复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>自我并达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3"/>
                        <w:szCs w:val="13"/>
                      </w:rPr>
                      <w:t xml:space="preserve"> 到作为自我意识主体的完整的人。以具身理论和格式塔治疗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>的一些主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3"/>
                        <w:szCs w:val="13"/>
                      </w:rPr>
                      <w:t xml:space="preserve"> 题为背景，教授格式塔治疗的有效原则，同时也聚焦并提炼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>格式塔治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>疗的基本的具身概念。</w:t>
                    </w:r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52" w:line="187" w:lineRule="auto"/>
                      <w:ind w:left="29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z w:val="12"/>
                        <w:szCs w:val="12"/>
                      </w:rPr>
                      <w:t>10、接触循环，接触调解，自我体验，反馈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9"/>
                        <w:w w:val="10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>(We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rner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9"/>
                        <w:w w:val="10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Gill)</w:t>
                    </w:r>
                  </w:p>
                  <w:p>
                    <w:pPr>
                      <w:spacing w:before="32" w:line="195" w:lineRule="auto"/>
                      <w:ind w:left="20" w:right="38" w:firstLine="242"/>
                      <w:rPr>
                        <w:rFonts w:ascii="微软雅黑" w:hAnsi="微软雅黑" w:eastAsia="微软雅黑" w:cs="微软雅黑"/>
                        <w:sz w:val="13"/>
                        <w:szCs w:val="13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>本次研讨深入接触循环和接触调整的主要思想——两者都是格式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3"/>
                        <w:szCs w:val="13"/>
                      </w:rPr>
                      <w:t>塔治疗的核心概念。聚焦于体验个人接触偏好和固化的格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>式塔的练</w:t>
                    </w:r>
                  </w:p>
                  <w:p>
                    <w:pPr>
                      <w:spacing w:before="35" w:line="203" w:lineRule="auto"/>
                      <w:ind w:left="20" w:right="20" w:firstLine="6"/>
                      <w:rPr>
                        <w:rFonts w:ascii="微软雅黑" w:hAnsi="微软雅黑" w:eastAsia="微软雅黑" w:cs="微软雅黑"/>
                        <w:sz w:val="13"/>
                        <w:szCs w:val="13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z w:val="13"/>
                        <w:szCs w:val="13"/>
                      </w:rPr>
                      <w:t>习，以及相应的理论概念。让每个学员检测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>自己以及未来的来访者经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3"/>
                        <w:szCs w:val="13"/>
                      </w:rPr>
                      <w:t xml:space="preserve"> 常出现的场景方式，学习灵活应对的技巧。学员也会参与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3"/>
                        <w:szCs w:val="13"/>
                      </w:rPr>
                      <w:t>整个课程反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3"/>
                        <w:szCs w:val="13"/>
                      </w:rPr>
                      <w:t>馈过程。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55" w:line="187" w:lineRule="auto"/>
        <w:ind w:left="465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color w:val="030303"/>
          <w:spacing w:val="-1"/>
          <w:sz w:val="13"/>
          <w:szCs w:val="13"/>
        </w:rPr>
        <w:t>注：如遇特殊情况，授课时间及形式将适时调整。</w:t>
      </w:r>
    </w:p>
    <w:p>
      <w:pPr>
        <w:spacing w:before="162" w:line="3017" w:lineRule="exact"/>
        <w:ind w:firstLine="293"/>
      </w:pPr>
      <w:r>
        <w:rPr>
          <w:position w:val="-60"/>
        </w:rPr>
        <w:drawing>
          <wp:inline distT="0" distB="0" distL="0" distR="0">
            <wp:extent cx="2884805" cy="1915795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85192" cy="191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17" w:lineRule="exact"/>
        <w:sectPr>
          <w:footerReference r:id="rId12" w:type="default"/>
          <w:pgSz w:w="5123" w:h="9091"/>
          <w:pgMar w:top="0" w:right="0" w:bottom="374" w:left="0" w:header="0" w:footer="0" w:gutter="0"/>
          <w:cols w:space="720" w:num="1"/>
        </w:sectPr>
      </w:pPr>
    </w:p>
    <w:p>
      <w:pPr>
        <w:pStyle w:val="2"/>
        <w:spacing w:line="445" w:lineRule="auto"/>
      </w:pPr>
    </w:p>
    <w:p>
      <w:pPr>
        <w:spacing w:before="98" w:line="203" w:lineRule="auto"/>
        <w:ind w:left="393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187960</wp:posOffset>
                </wp:positionV>
                <wp:extent cx="1033145" cy="123190"/>
                <wp:effectExtent l="0" t="0" r="0" b="0"/>
                <wp:wrapNone/>
                <wp:docPr id="56" name="Rec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27" y="188423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56" o:spid="_x0000_s1026" o:spt="1" style="position:absolute;left:0pt;margin-left:13.2pt;margin-top:14.8pt;height:9.7pt;width:81.35pt;z-index:-251632640;mso-width-relative:page;mso-height-relative:page;" fillcolor="#A1ABB8" filled="t" stroked="f" coordsize="21600,21600" o:gfxdata="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qhdP9cAAAAIAQAADwAAAAAAAAABACAAAAAiAAAAZHJzL2Rvd25yZXYueG1s&#10;UEsBAhQAFAAAAAgAh07iQHafAt8yAgAAbgQAAA4AAAAAAAAAAQAgAAAAJgEAAGRycy9lMm9Eb2Mu&#10;eG1sUEsFBgAAAAAGAAYAWQEAAMoFAAAAAA=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授课师资</w:t>
      </w:r>
    </w:p>
    <w:p>
      <w:pPr>
        <w:pStyle w:val="2"/>
        <w:spacing w:line="356" w:lineRule="auto"/>
      </w:pPr>
    </w:p>
    <w:p>
      <w:pPr>
        <w:spacing w:line="2416" w:lineRule="exact"/>
        <w:ind w:firstLine="230"/>
      </w:pPr>
      <w:r>
        <w:rPr>
          <w:position w:val="-48"/>
        </w:rPr>
        <w:pict>
          <v:group id="_x0000_s1038" o:spid="_x0000_s1038" o:spt="203" style="height:120.85pt;width:233.1pt;" coordsize="4662,2416">
            <o:lock v:ext="edit"/>
            <v:rect id="_x0000_s1039" o:spid="_x0000_s1039" o:spt="1" style="position:absolute;left:0;top:0;height:2416;width:4662;" fillcolor="#E8EBE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0" o:spid="_x0000_s1040" o:spt="202" type="#_x0000_t202" style="position:absolute;left:1446;top:213;height:1871;width:315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77" w:lineRule="auto"/>
                      <w:ind w:left="20"/>
                      <w:rPr>
                        <w:rFonts w:ascii="微软雅黑" w:hAnsi="微软雅黑" w:eastAsia="微软雅黑" w:cs="微软雅黑"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6"/>
                        <w:sz w:val="16"/>
                        <w:szCs w:val="16"/>
                      </w:rPr>
                      <w:t>Werner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6"/>
                        <w:sz w:val="16"/>
                        <w:szCs w:val="16"/>
                      </w:rPr>
                      <w:t>Gill</w:t>
                    </w:r>
                  </w:p>
                  <w:p>
                    <w:pPr>
                      <w:spacing w:before="30" w:line="179" w:lineRule="auto"/>
                      <w:ind w:left="28"/>
                      <w:outlineLvl w:val="0"/>
                      <w:rPr>
                        <w:rFonts w:ascii="微软雅黑" w:hAnsi="微软雅黑" w:eastAsia="微软雅黑" w:cs="微软雅黑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-1"/>
                        <w:sz w:val="12"/>
                        <w:szCs w:val="12"/>
                      </w:rPr>
                      <w:t>Dipl.-Paed./教育学硕士，</w:t>
                    </w:r>
                  </w:p>
                  <w:p>
                    <w:pPr>
                      <w:spacing w:before="6" w:line="190" w:lineRule="auto"/>
                      <w:ind w:left="21"/>
                      <w:rPr>
                        <w:rFonts w:ascii="微软雅黑" w:hAnsi="微软雅黑" w:eastAsia="微软雅黑" w:cs="微软雅黑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-1"/>
                        <w:sz w:val="12"/>
                        <w:szCs w:val="12"/>
                      </w:rPr>
                      <w:t>德国维尔茨堡格式塔治疗学院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31"/>
                        <w:w w:val="10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-1"/>
                        <w:sz w:val="12"/>
                        <w:szCs w:val="12"/>
                      </w:rPr>
                      <w:t>(IGW)</w:t>
                    </w:r>
                  </w:p>
                  <w:p>
                    <w:pPr>
                      <w:spacing w:before="58" w:line="213" w:lineRule="auto"/>
                      <w:ind w:left="21" w:right="37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 xml:space="preserve">德国法兰克福就读教育学，心理学，和社会学。心理治疗师/格式塔治  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>疗，儿童及青少年心理咨询师，治愈性专业（德国，心理治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疗）。拥有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长期专业的临床咨询经验以及工业设计培训师和顾问。奥地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利维也纳格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3"/>
                        <w:sz w:val="10"/>
                        <w:szCs w:val="10"/>
                      </w:rPr>
                      <w:t>式塔治疗学院（Institute for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0"/>
                        <w:w w:val="1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3"/>
                        <w:sz w:val="10"/>
                        <w:szCs w:val="10"/>
                      </w:rPr>
                      <w:t>Integrative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7"/>
                        <w:w w:val="10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3"/>
                        <w:sz w:val="10"/>
                        <w:szCs w:val="10"/>
                      </w:rPr>
                      <w:t>Gestalt Therapy Vienn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4"/>
                        <w:sz w:val="10"/>
                        <w:szCs w:val="10"/>
                      </w:rPr>
                      <w:t>a,</w:t>
                    </w:r>
                  </w:p>
                  <w:p>
                    <w:pPr>
                      <w:spacing w:before="30" w:line="208" w:lineRule="auto"/>
                      <w:ind w:left="25" w:right="56" w:hanging="5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Austria，IGWien）的创立者之一。他自2005年起担任德国格式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塔治疗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学院的院长以及自2012年起担任瑞士格式塔治疗学院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（Institute for</w:t>
                    </w:r>
                  </w:p>
                  <w:p>
                    <w:pPr>
                      <w:spacing w:before="22" w:line="202" w:lineRule="auto"/>
                      <w:ind w:left="23" w:right="20" w:firstLine="4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Integrative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8"/>
                        <w:w w:val="10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Gestalt Therapy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6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Switzer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3"/>
                        <w:sz w:val="10"/>
                        <w:szCs w:val="10"/>
                      </w:rPr>
                      <w:t>land,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0"/>
                        <w:w w:val="10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3"/>
                        <w:sz w:val="10"/>
                        <w:szCs w:val="10"/>
                      </w:rPr>
                      <w:t>IGSchweiz）的院长。拥有长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期专业的临床咨询经验以及工业设计培训师和顾问。</w:t>
                    </w:r>
                  </w:p>
                </w:txbxContent>
              </v:textbox>
            </v:shape>
            <v:shape id="_x0000_s1041" o:spid="_x0000_s1041" o:spt="75" type="#_x0000_t75" style="position:absolute;left:88;top:279;height:1486;width:1195;" filled="f" stroked="f" coordsize="21600,21600">
              <v:path/>
              <v:fill on="f" focussize="0,0"/>
              <v:stroke on="f"/>
              <v:imagedata r:id="rId38" o:title=""/>
              <o:lock v:ext="edit" aspectratio="t"/>
            </v:shape>
            <w10:wrap type="none"/>
            <w10:anchorlock/>
          </v:group>
        </w:pict>
      </w:r>
    </w:p>
    <w:p>
      <w:pPr>
        <w:spacing w:before="146" w:line="2217" w:lineRule="exact"/>
        <w:ind w:firstLine="230"/>
      </w:pPr>
      <w:r>
        <w:rPr>
          <w:position w:val="-44"/>
        </w:rPr>
        <w:pict>
          <v:group id="_x0000_s1042" o:spid="_x0000_s1042" o:spt="203" style="height:110.9pt;width:233.1pt;" coordsize="4662,2218">
            <o:lock v:ext="edit"/>
            <v:rect id="_x0000_s1043" o:spid="_x0000_s1043" o:spt="1" style="position:absolute;left:0;top:0;height:2218;width:4662;" fillcolor="#E8EBE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4" o:spid="_x0000_s1044" o:spt="202" type="#_x0000_t202" style="position:absolute;left:1447;top:200;height:1713;width:313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72" w:lineRule="auto"/>
                      <w:ind w:left="26"/>
                      <w:rPr>
                        <w:rFonts w:ascii="微软雅黑" w:hAnsi="微软雅黑" w:eastAsia="微软雅黑" w:cs="微软雅黑"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6"/>
                        <w:sz w:val="16"/>
                        <w:szCs w:val="16"/>
                      </w:rPr>
                      <w:t>Georg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3"/>
                        <w:w w:val="10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6"/>
                        <w:sz w:val="16"/>
                        <w:szCs w:val="16"/>
                      </w:rPr>
                      <w:t>Pernter</w:t>
                    </w:r>
                  </w:p>
                  <w:p>
                    <w:pPr>
                      <w:spacing w:before="187" w:line="197" w:lineRule="auto"/>
                      <w:ind w:left="20"/>
                      <w:rPr>
                        <w:rFonts w:ascii="微软雅黑" w:hAnsi="微软雅黑" w:eastAsia="微软雅黑" w:cs="微软雅黑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z w:val="12"/>
                        <w:szCs w:val="12"/>
                      </w:rPr>
                      <w:t>硕士，意大利南蒂罗尔波札诺IGW</w:t>
                    </w:r>
                  </w:p>
                  <w:p>
                    <w:pPr>
                      <w:spacing w:line="178" w:lineRule="auto"/>
                      <w:ind w:left="29"/>
                      <w:rPr>
                        <w:rFonts w:ascii="微软雅黑" w:hAnsi="微软雅黑" w:eastAsia="微软雅黑" w:cs="微软雅黑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11"/>
                        <w:sz w:val="12"/>
                        <w:szCs w:val="12"/>
                      </w:rPr>
                      <w:t>(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z w:val="12"/>
                        <w:szCs w:val="12"/>
                      </w:rPr>
                      <w:t>Gestaltakademie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11"/>
                        <w:w w:val="10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z w:val="12"/>
                        <w:szCs w:val="12"/>
                      </w:rPr>
                      <w:t>Suedtirol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11"/>
                        <w:sz w:val="12"/>
                        <w:szCs w:val="12"/>
                      </w:rPr>
                      <w:t>)</w:t>
                    </w:r>
                  </w:p>
                  <w:p>
                    <w:pPr>
                      <w:spacing w:before="72" w:line="174" w:lineRule="auto"/>
                      <w:ind w:left="22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南蒂罗尔波札诺IGW以及IGWien的培训师。私人执业的心理治疗师</w:t>
                    </w:r>
                  </w:p>
                  <w:p>
                    <w:pPr>
                      <w:spacing w:before="37" w:line="214" w:lineRule="auto"/>
                      <w:ind w:left="21" w:right="20" w:firstLine="7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(Bozen和Innsbruck)和督导师，Gestaltakademie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7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Suedtir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3"/>
                        <w:sz w:val="10"/>
                        <w:szCs w:val="10"/>
                      </w:rPr>
                      <w:t>ol的创始人和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现任董事。许多的特殊训练背景，比如格式塔身体过程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0"/>
                        <w:w w:val="10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(Kepner)，格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  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式塔夫妻治疗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8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(Zinker)，结构化的格式塔教练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 xml:space="preserve">(Coaching) 等。“灵性  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当生活的艺术”和“正念——一个原始的格式塔治疗概念：在麻木的世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0"/>
                        <w:w w:val="10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界中保持敏感的艺术”的作家。</w:t>
                    </w:r>
                  </w:p>
                </w:txbxContent>
              </v:textbox>
            </v:shape>
            <v:shape id="_x0000_s1045" o:spid="_x0000_s1045" o:spt="75" type="#_x0000_t75" style="position:absolute;left:88;top:417;height:1486;width:1195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w10:wrap type="none"/>
            <w10:anchorlock/>
          </v:group>
        </w:pict>
      </w:r>
    </w:p>
    <w:p>
      <w:pPr>
        <w:spacing w:before="140" w:line="2465" w:lineRule="exact"/>
        <w:ind w:firstLine="230"/>
      </w:pPr>
      <w:r>
        <w:rPr>
          <w:position w:val="-49"/>
        </w:rPr>
        <w:pict>
          <v:group id="_x0000_s1046" o:spid="_x0000_s1046" o:spt="203" style="height:123.3pt;width:233.1pt;" coordsize="4662,2466">
            <o:lock v:ext="edit"/>
            <v:rect id="_x0000_s1047" o:spid="_x0000_s1047" o:spt="1" style="position:absolute;left:0;top:0;height:2466;width:4662;" fillcolor="#E8EBE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8" o:spid="_x0000_s1048" o:spt="202" type="#_x0000_t202" style="position:absolute;left:1447;top:213;height:1900;width:313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78" w:lineRule="auto"/>
                      <w:ind w:left="23"/>
                      <w:rPr>
                        <w:rFonts w:ascii="微软雅黑" w:hAnsi="微软雅黑" w:eastAsia="微软雅黑" w:cs="微软雅黑"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3"/>
                        <w:sz w:val="16"/>
                        <w:szCs w:val="16"/>
                      </w:rPr>
                      <w:t>桑志芹</w:t>
                    </w:r>
                  </w:p>
                  <w:p>
                    <w:pPr>
                      <w:spacing w:before="42" w:line="190" w:lineRule="auto"/>
                      <w:ind w:left="24"/>
                      <w:rPr>
                        <w:rFonts w:ascii="微软雅黑" w:hAnsi="微软雅黑" w:eastAsia="微软雅黑" w:cs="微软雅黑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-1"/>
                        <w:sz w:val="12"/>
                        <w:szCs w:val="12"/>
                      </w:rPr>
                      <w:t>南京大学社会学院心理学系荣休教授，博士生导师</w:t>
                    </w:r>
                  </w:p>
                  <w:p>
                    <w:pPr>
                      <w:spacing w:before="73" w:line="219" w:lineRule="auto"/>
                      <w:ind w:left="20" w:right="20" w:firstLine="9"/>
                      <w:jc w:val="both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>1978年2月毕业于南京大学本科专业，2000年至2001年北京师范大学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"/>
                        <w:sz w:val="10"/>
                        <w:szCs w:val="10"/>
                      </w:rPr>
                      <w:t xml:space="preserve"> 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>与香港中文大学联办的“心理辅导与治疗博士生班”毕业，获得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香港中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文大学教育学院结业证书。研究与教学领域为应用心理学、心理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咨询与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心理治疗、大学生心理健康学。现为德国格式塔治疗学院所聘的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中方教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员；接受过“循环督导”模式、中美督导连续培训、美国胜任力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督导模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式的培训；目前是中国心理学会临床心理学注册工作委员会副主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任，临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床与咨询心理学注册系统的首批督导师（D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-06-062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9"/>
                        <w:sz w:val="10"/>
                        <w:szCs w:val="10"/>
                      </w:rPr>
                      <w:t>）；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"/>
                        <w:sz w:val="10"/>
                        <w:szCs w:val="10"/>
                      </w:rPr>
                      <w:t xml:space="preserve">  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 xml:space="preserve">中国心理卫生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>协会心理咨询与治疗专业委员会副主任，完形心理治疗方向组长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；江苏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省社会心理学学会理事长。</w:t>
                    </w:r>
                  </w:p>
                </w:txbxContent>
              </v:textbox>
            </v:shape>
            <v:shape id="_x0000_s1049" o:spid="_x0000_s1049" o:spt="75" type="#_x0000_t75" style="position:absolute;left:88;top:441;height:1486;width:1195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w10:wrap type="none"/>
            <w10:anchorlock/>
          </v:group>
        </w:pict>
      </w:r>
    </w:p>
    <w:p>
      <w:pPr>
        <w:spacing w:line="2465" w:lineRule="exact"/>
        <w:sectPr>
          <w:footerReference r:id="rId13" w:type="default"/>
          <w:pgSz w:w="5123" w:h="9091"/>
          <w:pgMar w:top="0" w:right="0" w:bottom="400" w:left="0" w:header="0" w:footer="0" w:gutter="0"/>
          <w:cols w:space="720" w:num="1"/>
        </w:sectPr>
      </w:pPr>
    </w:p>
    <w:p>
      <w:pPr>
        <w:pStyle w:val="2"/>
        <w:spacing w:line="445" w:lineRule="auto"/>
      </w:pPr>
    </w:p>
    <w:p>
      <w:pPr>
        <w:spacing w:before="98" w:line="203" w:lineRule="auto"/>
        <w:ind w:left="393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187960</wp:posOffset>
                </wp:positionV>
                <wp:extent cx="1033145" cy="123190"/>
                <wp:effectExtent l="0" t="0" r="0" b="0"/>
                <wp:wrapNone/>
                <wp:docPr id="58" name="Rec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29" y="188423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58" o:spid="_x0000_s1026" o:spt="1" style="position:absolute;left:0pt;margin-left:13.2pt;margin-top:14.8pt;height:9.7pt;width:81.35pt;z-index:-251631616;mso-width-relative:page;mso-height-relative:page;" fillcolor="#A1ABB8" filled="t" stroked="f" coordsize="21600,21600" o:gfxdata="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iqF0/1wAAAAgBAAAPAAAAAAAAAAEAIAAAACIAAABkcnMvZG93bnJldi54bWxQ&#10;SwECFAAUAAAACACHTuJAKydW5DECAABuBAAADgAAAAAAAAABACAAAAAm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授课师资</w:t>
      </w:r>
    </w:p>
    <w:p>
      <w:pPr>
        <w:pStyle w:val="2"/>
        <w:spacing w:line="301" w:lineRule="auto"/>
      </w:pPr>
    </w:p>
    <w:p>
      <w:pPr>
        <w:spacing w:line="1977" w:lineRule="exact"/>
        <w:ind w:firstLine="230"/>
      </w:pPr>
      <w:r>
        <w:rPr>
          <w:position w:val="-39"/>
        </w:rPr>
        <w:pict>
          <v:group id="_x0000_s1050" o:spid="_x0000_s1050" o:spt="203" style="height:98.9pt;width:233.1pt;" coordsize="4662,1978">
            <o:lock v:ext="edit"/>
            <v:rect id="_x0000_s1051" o:spid="_x0000_s1051" o:spt="1" style="position:absolute;left:0;top:0;height:1978;width:4662;" fillcolor="#E8EBE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2" o:spid="_x0000_s1052" o:spt="202" type="#_x0000_t202" style="position:absolute;left:1448;top:357;height:1229;width:303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74" w:lineRule="auto"/>
                      <w:ind w:left="30"/>
                      <w:rPr>
                        <w:rFonts w:ascii="微软雅黑" w:hAnsi="微软雅黑" w:eastAsia="微软雅黑" w:cs="微软雅黑"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"/>
                        <w:sz w:val="16"/>
                        <w:szCs w:val="16"/>
                      </w:rPr>
                      <w:t>Iris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3"/>
                        <w:w w:val="10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"/>
                        <w:sz w:val="16"/>
                        <w:szCs w:val="16"/>
                      </w:rPr>
                      <w:t>Roth</w:t>
                    </w:r>
                  </w:p>
                  <w:p>
                    <w:pPr>
                      <w:spacing w:before="29" w:line="188" w:lineRule="auto"/>
                      <w:ind w:left="22"/>
                      <w:rPr>
                        <w:rFonts w:ascii="微软雅黑" w:hAnsi="微软雅黑" w:eastAsia="微软雅黑" w:cs="微软雅黑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-2"/>
                        <w:sz w:val="12"/>
                        <w:szCs w:val="12"/>
                      </w:rPr>
                      <w:t>博士（德国慕尼黑大学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-1"/>
                        <w:sz w:val="12"/>
                        <w:szCs w:val="12"/>
                      </w:rPr>
                      <w:t>），</w:t>
                    </w:r>
                  </w:p>
                  <w:p>
                    <w:pPr>
                      <w:spacing w:line="180" w:lineRule="auto"/>
                      <w:ind w:left="22"/>
                      <w:rPr>
                        <w:rFonts w:ascii="微软雅黑" w:hAnsi="微软雅黑" w:eastAsia="微软雅黑" w:cs="微软雅黑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1"/>
                        <w:sz w:val="12"/>
                        <w:szCs w:val="12"/>
                      </w:rPr>
                      <w:t>克罗亚蒂亚萨格勒布市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z w:val="12"/>
                        <w:szCs w:val="12"/>
                      </w:rPr>
                      <w:t>IGW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2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1"/>
                        <w:sz w:val="12"/>
                        <w:szCs w:val="12"/>
                      </w:rPr>
                      <w:t>(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z w:val="12"/>
                        <w:szCs w:val="12"/>
                      </w:rPr>
                      <w:t>Centar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z w:val="12"/>
                        <w:szCs w:val="12"/>
                      </w:rPr>
                      <w:t>IGW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11"/>
                        <w:w w:val="10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z w:val="12"/>
                        <w:szCs w:val="12"/>
                      </w:rPr>
                      <w:t>Zagreb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1"/>
                        <w:sz w:val="12"/>
                        <w:szCs w:val="12"/>
                      </w:rPr>
                      <w:t>)</w:t>
                    </w:r>
                  </w:p>
                  <w:p>
                    <w:pPr>
                      <w:spacing w:before="70" w:line="212" w:lineRule="auto"/>
                      <w:ind w:left="20" w:right="20"/>
                      <w:jc w:val="both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心理治疗师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4"/>
                        <w:w w:val="10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(ECP，EAGT，DGIPH,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0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Imago)，督导师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(HDSOR)。特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色：格式塔治疗，Imago夫妻治疗，督导心理肿瘤学。IGW和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Centar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IGW Zagreb的训练师和督导师。2023年的欧洲心理治疗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学会EAP会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长。</w:t>
                    </w:r>
                  </w:p>
                </w:txbxContent>
              </v:textbox>
            </v:shape>
            <v:shape id="_x0000_s1053" o:spid="_x0000_s1053" o:spt="75" type="#_x0000_t75" style="position:absolute;left:88;top:237;height:1486;width:1195;" filled="f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  <w10:wrap type="none"/>
            <w10:anchorlock/>
          </v:group>
        </w:pict>
      </w:r>
    </w:p>
    <w:p>
      <w:pPr>
        <w:spacing w:before="124" w:line="2060" w:lineRule="exact"/>
        <w:ind w:firstLine="230"/>
      </w:pPr>
      <w:r>
        <w:rPr>
          <w:position w:val="-41"/>
        </w:rPr>
        <w:pict>
          <v:group id="_x0000_s1054" o:spid="_x0000_s1054" o:spt="203" style="height:103pt;width:233.1pt;" coordsize="4662,2060">
            <o:lock v:ext="edit"/>
            <v:rect id="_x0000_s1055" o:spid="_x0000_s1055" o:spt="1" style="position:absolute;left:0;top:0;height:2060;width:4662;" fillcolor="#E8EBE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6" o:spid="_x0000_s1056" o:spt="202" type="#_x0000_t202" style="position:absolute;left:1446;top:349;height:1390;width:315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74" w:lineRule="auto"/>
                      <w:ind w:left="32"/>
                      <w:rPr>
                        <w:rFonts w:ascii="微软雅黑" w:hAnsi="微软雅黑" w:eastAsia="微软雅黑" w:cs="微软雅黑"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7"/>
                        <w:sz w:val="16"/>
                        <w:szCs w:val="16"/>
                      </w:rPr>
                      <w:t>Irena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3"/>
                        <w:w w:val="10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7"/>
                        <w:sz w:val="16"/>
                        <w:szCs w:val="16"/>
                      </w:rPr>
                      <w:t>Bezic</w:t>
                    </w:r>
                  </w:p>
                  <w:p>
                    <w:pPr>
                      <w:spacing w:before="31" w:line="180" w:lineRule="auto"/>
                      <w:ind w:left="28"/>
                      <w:outlineLvl w:val="0"/>
                      <w:rPr>
                        <w:rFonts w:ascii="微软雅黑" w:hAnsi="微软雅黑" w:eastAsia="微软雅黑" w:cs="微软雅黑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z w:val="12"/>
                        <w:szCs w:val="12"/>
                      </w:rPr>
                      <w:t>Dipl.-Psych./心理学硕士，</w:t>
                    </w:r>
                  </w:p>
                  <w:p>
                    <w:pPr>
                      <w:spacing w:before="4" w:line="190" w:lineRule="auto"/>
                      <w:ind w:left="21"/>
                      <w:rPr>
                        <w:rFonts w:ascii="微软雅黑" w:hAnsi="微软雅黑" w:eastAsia="微软雅黑" w:cs="微软雅黑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-1"/>
                        <w:sz w:val="12"/>
                        <w:szCs w:val="12"/>
                      </w:rPr>
                      <w:t>德国维尔茨堡格式塔治疗学院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31"/>
                        <w:w w:val="10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-1"/>
                        <w:sz w:val="12"/>
                        <w:szCs w:val="12"/>
                      </w:rPr>
                      <w:t>(IGW)</w:t>
                    </w:r>
                  </w:p>
                  <w:p>
                    <w:pPr>
                      <w:spacing w:before="61" w:line="181" w:lineRule="auto"/>
                      <w:ind w:left="21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德国法兰克福心理治疗师，格式塔治疗师（老师：Bernadette</w:t>
                    </w:r>
                  </w:p>
                  <w:p>
                    <w:pPr>
                      <w:spacing w:before="31" w:line="212" w:lineRule="auto"/>
                      <w:ind w:left="22" w:right="20" w:hanging="2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Valentin-Mousli,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1"/>
                        <w:w w:val="10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Hei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3"/>
                        <w:sz w:val="10"/>
                        <w:szCs w:val="10"/>
                      </w:rPr>
                      <w:t>k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0"/>
                        <w:w w:val="10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3"/>
                        <w:sz w:val="10"/>
                        <w:szCs w:val="10"/>
                      </w:rPr>
                      <w:t>Portele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），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3"/>
                        <w:sz w:val="10"/>
                        <w:szCs w:val="10"/>
                      </w:rPr>
                      <w:t>格式塔治疗培训师和督导师，非指导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 性儿童游戏疗法的高级培训；在门诊的住院精神病学方面有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多年的专业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 经验，并在成瘾者的咨询和治疗方面拥有20多年的经验。私人执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业的个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人和夫妻治疗师。</w:t>
                    </w:r>
                  </w:p>
                </w:txbxContent>
              </v:textbox>
            </v:shape>
            <v:shape id="_x0000_s1057" o:spid="_x0000_s1057" o:spt="75" type="#_x0000_t75" style="position:absolute;left:88;top:290;height:1486;width:1195;" filled="f" stroked="f" coordsize="21600,21600">
              <v:path/>
              <v:fill on="f" focussize="0,0"/>
              <v:stroke on="f"/>
              <v:imagedata r:id="rId42" o:title=""/>
              <o:lock v:ext="edit" aspectratio="t"/>
            </v:shape>
            <w10:wrap type="none"/>
            <w10:anchorlock/>
          </v:group>
        </w:pict>
      </w:r>
    </w:p>
    <w:p>
      <w:pPr>
        <w:spacing w:before="124" w:line="1993" w:lineRule="exact"/>
        <w:ind w:firstLine="230"/>
      </w:pPr>
      <w:r>
        <w:rPr>
          <w:position w:val="-39"/>
        </w:rPr>
        <w:pict>
          <v:group id="_x0000_s1058" o:spid="_x0000_s1058" o:spt="203" style="height:99.7pt;width:233.1pt;" coordsize="4662,1993">
            <o:lock v:ext="edit"/>
            <v:rect id="_x0000_s1059" o:spid="_x0000_s1059" o:spt="1" style="position:absolute;left:0;top:0;height:1993;width:4662;" fillcolor="#E8EBE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0" o:spid="_x0000_s1060" o:spt="202" type="#_x0000_t202" style="position:absolute;left:1446;top:290;height:1406;width:31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93" w:lineRule="auto"/>
                      <w:ind w:left="20"/>
                      <w:rPr>
                        <w:rFonts w:ascii="微软雅黑" w:hAnsi="微软雅黑" w:eastAsia="微软雅黑" w:cs="微软雅黑"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z w:val="16"/>
                        <w:szCs w:val="16"/>
                      </w:rPr>
                      <w:t>Annette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6"/>
                        <w:szCs w:val="16"/>
                      </w:rPr>
                      <w:t>Hillers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6"/>
                        <w:szCs w:val="16"/>
                      </w:rPr>
                      <w:t>Chen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3"/>
                        <w:sz w:val="16"/>
                        <w:szCs w:val="16"/>
                      </w:rPr>
                      <w:t>(何安娜)</w:t>
                    </w:r>
                  </w:p>
                  <w:p>
                    <w:pPr>
                      <w:spacing w:before="24" w:line="181" w:lineRule="auto"/>
                      <w:ind w:left="23" w:right="183" w:firstLine="5"/>
                      <w:rPr>
                        <w:rFonts w:ascii="微软雅黑" w:hAnsi="微软雅黑" w:eastAsia="微软雅黑" w:cs="微软雅黑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z w:val="12"/>
                        <w:szCs w:val="12"/>
                      </w:rPr>
                      <w:t>Dipl.-Psych./心理学硕士，博士（德国海德堡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-1"/>
                        <w:sz w:val="12"/>
                        <w:szCs w:val="12"/>
                      </w:rPr>
                      <w:t>大学），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30303"/>
                        <w:spacing w:val="-1"/>
                        <w:sz w:val="12"/>
                        <w:szCs w:val="12"/>
                      </w:rPr>
                      <w:t>浙江大学副教授（项目负责人）</w:t>
                    </w:r>
                  </w:p>
                  <w:p>
                    <w:pPr>
                      <w:spacing w:before="70" w:line="216" w:lineRule="auto"/>
                      <w:ind w:left="22" w:right="20" w:hanging="1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>格式塔治疗师和兼职心理咨询师。她的研究方向是外国人在中国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的适应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过程以及文化。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13"/>
                        <w:w w:val="103"/>
                        <w:sz w:val="10"/>
                        <w:szCs w:val="10"/>
                      </w:rPr>
                      <w:t xml:space="preserve"> 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她教授格式塔疗法和跨文化心理学，并因其体验式教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   学风格而获得了多个教学奖。她积极促进了维尔茨堡德国格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式塔治疗学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院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31"/>
                        <w:w w:val="10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(IGSW) 与南京大学心理健康教育与研究中心之间在格式塔疗法教育 方面的合作，并于2017年成为IGW的中国培训师。</w:t>
                    </w:r>
                  </w:p>
                </w:txbxContent>
              </v:textbox>
            </v:shape>
            <v:shape id="_x0000_s1061" o:spid="_x0000_s1061" o:spt="75" type="#_x0000_t75" style="position:absolute;left:88;top:250;height:1486;width:1195;" filled="f" stroked="f" coordsize="21600,21600">
              <v:path/>
              <v:fill on="f" focussize="0,0"/>
              <v:stroke on="f"/>
              <v:imagedata r:id="rId43" o:title=""/>
              <o:lock v:ext="edit" aspectratio="t"/>
            </v:shape>
            <w10:wrap type="none"/>
            <w10:anchorlock/>
          </v:group>
        </w:pict>
      </w:r>
    </w:p>
    <w:p>
      <w:pPr>
        <w:spacing w:before="124" w:line="1177" w:lineRule="exact"/>
        <w:ind w:firstLine="230"/>
      </w:pPr>
      <w:r>
        <w:rPr>
          <w:position w:val="-24"/>
        </w:rPr>
        <w:pict>
          <v:group id="_x0000_s1062" o:spid="_x0000_s1062" o:spt="203" style="height:59.35pt;width:233.1pt;" coordsize="4662,1186">
            <o:lock v:ext="edit"/>
            <v:rect id="_x0000_s1063" o:spid="_x0000_s1063" o:spt="1" style="position:absolute;left:0;top:0;height:1186;width:4662;" fillcolor="#E8EBE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4" o:spid="_x0000_s1064" o:spt="202" type="#_x0000_t202" style="position:absolute;left:1448;top:296;height:544;width:298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76" w:lineRule="auto"/>
                      <w:ind w:left="20"/>
                      <w:rPr>
                        <w:rFonts w:ascii="微软雅黑" w:hAnsi="微软雅黑" w:eastAsia="微软雅黑" w:cs="微软雅黑"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4"/>
                        <w:sz w:val="16"/>
                        <w:szCs w:val="16"/>
                      </w:rPr>
                      <w:t>翻译员</w:t>
                    </w:r>
                  </w:p>
                  <w:p>
                    <w:pPr>
                      <w:spacing w:before="48" w:line="200" w:lineRule="auto"/>
                      <w:ind w:left="20" w:right="20"/>
                      <w:rPr>
                        <w:rFonts w:ascii="微软雅黑" w:hAnsi="微软雅黑" w:eastAsia="微软雅黑" w:cs="微软雅黑"/>
                        <w:sz w:val="10"/>
                        <w:szCs w:val="1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选用心理学相关领域具有经验的翻译人员，由Annette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2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2"/>
                        <w:sz w:val="10"/>
                        <w:szCs w:val="10"/>
                      </w:rPr>
                      <w:t>Hillers-Chen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30303"/>
                        <w:spacing w:val="-1"/>
                        <w:sz w:val="10"/>
                        <w:szCs w:val="10"/>
                      </w:rPr>
                      <w:t>进行培训和支持。</w:t>
                    </w:r>
                  </w:p>
                </w:txbxContent>
              </v:textbox>
            </v:shape>
            <v:shape id="_x0000_s1065" o:spid="_x0000_s1065" style="position:absolute;left:255;top:146;height:894;width:816;" fillcolor="#3D3A3A" filled="t" stroked="f" coordsize="816,894" path="m583,420l583,289c583,193,503,114,408,114c312,114,233,193,233,289l233,420c233,462,248,500,272,530l328,530c331,526,334,522,337,518l338,518c352,504,371,496,391,496l437,496c457,496,476,504,490,518c502,530,509,545,512,561c555,529,583,478,583,420em770,406c761,416,747,422,732,422l732,315c747,315,761,321,770,331c779,340,786,353,786,368c786,383,779,396,770,406m45,406c36,396,30,383,30,368c30,353,36,340,45,331c55,321,68,315,83,315l83,422c68,422,55,416,45,406m371,568c372,564,374,560,377,558c380,554,386,552,391,552l437,552c442,552,448,554,451,558c454,561,457,566,457,571c457,577,454,582,451,586c448,589,442,592,437,592l391,592c386,592,380,589,377,586l377,585c374,583,372,579,371,576l372,571,371,568xm792,310c776,294,755,285,732,285l732,285c729,254,704,230,673,230c661,230,650,233,641,239c641,226,639,212,636,200c644,192,648,179,644,168c609,67,514,0,408,0c301,0,206,67,171,168c168,179,171,192,179,200c176,212,175,226,174,239c165,233,154,230,142,230c111,230,86,254,83,285l83,285c60,285,39,294,24,310c9,325,0,345,0,368c0,391,9,412,24,427c39,442,60,451,83,451l83,451c85,478,104,500,130,505c133,525,142,543,156,557l156,558c173,575,197,586,223,586l346,586c348,592,352,599,356,604l357,605c366,614,378,619,391,619l437,619c450,619,462,614,471,605c479,597,485,585,485,571c485,558,479,546,471,538l470,538c462,529,450,524,437,524l391,524c378,524,366,529,358,538l357,538c352,543,348,550,346,558l223,558c205,558,188,550,176,538l175,537c166,528,160,517,158,504c183,497,202,475,202,448l202,405,202,289,202,249c202,235,203,221,206,207c216,205,225,198,228,187c254,111,327,59,408,59c488,59,561,111,587,187c591,198,599,205,609,207c612,221,614,235,614,249l614,289,614,405,614,448c614,480,641,506,673,506c704,506,730,482,732,451l732,451c755,451,776,442,792,427c807,412,816,391,816,368c816,345,807,325,792,310em494,621l491,625c476,639,457,647,437,647l391,647c371,647,352,639,337,625l337,624,337,623,333,620c183,629,60,745,41,893l773,893c755,749,638,635,494,621e"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spacing w:line="1177" w:lineRule="exact"/>
        <w:sectPr>
          <w:footerReference r:id="rId14" w:type="default"/>
          <w:pgSz w:w="5123" w:h="9091"/>
          <w:pgMar w:top="0" w:right="0" w:bottom="320" w:left="0" w:header="0" w:footer="0" w:gutter="0"/>
          <w:cols w:space="720" w:num="1"/>
        </w:sectPr>
      </w:pPr>
    </w:p>
    <w:p>
      <w:pPr>
        <w:pStyle w:val="2"/>
        <w:spacing w:line="444" w:lineRule="auto"/>
      </w:pPr>
    </w:p>
    <w:p>
      <w:pPr>
        <w:spacing w:before="98" w:line="203" w:lineRule="auto"/>
        <w:ind w:left="393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187960</wp:posOffset>
                </wp:positionV>
                <wp:extent cx="1033145" cy="123190"/>
                <wp:effectExtent l="0" t="0" r="0" b="0"/>
                <wp:wrapNone/>
                <wp:docPr id="60" name="Rec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28" y="188491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60" o:spid="_x0000_s1026" o:spt="1" style="position:absolute;left:0pt;margin-left:13.2pt;margin-top:14.8pt;height:9.7pt;width:81.35pt;z-index:-251630592;mso-width-relative:page;mso-height-relative:page;" fillcolor="#A1ABB8" filled="t" stroked="f" coordsize="21600,21600" o:gfxdata="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iqF0/1wAAAAgBAAAPAAAAAAAAAAEAIAAAACIAAABkcnMvZG93bnJldi54bWxQ&#10;SwECFAAUAAAACACHTuJAt7VHxjECAABuBAAADgAAAAAAAAABACAAAAAm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招生对象</w:t>
      </w:r>
    </w:p>
    <w:p>
      <w:pPr>
        <w:pStyle w:val="2"/>
        <w:spacing w:line="254" w:lineRule="auto"/>
      </w:pPr>
    </w:p>
    <w:p>
      <w:pPr>
        <w:spacing w:before="69" w:line="210" w:lineRule="auto"/>
        <w:ind w:left="330" w:right="1020" w:firstLine="7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>1.学校教师、社区工作者、医疗系统等领域工作人员；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2.从事心理咨询与治疗相关工作的专业人士。</w:t>
      </w:r>
    </w:p>
    <w:p>
      <w:pPr>
        <w:spacing w:before="175" w:line="2196" w:lineRule="exact"/>
        <w:ind w:firstLine="320"/>
      </w:pPr>
      <w:r>
        <w:rPr>
          <w:position w:val="-43"/>
        </w:rPr>
        <w:drawing>
          <wp:inline distT="0" distB="0" distL="0" distR="0">
            <wp:extent cx="2844800" cy="1393825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845395" cy="139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32" w:line="202" w:lineRule="auto"/>
        <w:ind w:left="393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337185</wp:posOffset>
                </wp:positionV>
                <wp:extent cx="1033145" cy="123190"/>
                <wp:effectExtent l="0" t="0" r="0" b="0"/>
                <wp:wrapNone/>
                <wp:docPr id="64" name="Rec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28" y="337385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64" o:spid="_x0000_s1026" o:spt="1" style="position:absolute;left:0pt;margin-left:13.2pt;margin-top:26.55pt;height:9.7pt;width:81.35pt;z-index:-251629568;mso-width-relative:page;mso-height-relative:page;" fillcolor="#A1ABB8" filled="t" stroked="f" coordsize="21600,21600" o:gfxdata="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dnZATXAAAACAEAAA8AAAAAAAAAAQAgAAAAIgAAAGRycy9kb3ducmV2Lnht&#10;bFBLAQIUABQAAAAIAIdO4kDJ3pTWMwIAAG4EAAAOAAAAAAAAAAEAIAAAACYBAABkcnMvZTJvRG9j&#10;LnhtbFBLBQYAAAAABgAGAFkBAADL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结业证书</w:t>
      </w:r>
    </w:p>
    <w:p>
      <w:pPr>
        <w:pStyle w:val="2"/>
        <w:spacing w:line="293" w:lineRule="auto"/>
      </w:pPr>
    </w:p>
    <w:p>
      <w:pPr>
        <w:spacing w:before="69" w:line="227" w:lineRule="auto"/>
        <w:ind w:left="323" w:right="321" w:firstLine="18"/>
        <w:jc w:val="both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1"/>
          <w:sz w:val="16"/>
          <w:szCs w:val="16"/>
        </w:rPr>
        <w:t>◎学员修完所有课程，可获得浙江大学高级研修证书，以及德国</w:t>
      </w:r>
      <w:r>
        <w:rPr>
          <w:rFonts w:ascii="微软雅黑" w:hAnsi="微软雅黑" w:eastAsia="微软雅黑" w:cs="微软雅黑"/>
          <w:color w:val="4C4B4B"/>
          <w:spacing w:val="13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>格式塔疗学院（IGW）颁发的350个学时的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格式塔证书，该证书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 已获得欧洲格式塔疗法协会的认可。学员结业后可继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续并优先参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加浙江大学心理与行为科学系举办的有关活动。</w:t>
      </w:r>
    </w:p>
    <w:p>
      <w:pPr>
        <w:pStyle w:val="2"/>
        <w:spacing w:line="286" w:lineRule="auto"/>
      </w:pPr>
    </w:p>
    <w:p>
      <w:pPr>
        <w:spacing w:line="2375" w:lineRule="exact"/>
        <w:ind w:firstLine="320"/>
      </w:pPr>
      <w:r>
        <w:rPr>
          <w:position w:val="-47"/>
        </w:rPr>
        <w:drawing>
          <wp:inline distT="0" distB="0" distL="0" distR="0">
            <wp:extent cx="2844800" cy="1507490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845384" cy="150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75" w:lineRule="exact"/>
        <w:sectPr>
          <w:footerReference r:id="rId15" w:type="default"/>
          <w:pgSz w:w="5123" w:h="9091"/>
          <w:pgMar w:top="0" w:right="0" w:bottom="302" w:left="0" w:header="0" w:footer="0" w:gutter="0"/>
          <w:cols w:space="720" w:num="1"/>
        </w:sectPr>
      </w:pPr>
    </w:p>
    <w:p>
      <w:pPr>
        <w:pStyle w:val="2"/>
        <w:spacing w:line="445" w:lineRule="auto"/>
      </w:pPr>
    </w:p>
    <w:p>
      <w:pPr>
        <w:spacing w:before="98" w:line="203" w:lineRule="auto"/>
        <w:ind w:left="393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187960</wp:posOffset>
                </wp:positionV>
                <wp:extent cx="1033145" cy="123190"/>
                <wp:effectExtent l="0" t="0" r="0" b="0"/>
                <wp:wrapNone/>
                <wp:docPr id="68" name="Rec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30" y="188042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68" o:spid="_x0000_s1026" o:spt="1" style="position:absolute;left:0pt;margin-left:13.2pt;margin-top:14.8pt;height:9.7pt;width:81.35pt;z-index:-251628544;mso-width-relative:page;mso-height-relative:page;" fillcolor="#A1ABB8" filled="t" stroked="f" coordsize="21600,21600" o:gfxdata="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iqF0/1wAAAAgBAAAPAAAAAAAAAAEAIAAAACIAAABkcnMvZG93bnJldi54bWxQ&#10;SwECFAAUAAAACACHTuJA1an/+TECAABuBAAADgAAAAAAAAABACAAAAAm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报名方式</w:t>
      </w:r>
    </w:p>
    <w:p>
      <w:pPr>
        <w:pStyle w:val="2"/>
        <w:spacing w:line="369" w:lineRule="auto"/>
      </w:pPr>
    </w:p>
    <w:p>
      <w:pPr>
        <w:spacing w:before="69" w:line="280" w:lineRule="auto"/>
        <w:ind w:left="325" w:right="265" w:firstLine="12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z w:val="16"/>
          <w:szCs w:val="16"/>
        </w:rPr>
        <w:t>1. 报名时间及人数：每班限额25人，学员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报名时索取并提交“动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-4"/>
          <w:sz w:val="16"/>
          <w:szCs w:val="16"/>
        </w:rPr>
        <w:t>机陈述”（motivational statement</w:t>
      </w:r>
      <w:r>
        <w:rPr>
          <w:rFonts w:ascii="微软雅黑" w:hAnsi="微软雅黑" w:eastAsia="微软雅黑" w:cs="微软雅黑"/>
          <w:color w:val="4C4B4B"/>
          <w:spacing w:val="3"/>
          <w:sz w:val="16"/>
          <w:szCs w:val="16"/>
        </w:rPr>
        <w:t>），</w:t>
      </w:r>
      <w:r>
        <w:rPr>
          <w:rFonts w:ascii="微软雅黑" w:hAnsi="微软雅黑" w:eastAsia="微软雅黑" w:cs="微软雅黑"/>
          <w:color w:val="4C4B4B"/>
          <w:spacing w:val="-4"/>
          <w:sz w:val="16"/>
          <w:szCs w:val="16"/>
        </w:rPr>
        <w:t>将作为录取的主要依据。</w:t>
      </w:r>
      <w:r>
        <w:rPr>
          <w:rFonts w:ascii="微软雅黑" w:hAnsi="微软雅黑" w:eastAsia="微软雅黑" w:cs="微软雅黑"/>
          <w:color w:val="4C4B4B"/>
          <w:spacing w:val="1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>为保证学习效果，本项目采取连续的封闭式培训方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式，培训期间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 xml:space="preserve">  不再增加新成员，请学员提前安排好学习时间，以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保障名额有效</w:t>
      </w:r>
    </w:p>
    <w:p>
      <w:pPr>
        <w:spacing w:line="182" w:lineRule="auto"/>
        <w:ind w:left="325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z w:val="16"/>
          <w:szCs w:val="16"/>
        </w:rPr>
        <w:t>使用。在工作坊学习期间，学员必须参与小组作业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共30学时。</w:t>
      </w:r>
    </w:p>
    <w:p>
      <w:pPr>
        <w:spacing w:before="109" w:line="322" w:lineRule="exact"/>
        <w:ind w:left="330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position w:val="12"/>
          <w:sz w:val="16"/>
          <w:szCs w:val="16"/>
        </w:rPr>
        <w:t>2.</w:t>
      </w:r>
      <w:r>
        <w:rPr>
          <w:rFonts w:ascii="微软雅黑" w:hAnsi="微软雅黑" w:eastAsia="微软雅黑" w:cs="微软雅黑"/>
          <w:color w:val="4C4B4B"/>
          <w:spacing w:val="25"/>
          <w:w w:val="101"/>
          <w:position w:val="12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pacing w:val="-1"/>
          <w:position w:val="12"/>
          <w:sz w:val="16"/>
          <w:szCs w:val="16"/>
        </w:rPr>
        <w:t>为保证项目可持续发展，将保留5名候选名额，如第一次工作坊</w:t>
      </w:r>
    </w:p>
    <w:p>
      <w:pPr>
        <w:spacing w:line="182" w:lineRule="auto"/>
        <w:ind w:left="326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有学员退出可以补录，在第一次工作坊后学员将不做任何变动。</w:t>
      </w:r>
    </w:p>
    <w:p>
      <w:pPr>
        <w:spacing w:before="111" w:line="317" w:lineRule="exact"/>
        <w:ind w:left="327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position w:val="12"/>
          <w:sz w:val="16"/>
          <w:szCs w:val="16"/>
        </w:rPr>
        <w:t>如有缺课将在后面班级补课，修完全部课程可获得相关证书。</w:t>
      </w:r>
    </w:p>
    <w:p>
      <w:pPr>
        <w:spacing w:before="1" w:line="174" w:lineRule="auto"/>
        <w:ind w:left="329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3. 上课地点：浙江大学（以通知为准）。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98" w:line="203" w:lineRule="auto"/>
        <w:ind w:left="393"/>
        <w:rPr>
          <w:rFonts w:ascii="宋体" w:hAnsi="宋体" w:eastAsia="宋体" w:cs="宋体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187325</wp:posOffset>
                </wp:positionV>
                <wp:extent cx="1033145" cy="123190"/>
                <wp:effectExtent l="0" t="0" r="0" b="0"/>
                <wp:wrapNone/>
                <wp:docPr id="70" name="Rec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30" y="187696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70" o:spid="_x0000_s1026" o:spt="1" style="position:absolute;left:0pt;margin-left:13.2pt;margin-top:14.75pt;height:9.7pt;width:81.35pt;z-index:-251627520;mso-width-relative:page;mso-height-relative:page;" fillcolor="#A1ABB8" filled="t" stroked="f" coordsize="21600,21600" o:gfxdata="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HdZng1wAAAAgBAAAPAAAAAAAAAAEAIAAAACIAAABkcnMvZG93bnJldi54bWxQ&#10;SwECFAAUAAAACACHTuJAWG2FVjECAABuBAAADgAAAAAAAAABACAAAAAm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培训费用</w:t>
      </w:r>
    </w:p>
    <w:p>
      <w:pPr>
        <w:pStyle w:val="2"/>
        <w:spacing w:line="370" w:lineRule="auto"/>
      </w:pPr>
    </w:p>
    <w:p>
      <w:pPr>
        <w:spacing w:before="69" w:line="176" w:lineRule="auto"/>
        <w:ind w:left="335"/>
        <w:outlineLvl w:val="6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b/>
          <w:bCs/>
          <w:color w:val="4C4B4B"/>
          <w:spacing w:val="2"/>
          <w:sz w:val="16"/>
          <w:szCs w:val="16"/>
        </w:rPr>
        <w:t>1.培训费：50000元/人</w:t>
      </w:r>
    </w:p>
    <w:p>
      <w:pPr>
        <w:spacing w:before="116" w:line="181" w:lineRule="auto"/>
        <w:ind w:left="477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>费用包括（师资、资料、证书等</w:t>
      </w:r>
      <w:r>
        <w:rPr>
          <w:rFonts w:ascii="微软雅黑" w:hAnsi="微软雅黑" w:eastAsia="微软雅黑" w:cs="微软雅黑"/>
          <w:color w:val="4C4B4B"/>
          <w:spacing w:val="1"/>
          <w:sz w:val="16"/>
          <w:szCs w:val="16"/>
        </w:rPr>
        <w:t>），</w:t>
      </w:r>
      <w:r>
        <w:rPr>
          <w:rFonts w:ascii="微软雅黑" w:hAnsi="微软雅黑" w:eastAsia="微软雅黑" w:cs="微软雅黑"/>
          <w:color w:val="4C4B4B"/>
          <w:spacing w:val="-2"/>
          <w:sz w:val="16"/>
          <w:szCs w:val="16"/>
        </w:rPr>
        <w:t>食宿、交通费自理；</w:t>
      </w:r>
    </w:p>
    <w:p>
      <w:pPr>
        <w:spacing w:before="116" w:line="176" w:lineRule="auto"/>
        <w:ind w:left="330"/>
        <w:outlineLvl w:val="6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b/>
          <w:bCs/>
          <w:color w:val="4C4B4B"/>
          <w:sz w:val="16"/>
          <w:szCs w:val="16"/>
        </w:rPr>
        <w:t>2.培训费用缴纳</w:t>
      </w:r>
    </w:p>
    <w:p>
      <w:pPr>
        <w:spacing w:before="118" w:line="320" w:lineRule="exact"/>
        <w:ind w:left="479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position w:val="13"/>
          <w:sz w:val="16"/>
          <w:szCs w:val="16"/>
        </w:rPr>
        <w:t>学员收到通知书3个工作日内一次性缴纳培训费。</w:t>
      </w:r>
    </w:p>
    <w:p>
      <w:pPr>
        <w:spacing w:line="174" w:lineRule="auto"/>
        <w:ind w:left="475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户名：浙江大学</w:t>
      </w:r>
    </w:p>
    <w:p>
      <w:pPr>
        <w:spacing w:before="125" w:line="170" w:lineRule="auto"/>
        <w:ind w:left="475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1"/>
          <w:sz w:val="16"/>
          <w:szCs w:val="16"/>
        </w:rPr>
        <w:t>账号：376658360850</w:t>
      </w:r>
    </w:p>
    <w:p>
      <w:pPr>
        <w:spacing w:before="122" w:line="175" w:lineRule="auto"/>
        <w:ind w:left="476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开户行：中国银行杭州浙大支行</w:t>
      </w:r>
    </w:p>
    <w:p>
      <w:pPr>
        <w:spacing w:before="120" w:line="183" w:lineRule="auto"/>
        <w:ind w:left="476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4"/>
          <w:sz w:val="16"/>
          <w:szCs w:val="16"/>
        </w:rPr>
        <w:t>汇款备注：姓名+心理系格式塔治疗培训费；</w:t>
      </w:r>
    </w:p>
    <w:p>
      <w:pPr>
        <w:spacing w:before="110" w:line="178" w:lineRule="auto"/>
        <w:ind w:left="328"/>
        <w:outlineLvl w:val="6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b/>
          <w:bCs/>
          <w:color w:val="4C4B4B"/>
          <w:sz w:val="16"/>
          <w:szCs w:val="16"/>
        </w:rPr>
        <w:t>3.学校开具中央财政非税收入统一票据。</w:t>
      </w:r>
    </w:p>
    <w:p>
      <w:pPr>
        <w:spacing w:line="178" w:lineRule="auto"/>
        <w:rPr>
          <w:rFonts w:ascii="微软雅黑" w:hAnsi="微软雅黑" w:eastAsia="微软雅黑" w:cs="微软雅黑"/>
          <w:sz w:val="16"/>
          <w:szCs w:val="16"/>
        </w:rPr>
        <w:sectPr>
          <w:footerReference r:id="rId16" w:type="default"/>
          <w:pgSz w:w="5123" w:h="9091"/>
          <w:pgMar w:top="0" w:right="0" w:bottom="400" w:left="0" w:header="0" w:footer="0" w:gutter="0"/>
          <w:cols w:space="720" w:num="1"/>
        </w:sectPr>
      </w:pPr>
    </w:p>
    <w:p>
      <w:pPr>
        <w:pStyle w:val="2"/>
        <w:spacing w:line="444" w:lineRule="auto"/>
      </w:pPr>
    </w:p>
    <w:p>
      <w:pPr>
        <w:spacing w:before="98" w:line="205" w:lineRule="auto"/>
        <w:ind w:left="394"/>
        <w:rPr>
          <w:rFonts w:ascii="宋体" w:hAnsi="宋体" w:eastAsia="宋体" w:cs="宋体"/>
          <w:sz w:val="30"/>
          <w:szCs w:val="30"/>
        </w:rPr>
      </w:pPr>
      <w:bookmarkStart w:id="0" w:name="_GoBack"/>
      <w: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187960</wp:posOffset>
                </wp:positionV>
                <wp:extent cx="1033145" cy="123190"/>
                <wp:effectExtent l="0" t="0" r="0" b="0"/>
                <wp:wrapNone/>
                <wp:docPr id="72" name="Rec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920" y="188106"/>
                          <a:ext cx="1033144" cy="123189"/>
                        </a:xfrm>
                        <a:prstGeom prst="rect">
                          <a:avLst/>
                        </a:prstGeom>
                        <a:solidFill>
                          <a:srgbClr val="A1ABB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72" o:spid="_x0000_s1026" o:spt="1" style="position:absolute;left:0pt;margin-left:13.2pt;margin-top:14.8pt;height:9.7pt;width:81.35pt;z-index:-251626496;mso-width-relative:page;mso-height-relative:page;" fillcolor="#A1ABB8" filled="t" stroked="f" coordsize="21600,21600" o:gfxdata="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iqF0/1wAAAAgBAAAPAAAAAAAAAAEAIAAAACIAAABkcnMvZG93bnJldi54bWxQ&#10;SwECFAAUAAAACACHTuJA4dDr4DECAABuBAAADgAAAAAAAAABACAAAAAm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宋体" w:hAnsi="宋体" w:eastAsia="宋体" w:cs="宋体"/>
          <w:color w:val="44122D"/>
          <w:spacing w:val="-3"/>
          <w:sz w:val="30"/>
          <w:szCs w:val="30"/>
        </w:rPr>
        <w:t>联系方式</w:t>
      </w:r>
    </w:p>
    <w:p>
      <w:pPr>
        <w:pStyle w:val="2"/>
        <w:spacing w:line="368" w:lineRule="auto"/>
      </w:pPr>
    </w:p>
    <w:p>
      <w:pPr>
        <w:spacing w:before="68" w:line="321" w:lineRule="exact"/>
        <w:ind w:left="335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b/>
          <w:bCs/>
          <w:color w:val="4C4B4B"/>
          <w:spacing w:val="-6"/>
          <w:position w:val="12"/>
          <w:sz w:val="16"/>
          <w:szCs w:val="16"/>
        </w:rPr>
        <w:t xml:space="preserve">1.咨询地点：  </w:t>
      </w:r>
      <w:r>
        <w:rPr>
          <w:rFonts w:ascii="微软雅黑" w:hAnsi="微软雅黑" w:eastAsia="微软雅黑" w:cs="微软雅黑"/>
          <w:color w:val="4C4B4B"/>
          <w:spacing w:val="-6"/>
          <w:position w:val="12"/>
          <w:sz w:val="16"/>
          <w:szCs w:val="16"/>
        </w:rPr>
        <w:t>浙江大学西溪校区教学主楼；</w:t>
      </w:r>
    </w:p>
    <w:p>
      <w:pPr>
        <w:pStyle w:val="2"/>
        <w:spacing w:line="182" w:lineRule="auto"/>
        <w:ind w:left="330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b/>
          <w:bCs/>
          <w:color w:val="4C4B4B"/>
          <w:spacing w:val="-5"/>
          <w:sz w:val="16"/>
          <w:szCs w:val="16"/>
        </w:rPr>
        <w:t>2.报名邮箱：</w:t>
      </w:r>
      <w:r>
        <w:rPr>
          <w:rFonts w:ascii="微软雅黑" w:hAnsi="微软雅黑" w:eastAsia="微软雅黑" w:cs="微软雅黑"/>
          <w:b/>
          <w:bCs/>
          <w:color w:val="4C4B4B"/>
          <w:spacing w:val="20"/>
          <w:w w:val="101"/>
          <w:sz w:val="16"/>
          <w:szCs w:val="16"/>
        </w:rPr>
        <w:t xml:space="preserve">  </w:t>
      </w:r>
      <w:r>
        <w:rPr>
          <w:rFonts w:ascii="微软雅黑" w:hAnsi="微软雅黑" w:eastAsia="微软雅黑" w:cs="微软雅黑"/>
          <w:color w:val="4C4B4B"/>
          <w:spacing w:val="-5"/>
          <w:sz w:val="16"/>
          <w:szCs w:val="16"/>
        </w:rPr>
        <w:t>1026157943@</w:t>
      </w:r>
      <w:r>
        <w:rPr>
          <w:color w:val="4C4B4B"/>
          <w:spacing w:val="-5"/>
          <w:sz w:val="16"/>
          <w:szCs w:val="16"/>
        </w:rPr>
        <w:t>qq.com</w:t>
      </w:r>
      <w:r>
        <w:rPr>
          <w:rFonts w:ascii="微软雅黑" w:hAnsi="微软雅黑" w:eastAsia="微软雅黑" w:cs="微软雅黑"/>
          <w:color w:val="4C4B4B"/>
          <w:spacing w:val="-5"/>
          <w:sz w:val="16"/>
          <w:szCs w:val="16"/>
        </w:rPr>
        <w:t>；</w:t>
      </w:r>
    </w:p>
    <w:p>
      <w:pPr>
        <w:spacing w:before="105" w:line="188" w:lineRule="auto"/>
        <w:ind w:left="328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b/>
          <w:bCs/>
          <w:color w:val="4C4B4B"/>
          <w:spacing w:val="-3"/>
          <w:sz w:val="16"/>
          <w:szCs w:val="16"/>
        </w:rPr>
        <w:t>3.联系人：</w:t>
      </w:r>
      <w:r>
        <w:rPr>
          <w:rFonts w:ascii="微软雅黑" w:hAnsi="微软雅黑" w:eastAsia="微软雅黑" w:cs="微软雅黑"/>
          <w:b/>
          <w:bCs/>
          <w:color w:val="4C4B4B"/>
          <w:spacing w:val="41"/>
          <w:w w:val="101"/>
          <w:sz w:val="16"/>
          <w:szCs w:val="16"/>
        </w:rPr>
        <w:t xml:space="preserve"> </w:t>
      </w:r>
      <w:r>
        <w:rPr>
          <w:rFonts w:ascii="黑体" w:hAnsi="黑体" w:eastAsia="黑体" w:cs="黑体"/>
          <w:color w:val="4C4B4B"/>
          <w:spacing w:val="-3"/>
          <w:sz w:val="16"/>
          <w:szCs w:val="16"/>
        </w:rPr>
        <w:t>程</w:t>
      </w:r>
      <w:r>
        <w:rPr>
          <w:rFonts w:ascii="微软雅黑" w:hAnsi="微软雅黑" w:eastAsia="微软雅黑" w:cs="微软雅黑"/>
          <w:color w:val="4C4B4B"/>
          <w:spacing w:val="-3"/>
          <w:sz w:val="16"/>
          <w:szCs w:val="16"/>
        </w:rPr>
        <w:t>老师 400-061-6586；</w:t>
      </w:r>
    </w:p>
    <w:p>
      <w:pPr>
        <w:spacing w:before="115" w:line="216" w:lineRule="auto"/>
        <w:ind w:left="325" w:right="167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b/>
          <w:bCs/>
          <w:color w:val="4C4B4B"/>
          <w:spacing w:val="-3"/>
          <w:sz w:val="16"/>
          <w:szCs w:val="16"/>
        </w:rPr>
        <w:t xml:space="preserve">4.报名材料：  </w:t>
      </w:r>
      <w:r>
        <w:rPr>
          <w:rFonts w:ascii="微软雅黑" w:hAnsi="微软雅黑" w:eastAsia="微软雅黑" w:cs="微软雅黑"/>
          <w:color w:val="4C4B4B"/>
          <w:spacing w:val="-3"/>
          <w:sz w:val="16"/>
          <w:szCs w:val="16"/>
        </w:rPr>
        <w:t>报名表、学历证明原件及复印件、身份证原件及复印</w:t>
      </w:r>
      <w:r>
        <w:rPr>
          <w:rFonts w:ascii="微软雅黑" w:hAnsi="微软雅黑" w:eastAsia="微软雅黑" w:cs="微软雅黑"/>
          <w:color w:val="4C4B4B"/>
          <w:spacing w:val="4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4C4B4B"/>
          <w:sz w:val="16"/>
          <w:szCs w:val="16"/>
        </w:rPr>
        <w:t>件、正面免冠2寸近照1张、动机陈述表（</w:t>
      </w: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参见模板）。</w:t>
      </w:r>
    </w:p>
    <w:p>
      <w:pPr>
        <w:pStyle w:val="2"/>
        <w:spacing w:line="401" w:lineRule="auto"/>
      </w:pPr>
    </w:p>
    <w:p>
      <w:pPr>
        <w:spacing w:before="69" w:line="174" w:lineRule="auto"/>
        <w:ind w:left="2866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4C4B4B"/>
          <w:spacing w:val="-1"/>
          <w:sz w:val="16"/>
          <w:szCs w:val="16"/>
        </w:rPr>
        <w:t>浙江大学心理与行为科学系</w:t>
      </w:r>
    </w:p>
    <w:bookmarkEnd w:id="0"/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spacing w:line="4532" w:lineRule="exact"/>
        <w:ind w:firstLine="92"/>
      </w:pPr>
      <w:r>
        <w:rPr>
          <w:position w:val="-90"/>
        </w:rPr>
        <w:drawing>
          <wp:inline distT="0" distB="0" distL="0" distR="0">
            <wp:extent cx="3166745" cy="2877185"/>
            <wp:effectExtent l="0" t="0" r="0" b="0"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166859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17" w:type="default"/>
      <w:pgSz w:w="5123" w:h="9091"/>
      <w:pgMar w:top="0" w:right="0" w:bottom="40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252470" cy="5772785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2698" cy="5772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57" o:spid="_x0000_s2057" o:spt="1" style="position:absolute;left:0pt;margin-left:0pt;margin-top:0pt;height:454.55pt;width:256.15pt;mso-position-horizontal-relative:page;mso-position-vertical-relative:page;z-index:251671552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58" o:spid="_x0000_s2058" o:spt="1" style="position:absolute;left:0pt;margin-left:0pt;margin-top:0pt;height:454.55pt;width:256.15pt;mso-position-horizontal-relative:page;mso-position-vertical-relative:page;z-index:251672576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59" o:spid="_x0000_s2059" o:spt="1" style="position:absolute;left:0pt;margin-left:0pt;margin-top:0pt;height:454.55pt;width:256.15pt;mso-position-horizontal-relative:page;mso-position-vertical-relative:page;z-index:251673600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60" o:spid="_x0000_s2060" o:spt="1" style="position:absolute;left:0pt;margin-left:0pt;margin-top:0pt;height:454.55pt;width:256.15pt;mso-position-horizontal-relative:page;mso-position-vertical-relative:page;z-index:251674624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49" o:spid="_x0000_s2049" o:spt="1" style="position:absolute;left:0pt;margin-left:0pt;margin-top:0pt;height:454.55pt;width:256.15pt;mso-position-horizontal-relative:page;mso-position-vertical-relative:page;z-index:251660288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50" o:spid="_x0000_s2050" o:spt="1" style="position:absolute;left:0pt;margin-left:0pt;margin-top:0pt;height:454.55pt;width:256.15pt;mso-position-horizontal-relative:page;mso-position-vertical-relative:page;z-index:251661312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51" o:spid="_x0000_s2051" o:spt="1" style="position:absolute;left:0pt;margin-left:0pt;margin-top:0pt;height:454.55pt;width:256.15pt;mso-position-horizontal-relative:page;mso-position-vertical-relative:page;z-index:251662336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52" o:spid="_x0000_s2052" o:spt="1" style="position:absolute;left:0pt;margin-left:0pt;margin-top:0pt;height:454.55pt;width:256.15pt;mso-position-horizontal-relative:page;mso-position-vertical-relative:page;z-index:251663360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53" o:spid="_x0000_s2053" o:spt="1" style="position:absolute;left:0pt;margin-left:0pt;margin-top:0pt;height:454.55pt;width:256.15pt;mso-position-horizontal-relative:page;mso-position-vertical-relative:page;z-index:251664384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5408" behindDoc="0" locked="0" layoutInCell="0" allowOverlap="1">
          <wp:simplePos x="0" y="0"/>
          <wp:positionH relativeFrom="page">
            <wp:posOffset>167640</wp:posOffset>
          </wp:positionH>
          <wp:positionV relativeFrom="page">
            <wp:posOffset>471805</wp:posOffset>
          </wp:positionV>
          <wp:extent cx="2903220" cy="4881880"/>
          <wp:effectExtent l="0" t="0" r="0" b="0"/>
          <wp:wrapNone/>
          <wp:docPr id="48" name="IM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3534" cy="48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54" o:spid="_x0000_s2054" o:spt="1" style="position:absolute;left:0pt;margin-left:0pt;margin-top:0pt;height:454.55pt;width:256.15pt;mso-position-horizontal-relative:page;mso-position-vertical-relative:page;z-index:251666432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55" o:spid="_x0000_s2055" o:spt="1" style="position:absolute;left:0pt;margin-left:0pt;margin-top:0pt;height:454.55pt;width:256.15pt;mso-position-horizontal-relative:page;mso-position-vertical-relative:page;z-index:251668480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rect id="_x0000_s2056" o:spid="_x0000_s2056" o:spt="1" style="position:absolute;left:0pt;margin-left:0pt;margin-top:0pt;height:454.55pt;width:256.15pt;mso-position-horizontal-relative:page;mso-position-vertical-relative:page;z-index:251670528;mso-width-relative:page;mso-height-relative:page;" fillcolor="#D3DAE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7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6E61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7"/>
      <w:szCs w:val="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8" Type="http://schemas.openxmlformats.org/officeDocument/2006/relationships/fontTable" Target="fontTable.xml"/><Relationship Id="rId47" Type="http://schemas.openxmlformats.org/officeDocument/2006/relationships/customXml" Target="../customXml/item1.xml"/><Relationship Id="rId46" Type="http://schemas.openxmlformats.org/officeDocument/2006/relationships/image" Target="media/image30.png"/><Relationship Id="rId45" Type="http://schemas.openxmlformats.org/officeDocument/2006/relationships/image" Target="media/image29.png"/><Relationship Id="rId44" Type="http://schemas.openxmlformats.org/officeDocument/2006/relationships/image" Target="media/image28.png"/><Relationship Id="rId43" Type="http://schemas.openxmlformats.org/officeDocument/2006/relationships/image" Target="media/image27.png"/><Relationship Id="rId42" Type="http://schemas.openxmlformats.org/officeDocument/2006/relationships/image" Target="media/image26.png"/><Relationship Id="rId41" Type="http://schemas.openxmlformats.org/officeDocument/2006/relationships/image" Target="media/image25.png"/><Relationship Id="rId40" Type="http://schemas.openxmlformats.org/officeDocument/2006/relationships/image" Target="media/image24.png"/><Relationship Id="rId4" Type="http://schemas.openxmlformats.org/officeDocument/2006/relationships/endnotes" Target="endnotes.xml"/><Relationship Id="rId39" Type="http://schemas.openxmlformats.org/officeDocument/2006/relationships/image" Target="media/image23.png"/><Relationship Id="rId38" Type="http://schemas.openxmlformats.org/officeDocument/2006/relationships/image" Target="media/image22.png"/><Relationship Id="rId37" Type="http://schemas.openxmlformats.org/officeDocument/2006/relationships/image" Target="media/image21.png"/><Relationship Id="rId36" Type="http://schemas.openxmlformats.org/officeDocument/2006/relationships/image" Target="media/image20.png"/><Relationship Id="rId35" Type="http://schemas.openxmlformats.org/officeDocument/2006/relationships/image" Target="media/image19.jpeg"/><Relationship Id="rId34" Type="http://schemas.openxmlformats.org/officeDocument/2006/relationships/image" Target="media/image18.png"/><Relationship Id="rId33" Type="http://schemas.openxmlformats.org/officeDocument/2006/relationships/image" Target="media/image17.png"/><Relationship Id="rId32" Type="http://schemas.openxmlformats.org/officeDocument/2006/relationships/image" Target="media/image16.jpeg"/><Relationship Id="rId31" Type="http://schemas.openxmlformats.org/officeDocument/2006/relationships/image" Target="media/image15.png"/><Relationship Id="rId30" Type="http://schemas.openxmlformats.org/officeDocument/2006/relationships/image" Target="media/image14.png"/><Relationship Id="rId3" Type="http://schemas.openxmlformats.org/officeDocument/2006/relationships/footnotes" Target="footnotes.xml"/><Relationship Id="rId29" Type="http://schemas.openxmlformats.org/officeDocument/2006/relationships/image" Target="media/image13.png"/><Relationship Id="rId28" Type="http://schemas.openxmlformats.org/officeDocument/2006/relationships/image" Target="media/image12.png"/><Relationship Id="rId27" Type="http://schemas.openxmlformats.org/officeDocument/2006/relationships/image" Target="media/image11.png"/><Relationship Id="rId26" Type="http://schemas.openxmlformats.org/officeDocument/2006/relationships/image" Target="media/image10.png"/><Relationship Id="rId25" Type="http://schemas.openxmlformats.org/officeDocument/2006/relationships/image" Target="media/image9.png"/><Relationship Id="rId24" Type="http://schemas.openxmlformats.org/officeDocument/2006/relationships/image" Target="media/image8.png"/><Relationship Id="rId23" Type="http://schemas.openxmlformats.org/officeDocument/2006/relationships/image" Target="media/image7.png"/><Relationship Id="rId22" Type="http://schemas.openxmlformats.org/officeDocument/2006/relationships/image" Target="media/image6.png"/><Relationship Id="rId21" Type="http://schemas.openxmlformats.org/officeDocument/2006/relationships/image" Target="media/image5.png"/><Relationship Id="rId20" Type="http://schemas.openxmlformats.org/officeDocument/2006/relationships/image" Target="media/image4.png"/><Relationship Id="rId2" Type="http://schemas.openxmlformats.org/officeDocument/2006/relationships/settings" Target="settings.xml"/><Relationship Id="rId19" Type="http://schemas.openxmlformats.org/officeDocument/2006/relationships/image" Target="media/image3.png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7"/>
    <customShpInfo spid="_x0000_s1035"/>
    <customShpInfo spid="_x0000_s1039"/>
    <customShpInfo spid="_x0000_s1040"/>
    <customShpInfo spid="_x0000_s1041"/>
    <customShpInfo spid="_x0000_s1038"/>
    <customShpInfo spid="_x0000_s1043"/>
    <customShpInfo spid="_x0000_s1044"/>
    <customShpInfo spid="_x0000_s1045"/>
    <customShpInfo spid="_x0000_s1042"/>
    <customShpInfo spid="_x0000_s1047"/>
    <customShpInfo spid="_x0000_s1048"/>
    <customShpInfo spid="_x0000_s1049"/>
    <customShpInfo spid="_x0000_s1046"/>
    <customShpInfo spid="_x0000_s1051"/>
    <customShpInfo spid="_x0000_s1052"/>
    <customShpInfo spid="_x0000_s1053"/>
    <customShpInfo spid="_x0000_s1050"/>
    <customShpInfo spid="_x0000_s1055"/>
    <customShpInfo spid="_x0000_s1056"/>
    <customShpInfo spid="_x0000_s1057"/>
    <customShpInfo spid="_x0000_s1054"/>
    <customShpInfo spid="_x0000_s1059"/>
    <customShpInfo spid="_x0000_s1060"/>
    <customShpInfo spid="_x0000_s1061"/>
    <customShpInfo spid="_x0000_s1058"/>
    <customShpInfo spid="_x0000_s1063"/>
    <customShpInfo spid="_x0000_s1064"/>
    <customShpInfo spid="_x0000_s1065"/>
    <customShpInfo spid="_x0000_s1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2024-03-26T14:31:00Z</dcterms:created>
  <dc:creator>xiao0</dc:creator>
  <cp:lastModifiedBy>冰冰⊙▽⊙＊</cp:lastModifiedBy>
  <dcterms:modified xsi:type="dcterms:W3CDTF">2024-03-26T08:02:17Z</dcterms:modified>
  <dc:title>02030325-浙江大学心理与行为科学系中德-格式塔治疗高级班连续培训项目 _复制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2024-03-26T15:53:34Z</vt:filetime>
  </property>
  <property fmtid="{D5CDD505-2E9C-101B-9397-08002B2CF9AE}" pid="4" name="KSOProductBuildVer">
    <vt:lpwstr>2052-12.1.0.16388</vt:lpwstr>
  </property>
  <property fmtid="{D5CDD505-2E9C-101B-9397-08002B2CF9AE}" pid="5" name="ICV">
    <vt:lpwstr>EA1AD8297444465B9D1FA6CD70D871E4_13</vt:lpwstr>
  </property>
</Properties>
</file>