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5" w:line="30" w:lineRule="exact"/>
        <w:ind w:firstLine="2111"/>
      </w:pPr>
      <w:r>
        <w:drawing>
          <wp:inline distT="0" distB="0" distL="0" distR="0">
            <wp:extent cx="4735195" cy="1905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5428" cy="1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2"/>
      </w:pPr>
    </w:p>
    <w:p>
      <w:pPr>
        <w:sectPr>
          <w:headerReference r:id="rId5" w:type="default"/>
          <w:pgSz w:w="16835" w:h="13398"/>
          <w:pgMar w:top="1" w:right="868" w:bottom="0" w:left="2525" w:header="0" w:footer="0" w:gutter="0"/>
          <w:cols w:equalWidth="0" w:num="1">
            <w:col w:w="13441"/>
          </w:cols>
        </w:sectPr>
      </w:pPr>
    </w:p>
    <w:p>
      <w:pPr>
        <w:spacing w:before="40" w:line="184" w:lineRule="auto"/>
        <w:ind w:left="2273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2"/>
          <w:sz w:val="21"/>
          <w:szCs w:val="21"/>
        </w:rPr>
        <w:t>如何保证业务持续增长</w:t>
      </w:r>
    </w:p>
    <w:p>
      <w:pPr>
        <w:spacing w:before="190" w:line="208" w:lineRule="exact"/>
        <w:ind w:left="2588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2"/>
          <w:position w:val="-1"/>
          <w:sz w:val="21"/>
          <w:szCs w:val="21"/>
        </w:rPr>
        <w:t>而非昙花一现？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0" w:line="465" w:lineRule="exact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position w:val="19"/>
          <w:sz w:val="21"/>
          <w:szCs w:val="21"/>
        </w:rPr>
        <w:t>如何确保业务增长计划落地 用哪些途径来</w:t>
      </w:r>
      <w:r>
        <w:rPr>
          <w:rFonts w:ascii="微软雅黑" w:hAnsi="微软雅黑" w:eastAsia="微软雅黑" w:cs="微软雅黑"/>
          <w:spacing w:val="-1"/>
          <w:position w:val="19"/>
          <w:sz w:val="21"/>
          <w:szCs w:val="21"/>
        </w:rPr>
        <w:t>确保高目标的</w:t>
      </w:r>
    </w:p>
    <w:p>
      <w:pPr>
        <w:spacing w:line="208" w:lineRule="exact"/>
        <w:ind w:left="627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2"/>
          <w:position w:val="-1"/>
          <w:sz w:val="21"/>
          <w:szCs w:val="21"/>
        </w:rPr>
        <w:t>非纸上谈兵？</w:t>
      </w:r>
      <w:r>
        <w:rPr>
          <w:rFonts w:ascii="微软雅黑" w:hAnsi="微软雅黑" w:eastAsia="微软雅黑" w:cs="微软雅黑"/>
          <w:spacing w:val="1"/>
          <w:position w:val="-1"/>
          <w:sz w:val="21"/>
          <w:szCs w:val="21"/>
        </w:rPr>
        <w:t xml:space="preserve">                     </w:t>
      </w:r>
      <w:r>
        <w:rPr>
          <w:rFonts w:ascii="微软雅黑" w:hAnsi="微软雅黑" w:eastAsia="微软雅黑" w:cs="微软雅黑"/>
          <w:spacing w:val="-2"/>
          <w:position w:val="-1"/>
          <w:sz w:val="21"/>
          <w:szCs w:val="21"/>
        </w:rPr>
        <w:t>百分百达成？</w:t>
      </w:r>
    </w:p>
    <w:p>
      <w:pPr>
        <w:spacing w:line="208" w:lineRule="exact"/>
        <w:rPr>
          <w:rFonts w:ascii="微软雅黑" w:hAnsi="微软雅黑" w:eastAsia="微软雅黑" w:cs="微软雅黑"/>
          <w:sz w:val="21"/>
          <w:szCs w:val="21"/>
        </w:rPr>
        <w:sectPr>
          <w:type w:val="continuous"/>
          <w:pgSz w:w="16835" w:h="13398"/>
          <w:pgMar w:top="1" w:right="868" w:bottom="0" w:left="2525" w:header="0" w:footer="0" w:gutter="0"/>
          <w:cols w:equalWidth="0" w:num="2">
            <w:col w:w="4492" w:space="100"/>
            <w:col w:w="8850"/>
          </w:cols>
        </w:sectPr>
      </w:pPr>
    </w:p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232" w:line="187" w:lineRule="auto"/>
        <w:ind w:left="2170" w:right="3488" w:hanging="306"/>
        <w:outlineLvl w:val="0"/>
        <w:rPr>
          <w:rFonts w:ascii="微软雅黑" w:hAnsi="微软雅黑" w:eastAsia="微软雅黑" w:cs="微软雅黑"/>
          <w:sz w:val="54"/>
          <w:szCs w:val="54"/>
        </w:rPr>
      </w:pPr>
      <w:r>
        <w:rPr>
          <w:rFonts w:ascii="微软雅黑" w:hAnsi="微软雅黑" w:eastAsia="微软雅黑" w:cs="微软雅黑"/>
          <w:spacing w:val="-4"/>
          <w:sz w:val="54"/>
          <w:szCs w:val="54"/>
        </w:rPr>
        <w:t>健康持续的业绩增长，</w:t>
      </w:r>
      <w:r>
        <w:rPr>
          <w:rFonts w:ascii="微软雅黑" w:hAnsi="微软雅黑" w:eastAsia="微软雅黑" w:cs="微软雅黑"/>
          <w:spacing w:val="-114"/>
          <w:sz w:val="54"/>
          <w:szCs w:val="54"/>
        </w:rPr>
        <w:t xml:space="preserve"> </w:t>
      </w:r>
      <w:r>
        <w:rPr>
          <w:rFonts w:ascii="微软雅黑" w:hAnsi="微软雅黑" w:eastAsia="微软雅黑" w:cs="微软雅黑"/>
          <w:spacing w:val="-4"/>
          <w:sz w:val="54"/>
          <w:szCs w:val="54"/>
        </w:rPr>
        <w:t>需要从源头</w:t>
      </w:r>
      <w:r>
        <w:rPr>
          <w:rFonts w:ascii="微软雅黑" w:hAnsi="微软雅黑" w:eastAsia="微软雅黑" w:cs="微软雅黑"/>
          <w:sz w:val="54"/>
          <w:szCs w:val="54"/>
        </w:rPr>
        <w:t xml:space="preserve"> </w:t>
      </w:r>
      <w:r>
        <w:rPr>
          <w:rFonts w:ascii="微软雅黑" w:hAnsi="微软雅黑" w:eastAsia="微软雅黑" w:cs="微软雅黑"/>
          <w:spacing w:val="-6"/>
          <w:sz w:val="54"/>
          <w:szCs w:val="54"/>
        </w:rPr>
        <w:t>出发，</w:t>
      </w:r>
      <w:r>
        <w:rPr>
          <w:rFonts w:ascii="微软雅黑" w:hAnsi="微软雅黑" w:eastAsia="微软雅黑" w:cs="微软雅黑"/>
          <w:spacing w:val="-127"/>
          <w:sz w:val="54"/>
          <w:szCs w:val="54"/>
        </w:rPr>
        <w:t xml:space="preserve"> </w:t>
      </w:r>
      <w:r>
        <w:rPr>
          <w:rFonts w:ascii="微软雅黑" w:hAnsi="微软雅黑" w:eastAsia="微软雅黑" w:cs="微软雅黑"/>
          <w:spacing w:val="-6"/>
          <w:sz w:val="54"/>
          <w:szCs w:val="54"/>
        </w:rPr>
        <w:t>理清业务、建立四大体系</w:t>
      </w:r>
    </w:p>
    <w:p>
      <w:pPr>
        <w:spacing w:before="58"/>
      </w:pPr>
    </w:p>
    <w:p>
      <w:pPr>
        <w:spacing w:before="57"/>
      </w:pPr>
    </w:p>
    <w:p>
      <w:pPr>
        <w:sectPr>
          <w:type w:val="continuous"/>
          <w:pgSz w:w="16835" w:h="13398"/>
          <w:pgMar w:top="1" w:right="868" w:bottom="0" w:left="2525" w:header="0" w:footer="0" w:gutter="0"/>
          <w:cols w:equalWidth="0" w:num="1">
            <w:col w:w="13441"/>
          </w:cols>
        </w:sectPr>
      </w:pPr>
    </w:p>
    <w:p>
      <w:pPr>
        <w:spacing w:line="451" w:lineRule="exact"/>
        <w:ind w:firstLine="3147"/>
      </w:pPr>
      <w:r>
        <w:rPr>
          <w:position w:val="-9"/>
        </w:rPr>
        <w:drawing>
          <wp:inline distT="0" distB="0" distL="0" distR="0">
            <wp:extent cx="238125" cy="28575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200" cy="28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19" w:lineRule="auto"/>
      </w:pPr>
    </w:p>
    <w:p>
      <w:pPr>
        <w:spacing w:before="116" w:line="186" w:lineRule="auto"/>
        <w:ind w:left="2807"/>
        <w:rPr>
          <w:rFonts w:ascii="微软雅黑" w:hAnsi="微软雅黑" w:eastAsia="微软雅黑" w:cs="微软雅黑"/>
          <w:sz w:val="27"/>
          <w:szCs w:val="27"/>
        </w:rPr>
      </w:pPr>
      <w:r>
        <w:rPr>
          <w:rFonts w:ascii="微软雅黑" w:hAnsi="微软雅黑" w:eastAsia="微软雅黑" w:cs="微软雅黑"/>
          <w:spacing w:val="-4"/>
          <w:sz w:val="27"/>
          <w:szCs w:val="27"/>
        </w:rPr>
        <w:t>业务目标</w:t>
      </w:r>
    </w:p>
    <w:p>
      <w:pPr>
        <w:pStyle w:val="2"/>
        <w:spacing w:line="242" w:lineRule="auto"/>
      </w:pPr>
    </w:p>
    <w:p>
      <w:pPr>
        <w:spacing w:before="90" w:line="171" w:lineRule="auto"/>
        <w:ind w:left="2817" w:right="1184" w:hanging="1265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2"/>
          <w:sz w:val="21"/>
          <w:szCs w:val="21"/>
        </w:rPr>
        <w:t>目标是企业战略的载体,好的目标是战略</w:t>
      </w:r>
      <w:r>
        <w:rPr>
          <w:rFonts w:ascii="微软雅黑" w:hAnsi="微软雅黑" w:eastAsia="微软雅黑" w:cs="微软雅黑"/>
          <w:spacing w:val="11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2"/>
          <w:sz w:val="21"/>
          <w:szCs w:val="21"/>
        </w:rPr>
        <w:t>增长的基础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line="434" w:lineRule="exact"/>
        <w:ind w:firstLine="1590"/>
      </w:pPr>
      <w:r>
        <w:rPr>
          <w:position w:val="-8"/>
        </w:rPr>
        <w:drawing>
          <wp:inline distT="0" distB="0" distL="0" distR="0">
            <wp:extent cx="285750" cy="27495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840" cy="27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19" w:lineRule="auto"/>
      </w:pPr>
    </w:p>
    <w:p>
      <w:pPr>
        <w:spacing w:before="116" w:line="186" w:lineRule="auto"/>
        <w:ind w:left="1282"/>
        <w:rPr>
          <w:rFonts w:ascii="微软雅黑" w:hAnsi="微软雅黑" w:eastAsia="微软雅黑" w:cs="微软雅黑"/>
          <w:sz w:val="27"/>
          <w:szCs w:val="27"/>
        </w:rPr>
      </w:pPr>
      <w:r>
        <w:rPr>
          <w:rFonts w:ascii="微软雅黑" w:hAnsi="微软雅黑" w:eastAsia="微软雅黑" w:cs="微软雅黑"/>
          <w:spacing w:val="-4"/>
          <w:sz w:val="27"/>
          <w:szCs w:val="27"/>
        </w:rPr>
        <w:t>业务执行</w:t>
      </w:r>
    </w:p>
    <w:p>
      <w:pPr>
        <w:pStyle w:val="2"/>
        <w:spacing w:line="243" w:lineRule="auto"/>
      </w:pPr>
    </w:p>
    <w:p>
      <w:pPr>
        <w:spacing w:before="91" w:line="210" w:lineRule="auto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w:t>执行是增长的保障,业绩达成的背后需要</w:t>
      </w:r>
    </w:p>
    <w:p>
      <w:pPr>
        <w:spacing w:line="212" w:lineRule="exact"/>
        <w:ind w:left="1081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3"/>
          <w:position w:val="-1"/>
          <w:sz w:val="21"/>
          <w:szCs w:val="21"/>
        </w:rPr>
        <w:t>铁一样的执行力</w:t>
      </w:r>
    </w:p>
    <w:p>
      <w:pPr>
        <w:spacing w:line="212" w:lineRule="exact"/>
        <w:rPr>
          <w:rFonts w:ascii="微软雅黑" w:hAnsi="微软雅黑" w:eastAsia="微软雅黑" w:cs="微软雅黑"/>
          <w:sz w:val="21"/>
          <w:szCs w:val="21"/>
        </w:rPr>
        <w:sectPr>
          <w:type w:val="continuous"/>
          <w:pgSz w:w="16835" w:h="13398"/>
          <w:pgMar w:top="1" w:right="868" w:bottom="0" w:left="2525" w:header="0" w:footer="0" w:gutter="0"/>
          <w:cols w:equalWidth="0" w:num="2">
            <w:col w:w="6334" w:space="100"/>
            <w:col w:w="7007"/>
          </w:cols>
        </w:sectPr>
      </w:pPr>
    </w:p>
    <w:p>
      <w:pPr>
        <w:spacing w:before="23"/>
      </w:pPr>
    </w:p>
    <w:p>
      <w:pPr>
        <w:spacing w:before="23"/>
      </w:pPr>
    </w:p>
    <w:p>
      <w:pPr>
        <w:spacing w:before="23"/>
      </w:pPr>
    </w:p>
    <w:p>
      <w:pPr>
        <w:spacing w:before="22"/>
      </w:pPr>
    </w:p>
    <w:p>
      <w:pPr>
        <w:sectPr>
          <w:type w:val="continuous"/>
          <w:pgSz w:w="16835" w:h="13398"/>
          <w:pgMar w:top="1" w:right="868" w:bottom="0" w:left="2525" w:header="0" w:footer="0" w:gutter="0"/>
          <w:cols w:equalWidth="0" w:num="1">
            <w:col w:w="13441"/>
          </w:cols>
        </w:sectPr>
      </w:pPr>
    </w:p>
    <w:p>
      <w:pPr>
        <w:spacing w:line="436" w:lineRule="exact"/>
        <w:ind w:firstLine="3132"/>
      </w:pPr>
      <w:r>
        <w:rPr>
          <w:position w:val="-8"/>
        </w:rPr>
        <w:drawing>
          <wp:inline distT="0" distB="0" distL="0" distR="0">
            <wp:extent cx="247650" cy="27622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728" cy="27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18" w:lineRule="auto"/>
      </w:pPr>
    </w:p>
    <w:p>
      <w:pPr>
        <w:spacing w:before="116" w:line="177" w:lineRule="auto"/>
        <w:ind w:left="2805"/>
        <w:rPr>
          <w:rFonts w:ascii="微软雅黑" w:hAnsi="微软雅黑" w:eastAsia="微软雅黑" w:cs="微软雅黑"/>
          <w:sz w:val="27"/>
          <w:szCs w:val="27"/>
        </w:rPr>
      </w:pPr>
      <w:r>
        <w:rPr>
          <w:rFonts w:ascii="微软雅黑" w:hAnsi="微软雅黑" w:eastAsia="微软雅黑" w:cs="微软雅黑"/>
          <w:spacing w:val="-3"/>
          <w:sz w:val="27"/>
          <w:szCs w:val="27"/>
        </w:rPr>
        <w:t>组织保障</w:t>
      </w:r>
    </w:p>
    <w:p>
      <w:pPr>
        <w:pStyle w:val="2"/>
        <w:spacing w:line="259" w:lineRule="auto"/>
      </w:pPr>
    </w:p>
    <w:p>
      <w:pPr>
        <w:spacing w:before="91" w:line="197" w:lineRule="auto"/>
        <w:ind w:left="2712" w:right="1189" w:hanging="1183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清晰的业务决定优秀的组织,优秀的组织</w:t>
      </w:r>
      <w:r>
        <w:rPr>
          <w:rFonts w:ascii="微软雅黑" w:hAnsi="微软雅黑" w:eastAsia="微软雅黑" w:cs="微软雅黑"/>
          <w:spacing w:val="15"/>
          <w:w w:val="101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2"/>
          <w:sz w:val="21"/>
          <w:szCs w:val="21"/>
        </w:rPr>
        <w:t>反作用于业务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line="464" w:lineRule="exact"/>
        <w:ind w:firstLine="1585"/>
      </w:pPr>
      <w:r>
        <w:rPr>
          <w:position w:val="-9"/>
        </w:rPr>
        <w:drawing>
          <wp:inline distT="0" distB="0" distL="0" distR="0">
            <wp:extent cx="285750" cy="29400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840" cy="29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18" w:lineRule="auto"/>
      </w:pPr>
    </w:p>
    <w:p>
      <w:pPr>
        <w:spacing w:before="116" w:line="177" w:lineRule="auto"/>
        <w:ind w:left="1274"/>
        <w:rPr>
          <w:rFonts w:ascii="微软雅黑" w:hAnsi="微软雅黑" w:eastAsia="微软雅黑" w:cs="微软雅黑"/>
          <w:sz w:val="27"/>
          <w:szCs w:val="27"/>
        </w:rPr>
      </w:pPr>
      <w:r>
        <w:rPr>
          <w:rFonts w:ascii="微软雅黑" w:hAnsi="微软雅黑" w:eastAsia="微软雅黑" w:cs="微软雅黑"/>
          <w:spacing w:val="-3"/>
          <w:sz w:val="27"/>
          <w:szCs w:val="27"/>
        </w:rPr>
        <w:t>文化激励</w:t>
      </w:r>
    </w:p>
    <w:p>
      <w:pPr>
        <w:pStyle w:val="2"/>
        <w:spacing w:line="261" w:lineRule="auto"/>
      </w:pPr>
    </w:p>
    <w:p>
      <w:pPr>
        <w:spacing w:before="91" w:line="210" w:lineRule="auto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业务增长除了理性的计划,也一定要有狭</w:t>
      </w:r>
    </w:p>
    <w:p>
      <w:pPr>
        <w:spacing w:before="1" w:line="175" w:lineRule="auto"/>
        <w:ind w:left="236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3"/>
          <w:sz w:val="21"/>
          <w:szCs w:val="21"/>
        </w:rPr>
        <w:t>路相逢勇者胜</w:t>
      </w:r>
      <w:r>
        <w:rPr>
          <w:rFonts w:ascii="微软雅黑" w:hAnsi="微软雅黑" w:eastAsia="微软雅黑" w:cs="微软雅黑"/>
          <w:spacing w:val="-26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3"/>
          <w:sz w:val="21"/>
          <w:szCs w:val="21"/>
        </w:rPr>
        <w:t>、逢敌必亮剑的勇气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1" w:line="675" w:lineRule="exact"/>
        <w:ind w:firstLine="44"/>
      </w:pPr>
      <w:r>
        <w:rPr>
          <w:position w:val="-13"/>
        </w:rPr>
        <w:drawing>
          <wp:inline distT="0" distB="0" distL="0" distR="0">
            <wp:extent cx="428625" cy="42862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761" cy="42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75" w:lineRule="exact"/>
        <w:sectPr>
          <w:type w:val="continuous"/>
          <w:pgSz w:w="16835" w:h="13398"/>
          <w:pgMar w:top="1" w:right="868" w:bottom="0" w:left="2525" w:header="0" w:footer="0" w:gutter="0"/>
          <w:cols w:equalWidth="0" w:num="3">
            <w:col w:w="6339" w:space="100"/>
            <w:col w:w="6183" w:space="100"/>
            <w:col w:w="720"/>
          </w:cols>
        </w:sectPr>
      </w:pPr>
    </w:p>
    <w:p>
      <w:pPr>
        <w:pStyle w:val="2"/>
        <w:spacing w:line="250" w:lineRule="auto"/>
      </w:pP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5728970</wp:posOffset>
            </wp:positionH>
            <wp:positionV relativeFrom="page">
              <wp:posOffset>3032760</wp:posOffset>
            </wp:positionV>
            <wp:extent cx="2305685" cy="9525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05781" cy="9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2089150</wp:posOffset>
            </wp:positionH>
            <wp:positionV relativeFrom="page">
              <wp:posOffset>1574800</wp:posOffset>
            </wp:positionV>
            <wp:extent cx="3192145" cy="369697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91888" cy="369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9711690</wp:posOffset>
            </wp:positionH>
            <wp:positionV relativeFrom="page">
              <wp:posOffset>13494385</wp:posOffset>
            </wp:positionV>
            <wp:extent cx="428625" cy="428625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761" cy="428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4938395</wp:posOffset>
            </wp:positionH>
            <wp:positionV relativeFrom="page">
              <wp:posOffset>11141075</wp:posOffset>
            </wp:positionV>
            <wp:extent cx="819150" cy="809625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19410" cy="809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6605905</wp:posOffset>
            </wp:positionH>
            <wp:positionV relativeFrom="page">
              <wp:posOffset>11141075</wp:posOffset>
            </wp:positionV>
            <wp:extent cx="819150" cy="809625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19410" cy="809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spacing w:before="232" w:line="177" w:lineRule="auto"/>
        <w:ind w:left="4846"/>
        <w:rPr>
          <w:rFonts w:ascii="微软雅黑" w:hAnsi="微软雅黑" w:eastAsia="微软雅黑" w:cs="微软雅黑"/>
          <w:sz w:val="54"/>
          <w:szCs w:val="54"/>
        </w:rPr>
      </w:pPr>
      <w:r>
        <w:rPr>
          <w:rFonts w:ascii="微软雅黑" w:hAnsi="微软雅黑" w:eastAsia="微软雅黑" w:cs="微软雅黑"/>
          <w:spacing w:val="-6"/>
          <w:sz w:val="54"/>
          <w:szCs w:val="54"/>
        </w:rPr>
        <w:t>名师授课</w:t>
      </w: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spacing w:before="128" w:line="207" w:lineRule="auto"/>
        <w:ind w:left="6516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spacing w:val="-2"/>
          <w:sz w:val="30"/>
          <w:szCs w:val="30"/>
        </w:rPr>
        <w:t>俞朝翎 (俞头)</w:t>
      </w:r>
    </w:p>
    <w:p>
      <w:pPr>
        <w:pStyle w:val="2"/>
        <w:spacing w:line="369" w:lineRule="auto"/>
      </w:pPr>
    </w:p>
    <w:p>
      <w:pPr>
        <w:spacing w:before="90" w:line="185" w:lineRule="auto"/>
        <w:ind w:left="6511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创业酵母创始人</w:t>
      </w:r>
    </w:p>
    <w:p>
      <w:pPr>
        <w:spacing w:before="82"/>
        <w:ind w:left="6514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前阿里巴巴全国B2B直销总经理</w:t>
      </w:r>
    </w:p>
    <w:p>
      <w:pPr>
        <w:spacing w:line="176" w:lineRule="auto"/>
        <w:ind w:left="6515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管理类畅销书《干就对了》作者</w:t>
      </w:r>
    </w:p>
    <w:p>
      <w:pPr>
        <w:spacing w:before="245" w:line="209" w:lineRule="auto"/>
        <w:ind w:left="6523" w:right="2528" w:firstLine="10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3"/>
          <w:sz w:val="21"/>
          <w:szCs w:val="21"/>
        </w:rPr>
        <w:t>曾担任大众点评</w:t>
      </w:r>
      <w:r>
        <w:rPr>
          <w:rFonts w:ascii="微软雅黑" w:hAnsi="微软雅黑" w:eastAsia="微软雅黑" w:cs="微软雅黑"/>
          <w:spacing w:val="-29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3"/>
          <w:sz w:val="21"/>
          <w:szCs w:val="21"/>
        </w:rPr>
        <w:t>、货车帮等多家企业战略发展顾</w:t>
      </w:r>
      <w:r>
        <w:rPr>
          <w:rFonts w:ascii="微软雅黑" w:hAnsi="微软雅黑" w:eastAsia="微软雅黑" w:cs="微软雅黑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10"/>
          <w:sz w:val="21"/>
          <w:szCs w:val="21"/>
        </w:rPr>
        <w:t>问。</w:t>
      </w: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233" w:line="177" w:lineRule="auto"/>
        <w:ind w:left="4843"/>
        <w:rPr>
          <w:rFonts w:ascii="微软雅黑" w:hAnsi="微软雅黑" w:eastAsia="微软雅黑" w:cs="微软雅黑"/>
          <w:sz w:val="54"/>
          <w:szCs w:val="54"/>
        </w:rPr>
      </w:pPr>
      <w:r>
        <w:rPr>
          <w:rFonts w:ascii="微软雅黑" w:hAnsi="微软雅黑" w:eastAsia="微软雅黑" w:cs="微软雅黑"/>
          <w:spacing w:val="-5"/>
          <w:sz w:val="54"/>
          <w:szCs w:val="54"/>
        </w:rPr>
        <w:t>课程亮点</w:t>
      </w:r>
    </w:p>
    <w:p>
      <w:pPr>
        <w:spacing w:before="31"/>
      </w:pPr>
    </w:p>
    <w:p>
      <w:pPr>
        <w:spacing w:before="30"/>
      </w:pPr>
    </w:p>
    <w:p>
      <w:pPr>
        <w:spacing w:before="30"/>
      </w:pPr>
    </w:p>
    <w:p>
      <w:pPr>
        <w:sectPr>
          <w:pgSz w:w="16839" w:h="23823"/>
          <w:pgMar w:top="400" w:right="868" w:bottom="0" w:left="2525" w:header="0" w:footer="0" w:gutter="0"/>
          <w:cols w:equalWidth="0" w:num="1">
            <w:col w:w="13445"/>
          </w:cols>
        </w:sectPr>
      </w:pPr>
    </w:p>
    <w:p>
      <w:pPr>
        <w:pStyle w:val="2"/>
        <w:spacing w:line="477" w:lineRule="auto"/>
      </w:pPr>
    </w:p>
    <w:p>
      <w:pPr>
        <w:spacing w:line="345" w:lineRule="exact"/>
        <w:ind w:firstLine="1410"/>
      </w:pPr>
      <w:r>
        <w:rPr>
          <w:position w:val="-6"/>
        </w:rPr>
        <w:drawing>
          <wp:inline distT="0" distB="0" distL="0" distR="0">
            <wp:extent cx="190500" cy="219075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560" cy="21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34" w:line="171" w:lineRule="auto"/>
        <w:ind w:left="2"/>
        <w:rPr>
          <w:rFonts w:ascii="微软雅黑" w:hAnsi="微软雅黑" w:eastAsia="微软雅黑" w:cs="微软雅黑"/>
          <w:sz w:val="27"/>
          <w:szCs w:val="27"/>
        </w:rPr>
      </w:pPr>
      <w:r>
        <w:rPr>
          <w:rFonts w:ascii="微软雅黑" w:hAnsi="微软雅黑" w:eastAsia="微软雅黑" w:cs="微软雅黑"/>
          <w:spacing w:val="-3"/>
          <w:sz w:val="27"/>
          <w:szCs w:val="27"/>
        </w:rPr>
        <w:t>铁军主帅 亲授增</w:t>
      </w:r>
    </w:p>
    <w:p>
      <w:pPr>
        <w:spacing w:before="1" w:line="177" w:lineRule="auto"/>
        <w:ind w:left="9"/>
        <w:rPr>
          <w:rFonts w:ascii="微软雅黑" w:hAnsi="微软雅黑" w:eastAsia="微软雅黑" w:cs="微软雅黑"/>
          <w:sz w:val="27"/>
          <w:szCs w:val="27"/>
        </w:rPr>
      </w:pPr>
      <w:r>
        <w:rPr>
          <w:rFonts w:ascii="微软雅黑" w:hAnsi="微软雅黑" w:eastAsia="微软雅黑" w:cs="微软雅黑"/>
          <w:spacing w:val="-6"/>
          <w:sz w:val="27"/>
          <w:szCs w:val="27"/>
        </w:rPr>
        <w:t>长秘籍</w:t>
      </w:r>
    </w:p>
    <w:p>
      <w:pPr>
        <w:spacing w:before="213" w:line="210" w:lineRule="auto"/>
        <w:ind w:left="3"/>
        <w:rPr>
          <w:rFonts w:ascii="微软雅黑" w:hAnsi="微软雅黑" w:eastAsia="微软雅黑" w:cs="微软雅黑"/>
          <w:sz w:val="18"/>
          <w:szCs w:val="18"/>
        </w:rPr>
      </w:pPr>
      <w:r>
        <w:rPr>
          <w:rFonts w:ascii="微软雅黑" w:hAnsi="微软雅黑" w:eastAsia="微软雅黑" w:cs="微软雅黑"/>
          <w:spacing w:val="2"/>
          <w:sz w:val="18"/>
          <w:szCs w:val="18"/>
        </w:rPr>
        <w:t>前阿里6000铁军主帅</w:t>
      </w:r>
    </w:p>
    <w:p>
      <w:pPr>
        <w:spacing w:line="183" w:lineRule="auto"/>
        <w:ind w:left="3"/>
        <w:rPr>
          <w:rFonts w:ascii="微软雅黑" w:hAnsi="微软雅黑" w:eastAsia="微软雅黑" w:cs="微软雅黑"/>
          <w:sz w:val="18"/>
          <w:szCs w:val="18"/>
        </w:rPr>
      </w:pPr>
      <w:r>
        <w:rPr>
          <w:rFonts w:ascii="微软雅黑" w:hAnsi="微软雅黑" w:eastAsia="微软雅黑" w:cs="微软雅黑"/>
          <w:spacing w:val="-1"/>
          <w:sz w:val="18"/>
          <w:szCs w:val="18"/>
        </w:rPr>
        <w:t>亲授，带你解密阿里中</w:t>
      </w:r>
    </w:p>
    <w:p>
      <w:pPr>
        <w:spacing w:before="34" w:line="183" w:lineRule="auto"/>
        <w:rPr>
          <w:rFonts w:ascii="微软雅黑" w:hAnsi="微软雅黑" w:eastAsia="微软雅黑" w:cs="微软雅黑"/>
          <w:sz w:val="18"/>
          <w:szCs w:val="18"/>
        </w:rPr>
      </w:pPr>
      <w:r>
        <w:rPr>
          <w:rFonts w:ascii="微软雅黑" w:hAnsi="微软雅黑" w:eastAsia="微软雅黑" w:cs="微软雅黑"/>
          <w:spacing w:val="-1"/>
          <w:sz w:val="18"/>
          <w:szCs w:val="18"/>
        </w:rPr>
        <w:t>供铁军十余年业务持续</w:t>
      </w:r>
    </w:p>
    <w:p>
      <w:pPr>
        <w:spacing w:before="35" w:line="176" w:lineRule="auto"/>
        <w:ind w:left="2"/>
        <w:rPr>
          <w:rFonts w:ascii="微软雅黑" w:hAnsi="微软雅黑" w:eastAsia="微软雅黑" w:cs="微软雅黑"/>
          <w:sz w:val="18"/>
          <w:szCs w:val="18"/>
        </w:rPr>
      </w:pPr>
      <w:r>
        <w:rPr>
          <w:rFonts w:ascii="微软雅黑" w:hAnsi="微软雅黑" w:eastAsia="微软雅黑" w:cs="微软雅黑"/>
          <w:spacing w:val="-2"/>
          <w:sz w:val="18"/>
          <w:szCs w:val="18"/>
        </w:rPr>
        <w:t>增长的核心秘诀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33" w:line="171" w:lineRule="auto"/>
        <w:ind w:left="640"/>
        <w:rPr>
          <w:rFonts w:ascii="微软雅黑" w:hAnsi="微软雅黑" w:eastAsia="微软雅黑" w:cs="微软雅黑"/>
          <w:sz w:val="27"/>
          <w:szCs w:val="27"/>
        </w:rPr>
      </w:pPr>
      <w:r>
        <w:rPr>
          <w:rFonts w:ascii="微软雅黑" w:hAnsi="微软雅黑" w:eastAsia="微软雅黑" w:cs="微软雅黑"/>
          <w:spacing w:val="-7"/>
          <w:sz w:val="27"/>
          <w:szCs w:val="27"/>
        </w:rPr>
        <w:t>目标导向 有体系</w:t>
      </w:r>
    </w:p>
    <w:p>
      <w:pPr>
        <w:spacing w:before="1" w:line="177" w:lineRule="auto"/>
        <w:rPr>
          <w:rFonts w:ascii="微软雅黑" w:hAnsi="微软雅黑" w:eastAsia="微软雅黑" w:cs="微软雅黑"/>
          <w:sz w:val="27"/>
          <w:szCs w:val="27"/>
        </w:rPr>
      </w:pPr>
      <w:r>
        <w:rPr>
          <w:rFonts w:ascii="微软雅黑" w:hAnsi="微软雅黑" w:eastAsia="微软雅黑" w:cs="微软雅黑"/>
          <w:position w:val="-3"/>
          <w:sz w:val="27"/>
          <w:szCs w:val="27"/>
        </w:rPr>
        <w:drawing>
          <wp:inline distT="0" distB="0" distL="0" distR="0">
            <wp:extent cx="190500" cy="152400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560" cy="15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pacing w:val="23"/>
          <w:sz w:val="27"/>
          <w:szCs w:val="27"/>
        </w:rPr>
        <w:t xml:space="preserve">   </w:t>
      </w:r>
      <w:r>
        <w:rPr>
          <w:rFonts w:ascii="微软雅黑" w:hAnsi="微软雅黑" w:eastAsia="微软雅黑" w:cs="微软雅黑"/>
          <w:spacing w:val="-4"/>
          <w:sz w:val="27"/>
          <w:szCs w:val="27"/>
        </w:rPr>
        <w:t>有方法</w:t>
      </w:r>
    </w:p>
    <w:p>
      <w:pPr>
        <w:spacing w:before="214" w:line="210" w:lineRule="auto"/>
        <w:ind w:left="617"/>
        <w:rPr>
          <w:rFonts w:ascii="微软雅黑" w:hAnsi="微软雅黑" w:eastAsia="微软雅黑" w:cs="微软雅黑"/>
          <w:sz w:val="18"/>
          <w:szCs w:val="18"/>
        </w:rPr>
      </w:pPr>
      <w:r>
        <w:rPr>
          <w:rFonts w:ascii="微软雅黑" w:hAnsi="微软雅黑" w:eastAsia="微软雅黑" w:cs="微软雅黑"/>
          <w:spacing w:val="-1"/>
          <w:sz w:val="18"/>
          <w:szCs w:val="18"/>
        </w:rPr>
        <w:t>以业务增长为导向，涵</w:t>
      </w:r>
    </w:p>
    <w:p>
      <w:pPr>
        <w:spacing w:before="1" w:line="182" w:lineRule="auto"/>
        <w:ind w:left="608"/>
        <w:rPr>
          <w:rFonts w:ascii="微软雅黑" w:hAnsi="微软雅黑" w:eastAsia="微软雅黑" w:cs="微软雅黑"/>
          <w:sz w:val="18"/>
          <w:szCs w:val="18"/>
        </w:rPr>
      </w:pPr>
      <w:r>
        <w:rPr>
          <w:rFonts w:ascii="微软雅黑" w:hAnsi="微软雅黑" w:eastAsia="微软雅黑" w:cs="微软雅黑"/>
          <w:spacing w:val="-6"/>
          <w:sz w:val="18"/>
          <w:szCs w:val="18"/>
        </w:rPr>
        <w:t>盖业务</w:t>
      </w:r>
      <w:r>
        <w:rPr>
          <w:rFonts w:ascii="微软雅黑" w:hAnsi="微软雅黑" w:eastAsia="微软雅黑" w:cs="微软雅黑"/>
          <w:spacing w:val="-27"/>
          <w:sz w:val="18"/>
          <w:szCs w:val="18"/>
        </w:rPr>
        <w:t xml:space="preserve"> </w:t>
      </w:r>
      <w:r>
        <w:rPr>
          <w:rFonts w:ascii="微软雅黑" w:hAnsi="微软雅黑" w:eastAsia="微软雅黑" w:cs="微软雅黑"/>
          <w:spacing w:val="-6"/>
          <w:sz w:val="18"/>
          <w:szCs w:val="18"/>
        </w:rPr>
        <w:t>、组织</w:t>
      </w:r>
      <w:r>
        <w:rPr>
          <w:rFonts w:ascii="微软雅黑" w:hAnsi="微软雅黑" w:eastAsia="微软雅黑" w:cs="微软雅黑"/>
          <w:spacing w:val="-30"/>
          <w:sz w:val="18"/>
          <w:szCs w:val="18"/>
        </w:rPr>
        <w:t xml:space="preserve"> </w:t>
      </w:r>
      <w:r>
        <w:rPr>
          <w:rFonts w:ascii="微软雅黑" w:hAnsi="微软雅黑" w:eastAsia="微软雅黑" w:cs="微软雅黑"/>
          <w:spacing w:val="-6"/>
          <w:sz w:val="18"/>
          <w:szCs w:val="18"/>
        </w:rPr>
        <w:t>、文化的</w:t>
      </w:r>
    </w:p>
    <w:p>
      <w:pPr>
        <w:spacing w:before="35" w:line="183" w:lineRule="auto"/>
        <w:ind w:left="607"/>
        <w:rPr>
          <w:rFonts w:ascii="微软雅黑" w:hAnsi="微软雅黑" w:eastAsia="微软雅黑" w:cs="微软雅黑"/>
          <w:sz w:val="18"/>
          <w:szCs w:val="18"/>
        </w:rPr>
      </w:pPr>
      <w:r>
        <w:rPr>
          <w:rFonts w:ascii="微软雅黑" w:hAnsi="微软雅黑" w:eastAsia="微软雅黑" w:cs="微软雅黑"/>
          <w:spacing w:val="-1"/>
          <w:sz w:val="18"/>
          <w:szCs w:val="18"/>
        </w:rPr>
        <w:t>完整业务增长体系以及</w:t>
      </w:r>
    </w:p>
    <w:p>
      <w:pPr>
        <w:spacing w:before="34" w:line="176" w:lineRule="auto"/>
        <w:ind w:left="609"/>
        <w:rPr>
          <w:rFonts w:ascii="微软雅黑" w:hAnsi="微软雅黑" w:eastAsia="微软雅黑" w:cs="微软雅黑"/>
          <w:sz w:val="18"/>
          <w:szCs w:val="18"/>
        </w:rPr>
      </w:pPr>
      <w:r>
        <w:rPr>
          <w:rFonts w:ascii="微软雅黑" w:hAnsi="微软雅黑" w:eastAsia="微软雅黑" w:cs="微软雅黑"/>
          <w:spacing w:val="-2"/>
          <w:sz w:val="18"/>
          <w:szCs w:val="18"/>
        </w:rPr>
        <w:t>落地方法论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341" w:lineRule="auto"/>
      </w:pPr>
    </w:p>
    <w:p>
      <w:pPr>
        <w:spacing w:line="315" w:lineRule="exact"/>
        <w:ind w:firstLine="113"/>
      </w:pPr>
      <w:r>
        <w:rPr>
          <w:position w:val="-6"/>
        </w:rPr>
        <w:drawing>
          <wp:inline distT="0" distB="0" distL="0" distR="0">
            <wp:extent cx="190500" cy="200025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0560" cy="20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" w:line="170" w:lineRule="auto"/>
        <w:ind w:left="3"/>
        <w:rPr>
          <w:rFonts w:ascii="微软雅黑" w:hAnsi="微软雅黑" w:eastAsia="微软雅黑" w:cs="微软雅黑"/>
          <w:sz w:val="27"/>
          <w:szCs w:val="27"/>
        </w:rPr>
      </w:pPr>
      <w:r>
        <w:rPr>
          <w:rFonts w:ascii="微软雅黑" w:hAnsi="微软雅黑" w:eastAsia="微软雅黑" w:cs="微软雅黑"/>
          <w:spacing w:val="-3"/>
          <w:sz w:val="27"/>
          <w:szCs w:val="27"/>
        </w:rPr>
        <w:t>场景案例 沉浸式</w:t>
      </w:r>
    </w:p>
    <w:p>
      <w:pPr>
        <w:spacing w:before="1" w:line="176" w:lineRule="auto"/>
        <w:ind w:left="2"/>
        <w:rPr>
          <w:rFonts w:ascii="微软雅黑" w:hAnsi="微软雅黑" w:eastAsia="微软雅黑" w:cs="微软雅黑"/>
          <w:sz w:val="27"/>
          <w:szCs w:val="27"/>
        </w:rPr>
      </w:pPr>
      <w:r>
        <w:rPr>
          <w:rFonts w:ascii="微软雅黑" w:hAnsi="微软雅黑" w:eastAsia="微软雅黑" w:cs="微软雅黑"/>
          <w:spacing w:val="-3"/>
          <w:sz w:val="27"/>
          <w:szCs w:val="27"/>
        </w:rPr>
        <w:t>教学法</w:t>
      </w:r>
    </w:p>
    <w:p>
      <w:pPr>
        <w:spacing w:before="214" w:line="210" w:lineRule="auto"/>
        <w:ind w:left="4"/>
        <w:rPr>
          <w:rFonts w:ascii="微软雅黑" w:hAnsi="微软雅黑" w:eastAsia="微软雅黑" w:cs="微软雅黑"/>
          <w:sz w:val="18"/>
          <w:szCs w:val="18"/>
        </w:rPr>
      </w:pPr>
      <w:r>
        <w:rPr>
          <w:rFonts w:ascii="微软雅黑" w:hAnsi="微软雅黑" w:eastAsia="微软雅黑" w:cs="微软雅黑"/>
          <w:spacing w:val="-6"/>
          <w:sz w:val="18"/>
          <w:szCs w:val="18"/>
        </w:rPr>
        <w:t>真案例</w:t>
      </w:r>
      <w:r>
        <w:rPr>
          <w:rFonts w:ascii="微软雅黑" w:hAnsi="微软雅黑" w:eastAsia="微软雅黑" w:cs="微软雅黑"/>
          <w:spacing w:val="-27"/>
          <w:sz w:val="18"/>
          <w:szCs w:val="18"/>
        </w:rPr>
        <w:t xml:space="preserve"> </w:t>
      </w:r>
      <w:r>
        <w:rPr>
          <w:rFonts w:ascii="微软雅黑" w:hAnsi="微软雅黑" w:eastAsia="微软雅黑" w:cs="微软雅黑"/>
          <w:spacing w:val="-6"/>
          <w:sz w:val="18"/>
          <w:szCs w:val="18"/>
        </w:rPr>
        <w:t>、真场景</w:t>
      </w:r>
      <w:r>
        <w:rPr>
          <w:rFonts w:ascii="微软雅黑" w:hAnsi="微软雅黑" w:eastAsia="微软雅黑" w:cs="微软雅黑"/>
          <w:spacing w:val="-31"/>
          <w:sz w:val="18"/>
          <w:szCs w:val="18"/>
        </w:rPr>
        <w:t xml:space="preserve"> </w:t>
      </w:r>
      <w:r>
        <w:rPr>
          <w:rFonts w:ascii="微软雅黑" w:hAnsi="微软雅黑" w:eastAsia="微软雅黑" w:cs="微软雅黑"/>
          <w:spacing w:val="-6"/>
          <w:sz w:val="18"/>
          <w:szCs w:val="18"/>
        </w:rPr>
        <w:t>、真问</w:t>
      </w:r>
    </w:p>
    <w:p>
      <w:pPr>
        <w:spacing w:before="2" w:line="182" w:lineRule="auto"/>
        <w:rPr>
          <w:rFonts w:ascii="微软雅黑" w:hAnsi="微软雅黑" w:eastAsia="微软雅黑" w:cs="微软雅黑"/>
          <w:sz w:val="18"/>
          <w:szCs w:val="18"/>
        </w:rPr>
      </w:pPr>
      <w:r>
        <w:rPr>
          <w:rFonts w:ascii="微软雅黑" w:hAnsi="微软雅黑" w:eastAsia="微软雅黑" w:cs="微软雅黑"/>
          <w:sz w:val="18"/>
          <w:szCs w:val="18"/>
        </w:rPr>
        <w:t>题，学员现场实操，领</w:t>
      </w:r>
    </w:p>
    <w:p>
      <w:pPr>
        <w:spacing w:before="35" w:line="183" w:lineRule="auto"/>
        <w:rPr>
          <w:rFonts w:ascii="微软雅黑" w:hAnsi="微软雅黑" w:eastAsia="微软雅黑" w:cs="微软雅黑"/>
          <w:sz w:val="18"/>
          <w:szCs w:val="18"/>
        </w:rPr>
      </w:pPr>
      <w:r>
        <w:rPr>
          <w:rFonts w:ascii="微软雅黑" w:hAnsi="微软雅黑" w:eastAsia="微软雅黑" w:cs="微软雅黑"/>
          <w:spacing w:val="-1"/>
          <w:sz w:val="18"/>
          <w:szCs w:val="18"/>
        </w:rPr>
        <w:t>教全程辅导，导师高维</w:t>
      </w:r>
    </w:p>
    <w:p>
      <w:pPr>
        <w:spacing w:before="34" w:line="183" w:lineRule="auto"/>
        <w:ind w:left="1"/>
        <w:rPr>
          <w:rFonts w:ascii="微软雅黑" w:hAnsi="微软雅黑" w:eastAsia="微软雅黑" w:cs="微软雅黑"/>
          <w:sz w:val="18"/>
          <w:szCs w:val="18"/>
        </w:rPr>
      </w:pPr>
      <w:r>
        <w:rPr>
          <w:rFonts w:ascii="微软雅黑" w:hAnsi="微软雅黑" w:eastAsia="微软雅黑" w:cs="微软雅黑"/>
          <w:spacing w:val="-1"/>
          <w:sz w:val="18"/>
          <w:szCs w:val="18"/>
        </w:rPr>
        <w:t>点评，还原铁军真实氛</w:t>
      </w:r>
    </w:p>
    <w:p>
      <w:pPr>
        <w:spacing w:before="34" w:line="179" w:lineRule="exact"/>
        <w:ind w:left="10"/>
        <w:rPr>
          <w:rFonts w:ascii="微软雅黑" w:hAnsi="微软雅黑" w:eastAsia="微软雅黑" w:cs="微软雅黑"/>
          <w:sz w:val="18"/>
          <w:szCs w:val="18"/>
        </w:rPr>
      </w:pPr>
      <w:r>
        <w:rPr>
          <w:rFonts w:ascii="微软雅黑" w:hAnsi="微软雅黑" w:eastAsia="微软雅黑" w:cs="微软雅黑"/>
          <w:spacing w:val="-3"/>
          <w:position w:val="-1"/>
          <w:sz w:val="18"/>
          <w:szCs w:val="18"/>
        </w:rPr>
        <w:t>围，激活心扉</w:t>
      </w:r>
    </w:p>
    <w:p>
      <w:pPr>
        <w:spacing w:line="179" w:lineRule="exact"/>
        <w:rPr>
          <w:rFonts w:ascii="微软雅黑" w:hAnsi="微软雅黑" w:eastAsia="微软雅黑" w:cs="微软雅黑"/>
          <w:sz w:val="18"/>
          <w:szCs w:val="18"/>
        </w:rPr>
        <w:sectPr>
          <w:type w:val="continuous"/>
          <w:pgSz w:w="16839" w:h="23823"/>
          <w:pgMar w:top="400" w:right="868" w:bottom="0" w:left="2525" w:header="0" w:footer="0" w:gutter="0"/>
          <w:cols w:equalWidth="0" w:num="5">
            <w:col w:w="1914" w:space="100"/>
            <w:col w:w="2794" w:space="100"/>
            <w:col w:w="3283" w:space="100"/>
            <w:col w:w="720" w:space="0"/>
            <w:col w:w="4435"/>
          </w:cols>
        </w:sectPr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spacing w:before="232" w:line="176" w:lineRule="auto"/>
        <w:ind w:left="4849"/>
        <w:rPr>
          <w:rFonts w:ascii="微软雅黑" w:hAnsi="微软雅黑" w:eastAsia="微软雅黑" w:cs="微软雅黑"/>
          <w:sz w:val="54"/>
          <w:szCs w:val="54"/>
        </w:rPr>
      </w:pPr>
      <w:r>
        <w:rPr>
          <w:rFonts w:ascii="微软雅黑" w:hAnsi="微软雅黑" w:eastAsia="微软雅黑" w:cs="微软雅黑"/>
          <w:spacing w:val="-7"/>
          <w:sz w:val="54"/>
          <w:szCs w:val="54"/>
        </w:rPr>
        <w:t>适合学员</w:t>
      </w:r>
    </w:p>
    <w:p>
      <w:pPr>
        <w:pStyle w:val="2"/>
        <w:spacing w:line="449" w:lineRule="auto"/>
      </w:pPr>
    </w:p>
    <w:p>
      <w:pPr>
        <w:spacing w:before="154" w:line="185" w:lineRule="auto"/>
        <w:ind w:left="2496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-4"/>
          <w:sz w:val="36"/>
          <w:szCs w:val="36"/>
        </w:rPr>
        <w:t>建议上述人员组队学习</w:t>
      </w:r>
      <w:r>
        <w:rPr>
          <w:rFonts w:ascii="微软雅黑" w:hAnsi="微软雅黑" w:eastAsia="微软雅黑" w:cs="微软雅黑"/>
          <w:spacing w:val="-44"/>
          <w:sz w:val="36"/>
          <w:szCs w:val="36"/>
        </w:rPr>
        <w:t xml:space="preserve"> </w:t>
      </w:r>
      <w:r>
        <w:rPr>
          <w:rFonts w:ascii="微软雅黑" w:hAnsi="微软雅黑" w:eastAsia="微软雅黑" w:cs="微软雅黑"/>
          <w:spacing w:val="-4"/>
          <w:sz w:val="36"/>
          <w:szCs w:val="36"/>
        </w:rPr>
        <w:t>，达到团队同频共振</w:t>
      </w:r>
    </w:p>
    <w:p>
      <w:pPr>
        <w:spacing w:before="8" w:line="225" w:lineRule="exact"/>
        <w:ind w:firstLine="5671"/>
      </w:pPr>
      <w:r>
        <w:rPr>
          <w:position w:val="-4"/>
        </w:rPr>
        <w:drawing>
          <wp:inline distT="0" distB="0" distL="0" distR="0">
            <wp:extent cx="285750" cy="142875"/>
            <wp:effectExtent l="0" t="0" r="0" b="0"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5840" cy="1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75" w:lineRule="auto"/>
      </w:pPr>
    </w:p>
    <w:p>
      <w:pPr>
        <w:pStyle w:val="2"/>
        <w:spacing w:line="276" w:lineRule="auto"/>
      </w:pPr>
    </w:p>
    <w:p>
      <w:pPr>
        <w:spacing w:line="1276" w:lineRule="exact"/>
        <w:ind w:firstLine="2640"/>
      </w:pPr>
      <w:r>
        <w:rPr>
          <w:position w:val="-25"/>
        </w:rPr>
        <w:drawing>
          <wp:inline distT="0" distB="0" distL="0" distR="0">
            <wp:extent cx="819150" cy="809625"/>
            <wp:effectExtent l="0" t="0" r="0" b="0"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19410" cy="80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60" w:lineRule="auto"/>
      </w:pPr>
    </w:p>
    <w:p>
      <w:pPr>
        <w:spacing w:before="116" w:line="210" w:lineRule="auto"/>
        <w:ind w:left="7460"/>
        <w:rPr>
          <w:rFonts w:ascii="微软雅黑" w:hAnsi="微软雅黑" w:eastAsia="微软雅黑" w:cs="微软雅黑"/>
          <w:sz w:val="27"/>
          <w:szCs w:val="27"/>
        </w:rPr>
      </w:pPr>
      <w:r>
        <w:pict>
          <v:shape id="_x0000_s1026" o:spid="_x0000_s1026" o:spt="202" type="#_x0000_t202" style="position:absolute;left:0pt;margin-left:136.4pt;margin-top:4.8pt;height:19.6pt;width:55.85pt;z-index:2516643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2" w:lineRule="auto"/>
                    <w:ind w:right="1"/>
                    <w:jc w:val="right"/>
                    <w:rPr>
                      <w:rFonts w:ascii="微软雅黑" w:hAnsi="微软雅黑" w:eastAsia="微软雅黑" w:cs="微软雅黑"/>
                      <w:sz w:val="27"/>
                      <w:szCs w:val="27"/>
                    </w:rPr>
                  </w:pPr>
                  <w:r>
                    <w:rPr>
                      <w:rFonts w:ascii="微软雅黑" w:hAnsi="微软雅黑" w:eastAsia="微软雅黑" w:cs="微软雅黑"/>
                      <w:spacing w:val="2"/>
                      <w:sz w:val="27"/>
                      <w:szCs w:val="27"/>
                    </w:rPr>
                    <w:t>企业</w:t>
                  </w:r>
                  <w:r>
                    <w:rPr>
                      <w:rFonts w:ascii="微软雅黑" w:hAnsi="微软雅黑" w:eastAsia="微软雅黑" w:cs="微软雅黑"/>
                      <w:sz w:val="27"/>
                      <w:szCs w:val="27"/>
                    </w:rPr>
                    <w:t>CEO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247.65pt;margin-top:4.75pt;height:18.9pt;width:95.8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75" w:lineRule="auto"/>
                    <w:ind w:left="20"/>
                    <w:rPr>
                      <w:rFonts w:ascii="微软雅黑" w:hAnsi="微软雅黑" w:eastAsia="微软雅黑" w:cs="微软雅黑"/>
                      <w:sz w:val="27"/>
                      <w:szCs w:val="27"/>
                    </w:rPr>
                  </w:pPr>
                  <w:r>
                    <w:rPr>
                      <w:rFonts w:ascii="微软雅黑" w:hAnsi="微软雅黑" w:eastAsia="微软雅黑" w:cs="微软雅黑"/>
                      <w:spacing w:val="-3"/>
                      <w:sz w:val="27"/>
                      <w:szCs w:val="27"/>
                    </w:rPr>
                    <w:t>业务线的中高管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 w:cs="微软雅黑"/>
          <w:spacing w:val="-2"/>
          <w:sz w:val="27"/>
          <w:szCs w:val="27"/>
        </w:rPr>
        <w:t>支持业务的中后台</w:t>
      </w:r>
    </w:p>
    <w:p>
      <w:pPr>
        <w:spacing w:before="2" w:line="174" w:lineRule="auto"/>
        <w:ind w:left="8140"/>
        <w:rPr>
          <w:rFonts w:ascii="微软雅黑" w:hAnsi="微软雅黑" w:eastAsia="微软雅黑" w:cs="微软雅黑"/>
          <w:sz w:val="27"/>
          <w:szCs w:val="27"/>
        </w:rPr>
      </w:pPr>
      <w:r>
        <w:rPr>
          <w:rFonts w:ascii="微软雅黑" w:hAnsi="微软雅黑" w:eastAsia="微软雅黑" w:cs="微软雅黑"/>
          <w:spacing w:val="-7"/>
          <w:sz w:val="27"/>
          <w:szCs w:val="27"/>
        </w:rPr>
        <w:t>负责人</w:t>
      </w: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spacing w:before="232" w:line="177" w:lineRule="auto"/>
        <w:ind w:left="4843"/>
        <w:rPr>
          <w:rFonts w:ascii="微软雅黑" w:hAnsi="微软雅黑" w:eastAsia="微软雅黑" w:cs="微软雅黑"/>
          <w:sz w:val="54"/>
          <w:szCs w:val="54"/>
        </w:rPr>
      </w:pPr>
      <w:r>
        <w:rPr>
          <w:rFonts w:ascii="微软雅黑" w:hAnsi="微软雅黑" w:eastAsia="微软雅黑" w:cs="微软雅黑"/>
          <w:spacing w:val="-5"/>
          <w:sz w:val="54"/>
          <w:szCs w:val="54"/>
        </w:rPr>
        <w:t>课程大纲</w:t>
      </w:r>
    </w:p>
    <w:p>
      <w:pPr>
        <w:spacing w:before="194" w:line="225" w:lineRule="exact"/>
        <w:ind w:left="4408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5"/>
          <w:position w:val="-2"/>
          <w:sz w:val="24"/>
          <w:szCs w:val="24"/>
        </w:rPr>
        <w:t>—套体系</w:t>
      </w:r>
      <w:r>
        <w:rPr>
          <w:rFonts w:ascii="微软雅黑" w:hAnsi="微软雅黑" w:eastAsia="微软雅黑" w:cs="微软雅黑"/>
          <w:spacing w:val="-52"/>
          <w:position w:val="-2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pacing w:val="-5"/>
          <w:position w:val="-2"/>
          <w:sz w:val="24"/>
          <w:szCs w:val="24"/>
        </w:rPr>
        <w:t>·剑指增长</w:t>
      </w:r>
      <w:r>
        <w:rPr>
          <w:rFonts w:ascii="微软雅黑" w:hAnsi="微软雅黑" w:eastAsia="微软雅黑" w:cs="微软雅黑"/>
          <w:spacing w:val="-53"/>
          <w:position w:val="-2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pacing w:val="-5"/>
          <w:position w:val="-2"/>
          <w:sz w:val="24"/>
          <w:szCs w:val="24"/>
        </w:rPr>
        <w:t>·</w:t>
      </w:r>
      <w:r>
        <w:rPr>
          <w:rFonts w:ascii="微软雅黑" w:hAnsi="微软雅黑" w:eastAsia="微软雅黑" w:cs="微软雅黑"/>
          <w:spacing w:val="-52"/>
          <w:position w:val="-2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pacing w:val="-5"/>
          <w:position w:val="-2"/>
          <w:sz w:val="24"/>
          <w:szCs w:val="24"/>
        </w:rPr>
        <w:t>四大模块</w:t>
      </w:r>
    </w:p>
    <w:p>
      <w:pPr>
        <w:spacing w:line="225" w:lineRule="exact"/>
        <w:rPr>
          <w:rFonts w:ascii="微软雅黑" w:hAnsi="微软雅黑" w:eastAsia="微软雅黑" w:cs="微软雅黑"/>
          <w:sz w:val="24"/>
          <w:szCs w:val="24"/>
        </w:rPr>
        <w:sectPr>
          <w:type w:val="continuous"/>
          <w:pgSz w:w="16839" w:h="23823"/>
          <w:pgMar w:top="400" w:right="868" w:bottom="0" w:left="2525" w:header="0" w:footer="0" w:gutter="0"/>
          <w:cols w:equalWidth="0" w:num="1">
            <w:col w:w="13445"/>
          </w:cols>
        </w:sectPr>
      </w:pPr>
    </w:p>
    <w:p>
      <w:pPr>
        <w:spacing w:before="160" w:line="4951" w:lineRule="exact"/>
        <w:ind w:firstLine="2835"/>
      </w:pPr>
      <w:r>
        <w:rPr>
          <w:position w:val="-99"/>
        </w:rPr>
        <w:drawing>
          <wp:inline distT="0" distB="0" distL="0" distR="0">
            <wp:extent cx="4582795" cy="3143885"/>
            <wp:effectExtent l="0" t="0" r="0" b="0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82979" cy="31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12874" w:type="dxa"/>
        <w:tblInd w:w="7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single" w:color="DDDDDD" w:sz="6" w:space="0"/>
          <w:insideV w:val="single" w:color="DDDDDD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6"/>
        <w:gridCol w:w="5826"/>
        <w:gridCol w:w="5542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506" w:type="dxa"/>
            <w:vAlign w:val="top"/>
          </w:tcPr>
          <w:p>
            <w:pPr>
              <w:pStyle w:val="6"/>
              <w:spacing w:before="281" w:line="177" w:lineRule="auto"/>
              <w:ind w:left="520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时间</w:t>
            </w:r>
          </w:p>
        </w:tc>
        <w:tc>
          <w:tcPr>
            <w:tcW w:w="11368" w:type="dxa"/>
            <w:gridSpan w:val="2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76" w:lineRule="auto"/>
              <w:ind w:left="536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学习内容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1506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60" w:line="196" w:lineRule="auto"/>
              <w:ind w:left="464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11"/>
                <w:sz w:val="21"/>
                <w:szCs w:val="21"/>
              </w:rPr>
              <w:t>DAY</w:t>
            </w:r>
            <w:r>
              <w:rPr>
                <w:rFonts w:ascii="Arial" w:hAnsi="Arial" w:eastAsia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-11"/>
                <w:sz w:val="21"/>
                <w:szCs w:val="21"/>
              </w:rPr>
              <w:t>0</w:t>
            </w:r>
          </w:p>
        </w:tc>
        <w:tc>
          <w:tcPr>
            <w:tcW w:w="11368" w:type="dxa"/>
            <w:gridSpan w:val="2"/>
            <w:vAlign w:val="top"/>
          </w:tcPr>
          <w:p>
            <w:pPr>
              <w:pStyle w:val="6"/>
              <w:spacing w:before="325" w:line="186" w:lineRule="auto"/>
              <w:ind w:left="302"/>
              <w:rPr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>增长三会</w:t>
            </w:r>
          </w:p>
          <w:p>
            <w:pPr>
              <w:pStyle w:val="6"/>
              <w:spacing w:before="50" w:line="176" w:lineRule="auto"/>
              <w:ind w:left="300"/>
            </w:pPr>
            <w:r>
              <w:rPr>
                <w:spacing w:val="-2"/>
              </w:rPr>
              <w:t>破冰会 裸⼼会 启动会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</w:tblPrEx>
        <w:trPr>
          <w:trHeight w:val="2950" w:hRule="atLeast"/>
        </w:trPr>
        <w:tc>
          <w:tcPr>
            <w:tcW w:w="1506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481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12"/>
                <w:sz w:val="21"/>
                <w:szCs w:val="21"/>
              </w:rPr>
              <w:t>DAY</w:t>
            </w:r>
            <w:r>
              <w:rPr>
                <w:rFonts w:ascii="Arial" w:hAnsi="Arial" w:eastAsia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21"/>
                <w:szCs w:val="21"/>
              </w:rPr>
              <w:t>1</w:t>
            </w:r>
          </w:p>
        </w:tc>
        <w:tc>
          <w:tcPr>
            <w:tcW w:w="5826" w:type="dxa"/>
            <w:tcBorders>
              <w:right w:val="nil"/>
            </w:tcBorders>
            <w:vAlign w:val="top"/>
          </w:tcPr>
          <w:p>
            <w:pPr>
              <w:pStyle w:val="6"/>
              <w:spacing w:before="327" w:line="177" w:lineRule="auto"/>
              <w:ind w:left="301"/>
              <w:rPr>
                <w:sz w:val="27"/>
                <w:szCs w:val="27"/>
              </w:rPr>
            </w:pPr>
            <w:r>
              <w:rPr>
                <w:spacing w:val="-9"/>
                <w:sz w:val="27"/>
                <w:szCs w:val="27"/>
              </w:rPr>
              <w:t>模块⼀</w:t>
            </w:r>
            <w:r>
              <w:rPr>
                <w:spacing w:val="64"/>
                <w:sz w:val="27"/>
                <w:szCs w:val="27"/>
              </w:rPr>
              <w:t xml:space="preserve"> </w:t>
            </w:r>
            <w:r>
              <w:rPr>
                <w:spacing w:val="-9"/>
                <w:sz w:val="27"/>
                <w:szCs w:val="27"/>
              </w:rPr>
              <w:t>目标制定</w:t>
            </w:r>
          </w:p>
          <w:p>
            <w:pPr>
              <w:pStyle w:val="6"/>
              <w:spacing w:before="61" w:line="175" w:lineRule="auto"/>
              <w:ind w:left="302" w:right="123" w:firstLine="31"/>
              <w:rPr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目标与策略制定⽅法论，让目标可落地、可执</w:t>
            </w:r>
            <w:r>
              <w:rPr>
                <w:sz w:val="27"/>
                <w:szCs w:val="27"/>
              </w:rPr>
              <w:t xml:space="preserve"> 行</w:t>
            </w:r>
          </w:p>
          <w:p>
            <w:pPr>
              <w:pStyle w:val="6"/>
              <w:spacing w:before="65" w:line="230" w:lineRule="auto"/>
              <w:ind w:left="305"/>
            </w:pPr>
            <w:r>
              <w:rPr>
                <w:rFonts w:ascii="Arial" w:hAnsi="Arial" w:eastAsia="Arial" w:cs="Arial"/>
                <w:spacing w:val="3"/>
              </w:rPr>
              <w:t>1</w:t>
            </w:r>
            <w:r>
              <w:rPr>
                <w:rFonts w:ascii="Arial" w:hAnsi="Arial" w:eastAsia="Arial" w:cs="Arial"/>
                <w:spacing w:val="-32"/>
              </w:rPr>
              <w:t xml:space="preserve"> </w:t>
            </w:r>
            <w:r>
              <w:rPr>
                <w:spacing w:val="3"/>
              </w:rPr>
              <w:t>、⽬标分类</w:t>
            </w:r>
            <w:r>
              <w:rPr>
                <w:rFonts w:ascii="Times New Roman" w:hAnsi="Times New Roman" w:eastAsia="Times New Roman" w:cs="Times New Roman"/>
                <w:spacing w:val="3"/>
              </w:rPr>
              <w:t>⸺</w:t>
            </w:r>
            <w:r>
              <w:rPr>
                <w:rFonts w:ascii="Times New Roman" w:hAnsi="Times New Roman" w:eastAsia="Times New Roman" w:cs="Times New Roman"/>
                <w:spacing w:val="-36"/>
              </w:rPr>
              <w:t xml:space="preserve"> </w:t>
            </w:r>
            <w:r>
              <w:rPr>
                <w:spacing w:val="3"/>
              </w:rPr>
              <w:t>除了业绩，</w:t>
            </w:r>
            <w:r>
              <w:rPr>
                <w:spacing w:val="-41"/>
              </w:rPr>
              <w:t xml:space="preserve"> </w:t>
            </w:r>
            <w:r>
              <w:rPr>
                <w:spacing w:val="3"/>
              </w:rPr>
              <w:t>还应有哪些⽬标</w:t>
            </w:r>
          </w:p>
          <w:p>
            <w:pPr>
              <w:pStyle w:val="6"/>
              <w:spacing w:before="1" w:line="176" w:lineRule="auto"/>
              <w:ind w:left="307"/>
            </w:pPr>
            <w:r>
              <w:rPr>
                <w:rFonts w:ascii="Arial" w:hAnsi="Arial" w:eastAsia="Arial" w:cs="Arial"/>
                <w:spacing w:val="6"/>
              </w:rPr>
              <w:t>2</w:t>
            </w:r>
            <w:r>
              <w:rPr>
                <w:rFonts w:ascii="Arial" w:hAnsi="Arial" w:eastAsia="Arial" w:cs="Arial"/>
                <w:spacing w:val="-18"/>
              </w:rPr>
              <w:t xml:space="preserve"> </w:t>
            </w:r>
            <w:r>
              <w:rPr>
                <w:spacing w:val="6"/>
              </w:rPr>
              <w:t>、⽬标制定</w:t>
            </w:r>
            <w:r>
              <w:rPr>
                <w:rFonts w:ascii="Times New Roman" w:hAnsi="Times New Roman" w:eastAsia="Times New Roman" w:cs="Times New Roman"/>
                <w:spacing w:val="6"/>
              </w:rPr>
              <w:t>⸺</w:t>
            </w:r>
            <w:r>
              <w:rPr>
                <w:spacing w:val="6"/>
              </w:rPr>
              <w:t>怎么制定合理的增长⽬标</w:t>
            </w:r>
          </w:p>
          <w:p>
            <w:pPr>
              <w:pStyle w:val="6"/>
              <w:spacing w:before="79" w:line="213" w:lineRule="auto"/>
              <w:ind w:left="306"/>
            </w:pPr>
            <w:r>
              <w:rPr>
                <w:rFonts w:ascii="Arial" w:hAnsi="Arial" w:eastAsia="Arial" w:cs="Arial"/>
                <w:spacing w:val="6"/>
              </w:rPr>
              <w:t>3</w:t>
            </w:r>
            <w:r>
              <w:rPr>
                <w:rFonts w:ascii="Arial" w:hAnsi="Arial" w:eastAsia="Arial" w:cs="Arial"/>
                <w:spacing w:val="-33"/>
              </w:rPr>
              <w:t xml:space="preserve"> </w:t>
            </w:r>
            <w:r>
              <w:rPr>
                <w:spacing w:val="6"/>
              </w:rPr>
              <w:t>、⽬标分解</w:t>
            </w:r>
            <w:r>
              <w:rPr>
                <w:rFonts w:ascii="Times New Roman" w:hAnsi="Times New Roman" w:eastAsia="Times New Roman" w:cs="Times New Roman"/>
                <w:spacing w:val="6"/>
              </w:rPr>
              <w:t>⸺</w:t>
            </w:r>
            <w:r>
              <w:rPr>
                <w:spacing w:val="6"/>
              </w:rPr>
              <w:t>将⽬标分解到天</w:t>
            </w:r>
            <w:r>
              <w:rPr>
                <w:spacing w:val="-36"/>
              </w:rPr>
              <w:t xml:space="preserve"> </w:t>
            </w:r>
            <w:r>
              <w:rPr>
                <w:spacing w:val="6"/>
              </w:rPr>
              <w:t>、到⼈</w:t>
            </w:r>
          </w:p>
          <w:p>
            <w:pPr>
              <w:pStyle w:val="6"/>
              <w:spacing w:before="1" w:line="211" w:lineRule="auto"/>
              <w:ind w:left="304"/>
            </w:pPr>
            <w:r>
              <w:rPr>
                <w:rFonts w:ascii="Arial" w:hAnsi="Arial" w:eastAsia="Arial" w:cs="Arial"/>
                <w:spacing w:val="10"/>
              </w:rPr>
              <w:t>4</w:t>
            </w:r>
            <w:r>
              <w:rPr>
                <w:rFonts w:ascii="Arial" w:hAnsi="Arial" w:eastAsia="Arial" w:cs="Arial"/>
                <w:spacing w:val="-26"/>
              </w:rPr>
              <w:t xml:space="preserve"> </w:t>
            </w:r>
            <w:r>
              <w:rPr>
                <w:spacing w:val="10"/>
              </w:rPr>
              <w:t>、⽬标</w:t>
            </w:r>
            <w:r>
              <w:rPr>
                <w:rFonts w:ascii="Arial" w:hAnsi="Arial" w:eastAsia="Arial" w:cs="Arial"/>
              </w:rPr>
              <w:t>sell</w:t>
            </w:r>
            <w:r>
              <w:rPr>
                <w:rFonts w:ascii="Times New Roman" w:hAnsi="Times New Roman" w:eastAsia="Times New Roman" w:cs="Times New Roman"/>
                <w:spacing w:val="10"/>
              </w:rPr>
              <w:t>⸺</w:t>
            </w:r>
            <w:r>
              <w:rPr>
                <w:spacing w:val="10"/>
              </w:rPr>
              <w:t>让公司和员⼯⽬标统⼀</w:t>
            </w:r>
          </w:p>
        </w:tc>
        <w:tc>
          <w:tcPr>
            <w:tcW w:w="5542" w:type="dxa"/>
            <w:tcBorders>
              <w:left w:val="nil"/>
            </w:tcBorders>
            <w:vAlign w:val="top"/>
          </w:tcPr>
          <w:p>
            <w:pPr>
              <w:pStyle w:val="6"/>
              <w:spacing w:before="326" w:line="178" w:lineRule="auto"/>
              <w:ind w:left="126"/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模块二</w:t>
            </w:r>
            <w:r>
              <w:rPr>
                <w:spacing w:val="29"/>
                <w:sz w:val="27"/>
                <w:szCs w:val="27"/>
              </w:rPr>
              <w:t xml:space="preserve"> </w:t>
            </w:r>
            <w:r>
              <w:rPr>
                <w:spacing w:val="-4"/>
                <w:sz w:val="27"/>
                <w:szCs w:val="27"/>
              </w:rPr>
              <w:t>运营体系</w:t>
            </w:r>
          </w:p>
          <w:p>
            <w:pPr>
              <w:pStyle w:val="6"/>
              <w:spacing w:before="61" w:line="187" w:lineRule="auto"/>
              <w:ind w:right="15"/>
              <w:jc w:val="right"/>
              <w:rPr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</w:rPr>
              <w:t>精细化业务运营思维，让增长可复制、可预期</w:t>
            </w:r>
          </w:p>
          <w:p>
            <w:pPr>
              <w:pStyle w:val="6"/>
              <w:spacing w:before="65" w:line="230" w:lineRule="auto"/>
              <w:ind w:left="129"/>
            </w:pPr>
            <w:r>
              <w:rPr>
                <w:rFonts w:ascii="Arial" w:hAnsi="Arial" w:eastAsia="Arial" w:cs="Arial"/>
                <w:spacing w:val="5"/>
              </w:rPr>
              <w:t>1</w:t>
            </w:r>
            <w:r>
              <w:rPr>
                <w:rFonts w:ascii="Arial" w:hAnsi="Arial" w:eastAsia="Arial" w:cs="Arial"/>
                <w:spacing w:val="-23"/>
              </w:rPr>
              <w:t xml:space="preserve"> </w:t>
            </w:r>
            <w:r>
              <w:rPr>
                <w:spacing w:val="5"/>
              </w:rPr>
              <w:t>、构建流程</w:t>
            </w:r>
            <w:r>
              <w:rPr>
                <w:rFonts w:ascii="Times New Roman" w:hAnsi="Times New Roman" w:eastAsia="Times New Roman" w:cs="Times New Roman"/>
                <w:spacing w:val="5"/>
              </w:rPr>
              <w:t>⸺</w:t>
            </w:r>
            <w:r>
              <w:rPr>
                <w:spacing w:val="5"/>
              </w:rPr>
              <w:t>业务增长的基⽯与轨道</w:t>
            </w:r>
          </w:p>
          <w:p>
            <w:pPr>
              <w:pStyle w:val="6"/>
              <w:spacing w:line="183" w:lineRule="auto"/>
              <w:ind w:left="131"/>
            </w:pPr>
            <w:r>
              <w:rPr>
                <w:rFonts w:ascii="Arial" w:hAnsi="Arial" w:eastAsia="Arial" w:cs="Arial"/>
                <w:spacing w:val="6"/>
              </w:rPr>
              <w:t>2</w:t>
            </w:r>
            <w:r>
              <w:rPr>
                <w:rFonts w:ascii="Arial" w:hAnsi="Arial" w:eastAsia="Arial" w:cs="Arial"/>
                <w:spacing w:val="-24"/>
              </w:rPr>
              <w:t xml:space="preserve"> </w:t>
            </w:r>
            <w:r>
              <w:rPr>
                <w:spacing w:val="6"/>
              </w:rPr>
              <w:t>、做好抓⼿</w:t>
            </w:r>
            <w:r>
              <w:rPr>
                <w:spacing w:val="-4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</w:rPr>
              <w:t>⸺</w:t>
            </w:r>
            <w:r>
              <w:rPr>
                <w:spacing w:val="6"/>
              </w:rPr>
              <w:t>业绩增长的三⼤抓⼿</w:t>
            </w:r>
          </w:p>
          <w:p>
            <w:pPr>
              <w:pStyle w:val="6"/>
              <w:spacing w:before="68" w:line="184" w:lineRule="auto"/>
              <w:ind w:left="130"/>
            </w:pPr>
            <w:r>
              <w:rPr>
                <w:rFonts w:ascii="Arial" w:hAnsi="Arial" w:eastAsia="Arial" w:cs="Arial"/>
                <w:spacing w:val="8"/>
              </w:rPr>
              <w:t>3</w:t>
            </w:r>
            <w:r>
              <w:rPr>
                <w:rFonts w:ascii="Arial" w:hAnsi="Arial" w:eastAsia="Arial" w:cs="Arial"/>
                <w:spacing w:val="-32"/>
              </w:rPr>
              <w:t xml:space="preserve"> </w:t>
            </w:r>
            <w:r>
              <w:rPr>
                <w:spacing w:val="8"/>
              </w:rPr>
              <w:t>、过程为王</w:t>
            </w:r>
            <w:r>
              <w:rPr>
                <w:rFonts w:ascii="Times New Roman" w:hAnsi="Times New Roman" w:eastAsia="Times New Roman" w:cs="Times New Roman"/>
                <w:spacing w:val="8"/>
              </w:rPr>
              <w:t>⸺</w:t>
            </w:r>
            <w:r>
              <w:rPr>
                <w:spacing w:val="8"/>
              </w:rPr>
              <w:t>业绩增长的过程管理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8" w:hRule="atLeast"/>
        </w:trPr>
        <w:tc>
          <w:tcPr>
            <w:tcW w:w="1506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1" w:line="195" w:lineRule="auto"/>
              <w:ind w:left="466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9"/>
                <w:w w:val="98"/>
                <w:sz w:val="21"/>
                <w:szCs w:val="21"/>
              </w:rPr>
              <w:t>DAY</w:t>
            </w:r>
            <w:r>
              <w:rPr>
                <w:rFonts w:ascii="Arial" w:hAnsi="Arial" w:eastAsia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pacing w:val="-9"/>
                <w:w w:val="98"/>
                <w:sz w:val="21"/>
                <w:szCs w:val="21"/>
              </w:rPr>
              <w:t>2</w:t>
            </w:r>
          </w:p>
        </w:tc>
        <w:tc>
          <w:tcPr>
            <w:tcW w:w="5826" w:type="dxa"/>
            <w:tcBorders>
              <w:right w:val="nil"/>
            </w:tcBorders>
            <w:vAlign w:val="top"/>
          </w:tcPr>
          <w:p>
            <w:pPr>
              <w:pStyle w:val="6"/>
              <w:spacing w:before="333" w:line="187" w:lineRule="auto"/>
              <w:ind w:left="301"/>
              <w:rPr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>模块三</w:t>
            </w:r>
            <w:r>
              <w:rPr>
                <w:spacing w:val="22"/>
                <w:sz w:val="27"/>
                <w:szCs w:val="27"/>
              </w:rPr>
              <w:t xml:space="preserve"> </w:t>
            </w:r>
            <w:r>
              <w:rPr>
                <w:spacing w:val="-3"/>
                <w:sz w:val="27"/>
                <w:szCs w:val="27"/>
              </w:rPr>
              <w:t>组织建设</w:t>
            </w:r>
          </w:p>
          <w:p>
            <w:pPr>
              <w:pStyle w:val="6"/>
              <w:spacing w:before="43" w:line="163" w:lineRule="auto"/>
              <w:ind w:left="304"/>
              <w:rPr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</w:rPr>
              <w:t>贴合业务流的组织制定，让组织更高效、更敏</w:t>
            </w:r>
          </w:p>
          <w:p>
            <w:pPr>
              <w:pStyle w:val="6"/>
              <w:spacing w:line="177" w:lineRule="auto"/>
              <w:ind w:left="30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捷</w:t>
            </w:r>
          </w:p>
          <w:p>
            <w:pPr>
              <w:pStyle w:val="6"/>
              <w:spacing w:before="84" w:line="183" w:lineRule="auto"/>
              <w:ind w:left="305"/>
            </w:pPr>
            <w:r>
              <w:rPr>
                <w:rFonts w:ascii="Arial" w:hAnsi="Arial" w:eastAsia="Arial" w:cs="Arial"/>
                <w:spacing w:val="5"/>
              </w:rPr>
              <w:t>1</w:t>
            </w:r>
            <w:r>
              <w:rPr>
                <w:rFonts w:ascii="Arial" w:hAnsi="Arial" w:eastAsia="Arial" w:cs="Arial"/>
                <w:spacing w:val="-28"/>
              </w:rPr>
              <w:t xml:space="preserve"> </w:t>
            </w:r>
            <w:r>
              <w:rPr>
                <w:spacing w:val="5"/>
              </w:rPr>
              <w:t>、组织建设</w:t>
            </w:r>
            <w:r>
              <w:rPr>
                <w:rFonts w:ascii="Times New Roman" w:hAnsi="Times New Roman" w:eastAsia="Times New Roman" w:cs="Times New Roman"/>
                <w:spacing w:val="5"/>
              </w:rPr>
              <w:t>⸺</w:t>
            </w:r>
            <w:r>
              <w:rPr>
                <w:spacing w:val="5"/>
              </w:rPr>
              <w:t>赋能业务的组织系统构建</w:t>
            </w:r>
          </w:p>
          <w:p>
            <w:pPr>
              <w:pStyle w:val="6"/>
              <w:spacing w:before="69" w:line="230" w:lineRule="auto"/>
              <w:ind w:left="307"/>
            </w:pPr>
            <w:r>
              <w:rPr>
                <w:rFonts w:ascii="Arial" w:hAnsi="Arial" w:eastAsia="Arial" w:cs="Arial"/>
                <w:spacing w:val="6"/>
              </w:rPr>
              <w:t>2</w:t>
            </w:r>
            <w:r>
              <w:rPr>
                <w:rFonts w:ascii="Arial" w:hAnsi="Arial" w:eastAsia="Arial" w:cs="Arial"/>
                <w:spacing w:val="-24"/>
              </w:rPr>
              <w:t xml:space="preserve"> </w:t>
            </w:r>
            <w:r>
              <w:rPr>
                <w:spacing w:val="6"/>
              </w:rPr>
              <w:t>、⼈才盘点</w:t>
            </w:r>
            <w:r>
              <w:rPr>
                <w:rFonts w:ascii="Times New Roman" w:hAnsi="Times New Roman" w:eastAsia="Times New Roman" w:cs="Times New Roman"/>
                <w:spacing w:val="6"/>
              </w:rPr>
              <w:t>⸺</w:t>
            </w:r>
            <w:r>
              <w:rPr>
                <w:spacing w:val="6"/>
              </w:rPr>
              <w:t>诊断⼈才与⽬标之间的差距</w:t>
            </w:r>
          </w:p>
          <w:p>
            <w:pPr>
              <w:pStyle w:val="6"/>
              <w:spacing w:before="1" w:line="176" w:lineRule="auto"/>
              <w:ind w:left="306"/>
            </w:pPr>
            <w:r>
              <w:rPr>
                <w:rFonts w:ascii="Arial" w:hAnsi="Arial" w:eastAsia="Arial" w:cs="Arial"/>
                <w:spacing w:val="6"/>
              </w:rPr>
              <w:t>3</w:t>
            </w:r>
            <w:r>
              <w:rPr>
                <w:rFonts w:ascii="Arial" w:hAnsi="Arial" w:eastAsia="Arial" w:cs="Arial"/>
                <w:spacing w:val="-32"/>
              </w:rPr>
              <w:t xml:space="preserve"> </w:t>
            </w:r>
            <w:r>
              <w:rPr>
                <w:spacing w:val="6"/>
              </w:rPr>
              <w:t>、选⽤育留</w:t>
            </w:r>
            <w:r>
              <w:rPr>
                <w:rFonts w:ascii="Times New Roman" w:hAnsi="Times New Roman" w:eastAsia="Times New Roman" w:cs="Times New Roman"/>
                <w:spacing w:val="6"/>
              </w:rPr>
              <w:t>⸺</w:t>
            </w:r>
            <w:r>
              <w:rPr>
                <w:rFonts w:ascii="Times New Roman" w:hAnsi="Times New Roman" w:eastAsia="Times New Roman" w:cs="Times New Roman"/>
                <w:spacing w:val="-39"/>
              </w:rPr>
              <w:t xml:space="preserve"> </w:t>
            </w:r>
            <w:r>
              <w:rPr>
                <w:spacing w:val="6"/>
              </w:rPr>
              <w:t>⼜猛⼜持久的⼈才能⼒建设</w:t>
            </w:r>
          </w:p>
          <w:p>
            <w:pPr>
              <w:pStyle w:val="6"/>
              <w:spacing w:before="79" w:line="184" w:lineRule="auto"/>
              <w:ind w:left="304"/>
            </w:pPr>
            <w:r>
              <w:rPr>
                <w:rFonts w:ascii="Arial" w:hAnsi="Arial" w:eastAsia="Arial" w:cs="Arial"/>
                <w:spacing w:val="5"/>
              </w:rPr>
              <w:t>4</w:t>
            </w:r>
            <w:r>
              <w:rPr>
                <w:rFonts w:ascii="Arial" w:hAnsi="Arial" w:eastAsia="Arial" w:cs="Arial"/>
                <w:spacing w:val="-20"/>
              </w:rPr>
              <w:t xml:space="preserve"> </w:t>
            </w:r>
            <w:r>
              <w:rPr>
                <w:spacing w:val="5"/>
              </w:rPr>
              <w:t>、组织制度</w:t>
            </w:r>
            <w:r>
              <w:rPr>
                <w:rFonts w:ascii="Times New Roman" w:hAnsi="Times New Roman" w:eastAsia="Times New Roman" w:cs="Times New Roman"/>
                <w:spacing w:val="5"/>
              </w:rPr>
              <w:t>⸺</w:t>
            </w:r>
            <w:r>
              <w:rPr>
                <w:spacing w:val="5"/>
              </w:rPr>
              <w:t>如何做好考核</w:t>
            </w:r>
            <w:r>
              <w:rPr>
                <w:spacing w:val="-36"/>
              </w:rPr>
              <w:t xml:space="preserve"> </w:t>
            </w:r>
            <w:r>
              <w:rPr>
                <w:spacing w:val="5"/>
              </w:rPr>
              <w:t>、激励与协同</w:t>
            </w:r>
          </w:p>
        </w:tc>
        <w:tc>
          <w:tcPr>
            <w:tcW w:w="5542" w:type="dxa"/>
            <w:tcBorders>
              <w:left w:val="nil"/>
            </w:tcBorders>
            <w:vAlign w:val="top"/>
          </w:tcPr>
          <w:p>
            <w:pPr>
              <w:pStyle w:val="6"/>
              <w:spacing w:before="324" w:line="186" w:lineRule="auto"/>
              <w:ind w:left="126"/>
              <w:rPr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>模块四</w:t>
            </w:r>
            <w:r>
              <w:rPr>
                <w:spacing w:val="28"/>
                <w:w w:val="101"/>
                <w:sz w:val="27"/>
                <w:szCs w:val="27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7"/>
                <w:szCs w:val="27"/>
              </w:rPr>
              <w:t>PK</w:t>
            </w:r>
            <w:r>
              <w:rPr>
                <w:spacing w:val="-3"/>
                <w:sz w:val="27"/>
                <w:szCs w:val="27"/>
              </w:rPr>
              <w:t>⽂化</w:t>
            </w:r>
          </w:p>
          <w:p>
            <w:pPr>
              <w:pStyle w:val="6"/>
              <w:spacing w:before="53" w:line="171" w:lineRule="auto"/>
              <w:ind w:left="126" w:right="15" w:hanging="1"/>
              <w:rPr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</w:rPr>
              <w:t>铁军⽂化打造核心⽅法，让气势更高涨、更持</w:t>
            </w:r>
            <w:r>
              <w:rPr>
                <w:spacing w:val="12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久</w:t>
            </w:r>
          </w:p>
          <w:p>
            <w:pPr>
              <w:pStyle w:val="6"/>
              <w:spacing w:before="80" w:line="177" w:lineRule="auto"/>
              <w:ind w:left="129"/>
            </w:pPr>
            <w:r>
              <w:rPr>
                <w:rFonts w:ascii="Arial" w:hAnsi="Arial" w:eastAsia="Arial" w:cs="Arial"/>
                <w:spacing w:val="-6"/>
              </w:rPr>
              <w:t>1</w:t>
            </w:r>
            <w:r>
              <w:rPr>
                <w:rFonts w:ascii="Arial" w:hAnsi="Arial" w:eastAsia="Arial" w:cs="Arial"/>
                <w:spacing w:val="-28"/>
              </w:rPr>
              <w:t xml:space="preserve"> </w:t>
            </w:r>
            <w:r>
              <w:rPr>
                <w:spacing w:val="-6"/>
              </w:rPr>
              <w:t>、中供百亿营收的</w:t>
            </w:r>
            <w:r>
              <w:rPr>
                <w:rFonts w:ascii="Arial" w:hAnsi="Arial" w:eastAsia="Arial" w:cs="Arial"/>
                <w:spacing w:val="-6"/>
              </w:rPr>
              <w:t>PK</w:t>
            </w:r>
            <w:r>
              <w:rPr>
                <w:spacing w:val="-6"/>
              </w:rPr>
              <w:t>文化</w:t>
            </w:r>
          </w:p>
          <w:p>
            <w:pPr>
              <w:pStyle w:val="6"/>
              <w:spacing w:before="79" w:line="184" w:lineRule="auto"/>
              <w:ind w:left="131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4"/>
              </w:rPr>
              <w:t>2</w:t>
            </w:r>
            <w:r>
              <w:rPr>
                <w:rFonts w:ascii="Arial" w:hAnsi="Arial" w:eastAsia="Arial" w:cs="Arial"/>
                <w:spacing w:val="-32"/>
              </w:rPr>
              <w:t xml:space="preserve"> </w:t>
            </w:r>
            <w:r>
              <w:rPr>
                <w:spacing w:val="-4"/>
              </w:rPr>
              <w:t>、业务管理者如何做好⼀</w:t>
            </w:r>
            <w:r>
              <w:rPr>
                <w:spacing w:val="-43"/>
              </w:rPr>
              <w:t xml:space="preserve"> </w:t>
            </w:r>
            <w:r>
              <w:rPr>
                <w:spacing w:val="-4"/>
              </w:rPr>
              <w:t>场</w:t>
            </w:r>
            <w:r>
              <w:rPr>
                <w:rFonts w:ascii="Arial" w:hAnsi="Arial" w:eastAsia="Arial" w:cs="Arial"/>
                <w:spacing w:val="-4"/>
              </w:rPr>
              <w:t>PK</w:t>
            </w:r>
          </w:p>
          <w:p>
            <w:pPr>
              <w:pStyle w:val="6"/>
              <w:spacing w:before="69" w:line="184" w:lineRule="auto"/>
              <w:ind w:left="130"/>
            </w:pPr>
            <w:r>
              <w:rPr>
                <w:rFonts w:ascii="Arial" w:hAnsi="Arial" w:eastAsia="Arial" w:cs="Arial"/>
                <w:spacing w:val="-3"/>
              </w:rPr>
              <w:t>3</w:t>
            </w:r>
            <w:r>
              <w:rPr>
                <w:rFonts w:ascii="Arial" w:hAnsi="Arial" w:eastAsia="Arial" w:cs="Arial"/>
                <w:spacing w:val="-24"/>
              </w:rPr>
              <w:t xml:space="preserve"> </w:t>
            </w:r>
            <w:r>
              <w:rPr>
                <w:spacing w:val="-3"/>
              </w:rPr>
              <w:t>、业务</w:t>
            </w:r>
            <w:r>
              <w:rPr>
                <w:rFonts w:ascii="Arial" w:hAnsi="Arial" w:eastAsia="Arial" w:cs="Arial"/>
                <w:spacing w:val="-3"/>
              </w:rPr>
              <w:t>PK</w:t>
            </w:r>
            <w:r>
              <w:rPr>
                <w:spacing w:val="-3"/>
              </w:rPr>
              <w:t>的三⼤环节和五⼤法宝</w:t>
            </w:r>
          </w:p>
          <w:p>
            <w:pPr>
              <w:pStyle w:val="6"/>
              <w:spacing w:before="70" w:line="183" w:lineRule="auto"/>
              <w:ind w:left="128"/>
            </w:pPr>
            <w:r>
              <w:rPr>
                <w:rFonts w:ascii="Arial" w:hAnsi="Arial" w:eastAsia="Arial" w:cs="Arial"/>
                <w:spacing w:val="-2"/>
              </w:rPr>
              <w:t>4</w:t>
            </w:r>
            <w:r>
              <w:rPr>
                <w:rFonts w:ascii="Arial" w:hAnsi="Arial" w:eastAsia="Arial" w:cs="Arial"/>
                <w:spacing w:val="-32"/>
              </w:rPr>
              <w:t xml:space="preserve"> </w:t>
            </w:r>
            <w:r>
              <w:rPr>
                <w:spacing w:val="-2"/>
              </w:rPr>
              <w:t>、业务团队的思想建设</w:t>
            </w:r>
          </w:p>
        </w:tc>
      </w:tr>
    </w:tbl>
    <w:p>
      <w:pPr>
        <w:pStyle w:val="2"/>
      </w:pPr>
    </w:p>
    <w:p>
      <w:pPr>
        <w:sectPr>
          <w:pgSz w:w="16771" w:h="15222"/>
          <w:pgMar w:top="400" w:right="1945" w:bottom="0" w:left="1936" w:header="0" w:footer="0" w:gutter="0"/>
          <w:cols w:space="720" w:num="1"/>
        </w:sectPr>
      </w:pPr>
    </w:p>
    <w:p>
      <w:pPr>
        <w:pStyle w:val="2"/>
        <w:spacing w:line="249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spacing w:before="232" w:line="177" w:lineRule="auto"/>
        <w:ind w:left="4859"/>
        <w:rPr>
          <w:rFonts w:ascii="微软雅黑" w:hAnsi="微软雅黑" w:eastAsia="微软雅黑" w:cs="微软雅黑"/>
          <w:sz w:val="54"/>
          <w:szCs w:val="54"/>
        </w:rPr>
      </w:pPr>
      <w:r>
        <w:rPr>
          <w:rFonts w:ascii="微软雅黑" w:hAnsi="微软雅黑" w:eastAsia="微软雅黑" w:cs="微软雅黑"/>
          <w:spacing w:val="-9"/>
          <w:sz w:val="54"/>
          <w:szCs w:val="54"/>
        </w:rPr>
        <w:t>学习方式</w:t>
      </w:r>
    </w:p>
    <w:p>
      <w:pPr>
        <w:spacing w:before="182" w:line="176" w:lineRule="auto"/>
        <w:ind w:left="5027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3"/>
          <w:sz w:val="24"/>
          <w:szCs w:val="24"/>
        </w:rPr>
        <w:t>2天2夜 线下大课</w:t>
      </w: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line="5102" w:lineRule="exact"/>
        <w:ind w:firstLine="900"/>
      </w:pPr>
      <w:r>
        <w:rPr>
          <w:position w:val="-102"/>
        </w:rPr>
        <w:drawing>
          <wp:inline distT="0" distB="0" distL="0" distR="0">
            <wp:extent cx="6355080" cy="3239135"/>
            <wp:effectExtent l="0" t="0" r="0" b="0"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355192" cy="323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2"/>
      </w:pPr>
    </w:p>
    <w:p>
      <w:pPr>
        <w:spacing w:before="22"/>
      </w:pPr>
    </w:p>
    <w:p>
      <w:pPr>
        <w:spacing w:before="22"/>
      </w:pPr>
    </w:p>
    <w:p>
      <w:pPr>
        <w:spacing w:before="21"/>
      </w:pPr>
    </w:p>
    <w:p>
      <w:pPr>
        <w:spacing w:before="21"/>
      </w:pPr>
    </w:p>
    <w:p>
      <w:pPr>
        <w:sectPr>
          <w:pgSz w:w="16839" w:h="23823"/>
          <w:pgMar w:top="400" w:right="868" w:bottom="0" w:left="2525" w:header="0" w:footer="0" w:gutter="0"/>
          <w:cols w:equalWidth="0" w:num="1">
            <w:col w:w="13445"/>
          </w:cols>
        </w:sectPr>
      </w:pPr>
    </w:p>
    <w:p>
      <w:pPr>
        <w:spacing w:before="260" w:line="509" w:lineRule="exact"/>
        <w:ind w:left="4859"/>
        <w:rPr>
          <w:rFonts w:ascii="微软雅黑" w:hAnsi="微软雅黑" w:eastAsia="微软雅黑" w:cs="微软雅黑"/>
          <w:sz w:val="54"/>
          <w:szCs w:val="54"/>
        </w:rPr>
      </w:pPr>
      <w:r>
        <w:rPr>
          <w:rFonts w:ascii="微软雅黑" w:hAnsi="微软雅黑" w:eastAsia="微软雅黑" w:cs="微软雅黑"/>
          <w:spacing w:val="-9"/>
          <w:position w:val="-3"/>
          <w:sz w:val="54"/>
          <w:szCs w:val="54"/>
        </w:rPr>
        <w:t>学员见证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99" w:line="209" w:lineRule="auto"/>
        <w:ind w:left="135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4"/>
          <w:sz w:val="21"/>
          <w:szCs w:val="21"/>
        </w:rPr>
        <w:t>联系</w:t>
      </w:r>
    </w:p>
    <w:p>
      <w:pPr>
        <w:spacing w:before="1" w:line="177" w:lineRule="auto"/>
        <w:ind w:left="136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5"/>
          <w:sz w:val="21"/>
          <w:szCs w:val="21"/>
        </w:rPr>
        <w:t>我们</w:t>
      </w:r>
    </w:p>
    <w:p>
      <w:pPr>
        <w:spacing w:line="177" w:lineRule="auto"/>
        <w:rPr>
          <w:rFonts w:ascii="微软雅黑" w:hAnsi="微软雅黑" w:eastAsia="微软雅黑" w:cs="微软雅黑"/>
          <w:sz w:val="21"/>
          <w:szCs w:val="21"/>
        </w:rPr>
        <w:sectPr>
          <w:type w:val="continuous"/>
          <w:pgSz w:w="16839" w:h="23823"/>
          <w:pgMar w:top="400" w:right="868" w:bottom="0" w:left="2525" w:header="0" w:footer="0" w:gutter="0"/>
          <w:cols w:equalWidth="0" w:num="2">
            <w:col w:w="12625" w:space="100"/>
            <w:col w:w="720"/>
          </w:cols>
        </w:sectPr>
      </w:pPr>
    </w:p>
    <w:p>
      <w:pPr>
        <w:spacing w:before="32"/>
      </w:pPr>
    </w:p>
    <w:p>
      <w:pPr>
        <w:spacing w:before="32"/>
      </w:pPr>
    </w:p>
    <w:p>
      <w:pPr>
        <w:spacing w:before="32"/>
      </w:pPr>
    </w:p>
    <w:p>
      <w:pPr>
        <w:spacing w:before="32"/>
      </w:pPr>
    </w:p>
    <w:p>
      <w:pPr>
        <w:sectPr>
          <w:type w:val="continuous"/>
          <w:pgSz w:w="16839" w:h="23823"/>
          <w:pgMar w:top="400" w:right="868" w:bottom="0" w:left="2525" w:header="0" w:footer="0" w:gutter="0"/>
          <w:cols w:equalWidth="0" w:num="1">
            <w:col w:w="13445"/>
          </w:cols>
        </w:sectPr>
      </w:pPr>
    </w:p>
    <w:p>
      <w:pPr>
        <w:spacing w:before="54" w:line="186" w:lineRule="auto"/>
        <w:ind w:left="1344"/>
        <w:rPr>
          <w:rFonts w:ascii="微软雅黑" w:hAnsi="微软雅黑" w:eastAsia="微软雅黑" w:cs="微软雅黑"/>
          <w:sz w:val="27"/>
          <w:szCs w:val="27"/>
        </w:rPr>
      </w:pPr>
      <w:r>
        <w:rPr>
          <w:rFonts w:ascii="微软雅黑" w:hAnsi="微软雅黑" w:eastAsia="微软雅黑" w:cs="微软雅黑"/>
          <w:spacing w:val="1"/>
          <w:sz w:val="27"/>
          <w:szCs w:val="27"/>
        </w:rPr>
        <w:t>李六军</w:t>
      </w:r>
      <w:r>
        <w:rPr>
          <w:rFonts w:ascii="微软雅黑" w:hAnsi="微软雅黑" w:eastAsia="微软雅黑" w:cs="微软雅黑"/>
          <w:spacing w:val="23"/>
          <w:sz w:val="27"/>
          <w:szCs w:val="27"/>
        </w:rPr>
        <w:t xml:space="preserve"> </w:t>
      </w:r>
      <w:r>
        <w:rPr>
          <w:rFonts w:ascii="微软雅黑" w:hAnsi="微软雅黑" w:eastAsia="微软雅黑" w:cs="微软雅黑"/>
          <w:spacing w:val="1"/>
          <w:sz w:val="27"/>
          <w:szCs w:val="27"/>
        </w:rPr>
        <w:t>六品堂</w:t>
      </w:r>
      <w:r>
        <w:rPr>
          <w:rFonts w:ascii="微软雅黑" w:hAnsi="微软雅黑" w:eastAsia="微软雅黑" w:cs="微软雅黑"/>
          <w:spacing w:val="20"/>
          <w:sz w:val="27"/>
          <w:szCs w:val="27"/>
        </w:rPr>
        <w:t xml:space="preserve"> </w:t>
      </w:r>
      <w:r>
        <w:rPr>
          <w:rFonts w:ascii="微软雅黑" w:hAnsi="微软雅黑" w:eastAsia="微软雅黑" w:cs="微软雅黑"/>
          <w:sz w:val="27"/>
          <w:szCs w:val="27"/>
        </w:rPr>
        <w:t>CEO</w:t>
      </w:r>
    </w:p>
    <w:p>
      <w:pPr>
        <w:spacing w:before="53" w:line="178" w:lineRule="auto"/>
        <w:ind w:left="1346"/>
        <w:rPr>
          <w:rFonts w:ascii="微软雅黑" w:hAnsi="微软雅黑" w:eastAsia="微软雅黑" w:cs="微软雅黑"/>
          <w:sz w:val="27"/>
          <w:szCs w:val="27"/>
        </w:rPr>
      </w:pPr>
      <w:r>
        <w:rPr>
          <w:rFonts w:ascii="微软雅黑" w:hAnsi="微软雅黑" w:eastAsia="微软雅黑" w:cs="微软雅黑"/>
          <w:spacing w:val="-1"/>
          <w:sz w:val="27"/>
          <w:szCs w:val="27"/>
        </w:rPr>
        <w:t>书法及练字知名文化创意品牌</w:t>
      </w:r>
    </w:p>
    <w:p>
      <w:pPr>
        <w:spacing w:before="219" w:line="231" w:lineRule="auto"/>
        <w:ind w:left="1339" w:right="1248" w:firstLine="3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4"/>
          <w:sz w:val="21"/>
          <w:szCs w:val="21"/>
        </w:rPr>
        <w:t>酵母是我非常喜欢的一个地方</w:t>
      </w:r>
      <w:r>
        <w:rPr>
          <w:rFonts w:ascii="微软雅黑" w:hAnsi="微软雅黑" w:eastAsia="微软雅黑" w:cs="微软雅黑"/>
          <w:spacing w:val="-13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4"/>
          <w:sz w:val="21"/>
          <w:szCs w:val="21"/>
        </w:rPr>
        <w:t>，在课堂里</w:t>
      </w:r>
      <w:r>
        <w:rPr>
          <w:rFonts w:ascii="微软雅黑" w:hAnsi="微软雅黑" w:eastAsia="微软雅黑" w:cs="微软雅黑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1"/>
          <w:sz w:val="21"/>
          <w:szCs w:val="21"/>
        </w:rPr>
        <w:t>边不但能够学到像俞头这么多年的管理实</w:t>
      </w:r>
      <w:r>
        <w:rPr>
          <w:rFonts w:ascii="微软雅黑" w:hAnsi="微软雅黑" w:eastAsia="微软雅黑" w:cs="微软雅黑"/>
          <w:spacing w:val="11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2"/>
          <w:sz w:val="21"/>
          <w:szCs w:val="21"/>
        </w:rPr>
        <w:t>战经验，</w:t>
      </w:r>
      <w:r>
        <w:rPr>
          <w:rFonts w:ascii="微软雅黑" w:hAnsi="微软雅黑" w:eastAsia="微软雅黑" w:cs="微软雅黑"/>
          <w:spacing w:val="-33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2"/>
          <w:sz w:val="21"/>
          <w:szCs w:val="21"/>
        </w:rPr>
        <w:t>同时也能够通过和同学之间的交</w:t>
      </w:r>
      <w:r>
        <w:rPr>
          <w:rFonts w:ascii="微软雅黑" w:hAnsi="微软雅黑" w:eastAsia="微软雅黑" w:cs="微软雅黑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2"/>
          <w:sz w:val="21"/>
          <w:szCs w:val="21"/>
        </w:rPr>
        <w:t>流获得很大的收获</w:t>
      </w:r>
      <w:r>
        <w:rPr>
          <w:rFonts w:ascii="微软雅黑" w:hAnsi="微软雅黑" w:eastAsia="微软雅黑" w:cs="微软雅黑"/>
          <w:spacing w:val="-33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2"/>
          <w:sz w:val="21"/>
          <w:szCs w:val="21"/>
        </w:rPr>
        <w:t>。俞头授课围绕理论，</w:t>
      </w:r>
      <w:r>
        <w:rPr>
          <w:rFonts w:ascii="微软雅黑" w:hAnsi="微软雅黑" w:eastAsia="微软雅黑" w:cs="微软雅黑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2"/>
          <w:sz w:val="21"/>
          <w:szCs w:val="21"/>
        </w:rPr>
        <w:t>但不仅限讲理论，</w:t>
      </w:r>
      <w:r>
        <w:rPr>
          <w:rFonts w:ascii="微软雅黑" w:hAnsi="微软雅黑" w:eastAsia="微软雅黑" w:cs="微软雅黑"/>
          <w:spacing w:val="-33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2"/>
          <w:sz w:val="21"/>
          <w:szCs w:val="21"/>
        </w:rPr>
        <w:t>还能围绕理论讲自己的</w:t>
      </w:r>
      <w:r>
        <w:rPr>
          <w:rFonts w:ascii="微软雅黑" w:hAnsi="微软雅黑" w:eastAsia="微软雅黑" w:cs="微软雅黑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2"/>
          <w:sz w:val="21"/>
          <w:szCs w:val="21"/>
        </w:rPr>
        <w:t>管理干货，</w:t>
      </w:r>
      <w:r>
        <w:rPr>
          <w:rFonts w:ascii="微软雅黑" w:hAnsi="微软雅黑" w:eastAsia="微软雅黑" w:cs="微软雅黑"/>
          <w:spacing w:val="-33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2"/>
          <w:sz w:val="21"/>
          <w:szCs w:val="21"/>
        </w:rPr>
        <w:t>这是在酵母学习最大的一个亮</w:t>
      </w:r>
      <w:r>
        <w:rPr>
          <w:rFonts w:ascii="微软雅黑" w:hAnsi="微软雅黑" w:eastAsia="微软雅黑" w:cs="微软雅黑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4"/>
          <w:sz w:val="21"/>
          <w:szCs w:val="21"/>
        </w:rPr>
        <w:t>点。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52" w:line="214" w:lineRule="auto"/>
        <w:ind w:left="3"/>
        <w:rPr>
          <w:rFonts w:ascii="微软雅黑" w:hAnsi="微软雅黑" w:eastAsia="微软雅黑" w:cs="微软雅黑"/>
          <w:sz w:val="27"/>
          <w:szCs w:val="27"/>
        </w:rPr>
      </w:pPr>
      <w:r>
        <w:rPr>
          <w:rFonts w:ascii="微软雅黑" w:hAnsi="微软雅黑" w:eastAsia="微软雅黑" w:cs="微软雅黑"/>
          <w:spacing w:val="-3"/>
          <w:sz w:val="27"/>
          <w:szCs w:val="27"/>
        </w:rPr>
        <w:t>李霸天</w:t>
      </w:r>
      <w:r>
        <w:rPr>
          <w:rFonts w:ascii="微软雅黑" w:hAnsi="微软雅黑" w:eastAsia="微软雅黑" w:cs="微软雅黑"/>
          <w:spacing w:val="29"/>
          <w:sz w:val="27"/>
          <w:szCs w:val="27"/>
        </w:rPr>
        <w:t xml:space="preserve"> </w:t>
      </w:r>
      <w:r>
        <w:rPr>
          <w:rFonts w:ascii="微软雅黑" w:hAnsi="微软雅黑" w:eastAsia="微软雅黑" w:cs="微软雅黑"/>
          <w:spacing w:val="-3"/>
          <w:sz w:val="27"/>
          <w:szCs w:val="27"/>
        </w:rPr>
        <w:t>|</w:t>
      </w:r>
      <w:r>
        <w:rPr>
          <w:rFonts w:ascii="微软雅黑" w:hAnsi="微软雅黑" w:eastAsia="微软雅黑" w:cs="微软雅黑"/>
          <w:spacing w:val="26"/>
          <w:w w:val="101"/>
          <w:sz w:val="27"/>
          <w:szCs w:val="27"/>
        </w:rPr>
        <w:t xml:space="preserve"> </w:t>
      </w:r>
      <w:r>
        <w:rPr>
          <w:rFonts w:ascii="微软雅黑" w:hAnsi="微软雅黑" w:eastAsia="微软雅黑" w:cs="微软雅黑"/>
          <w:spacing w:val="-3"/>
          <w:sz w:val="27"/>
          <w:szCs w:val="27"/>
        </w:rPr>
        <w:t>霸天科技</w:t>
      </w:r>
      <w:r>
        <w:rPr>
          <w:rFonts w:ascii="微软雅黑" w:hAnsi="微软雅黑" w:eastAsia="微软雅黑" w:cs="微软雅黑"/>
          <w:spacing w:val="20"/>
          <w:sz w:val="27"/>
          <w:szCs w:val="27"/>
        </w:rPr>
        <w:t xml:space="preserve"> </w:t>
      </w:r>
      <w:r>
        <w:rPr>
          <w:rFonts w:ascii="微软雅黑" w:hAnsi="微软雅黑" w:eastAsia="微软雅黑" w:cs="微软雅黑"/>
          <w:spacing w:val="-3"/>
          <w:sz w:val="27"/>
          <w:szCs w:val="27"/>
        </w:rPr>
        <w:t>CEO</w:t>
      </w:r>
    </w:p>
    <w:p>
      <w:pPr>
        <w:spacing w:before="2" w:line="176" w:lineRule="auto"/>
        <w:ind w:left="6"/>
        <w:rPr>
          <w:rFonts w:ascii="微软雅黑" w:hAnsi="微软雅黑" w:eastAsia="微软雅黑" w:cs="微软雅黑"/>
          <w:sz w:val="27"/>
          <w:szCs w:val="27"/>
        </w:rPr>
      </w:pPr>
      <w:r>
        <w:rPr>
          <w:rFonts w:ascii="微软雅黑" w:hAnsi="微软雅黑" w:eastAsia="微软雅黑" w:cs="微软雅黑"/>
          <w:spacing w:val="-2"/>
          <w:sz w:val="27"/>
          <w:szCs w:val="27"/>
        </w:rPr>
        <w:t>资深商家服务领域引领者</w:t>
      </w:r>
    </w:p>
    <w:p>
      <w:pPr>
        <w:spacing w:before="219"/>
        <w:ind w:left="3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业务增长大课，让我最有收获的一个是体</w:t>
      </w:r>
    </w:p>
    <w:p>
      <w:pPr>
        <w:spacing w:before="1" w:line="176" w:lineRule="auto"/>
        <w:ind w:left="3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系化地帮助我把公司的销售体系走了一</w:t>
      </w:r>
    </w:p>
    <w:p>
      <w:pPr>
        <w:spacing w:before="94"/>
        <w:ind w:left="2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2"/>
          <w:sz w:val="21"/>
          <w:szCs w:val="21"/>
        </w:rPr>
        <w:t>遍，</w:t>
      </w:r>
      <w:r>
        <w:rPr>
          <w:rFonts w:ascii="微软雅黑" w:hAnsi="微软雅黑" w:eastAsia="微软雅黑" w:cs="微软雅黑"/>
          <w:spacing w:val="-38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2"/>
          <w:sz w:val="21"/>
          <w:szCs w:val="21"/>
        </w:rPr>
        <w:t>之前我的管理经验其实是非常散的，</w:t>
      </w:r>
    </w:p>
    <w:p>
      <w:pPr>
        <w:spacing w:before="1" w:line="176" w:lineRule="auto"/>
        <w:ind w:left="4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这次的课程最核心的好处就是体系化的帮</w:t>
      </w:r>
    </w:p>
    <w:p>
      <w:pPr>
        <w:spacing w:before="95" w:line="184" w:lineRule="auto"/>
        <w:ind w:left="1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我们从整个资源开拓，然后到整个销售的</w:t>
      </w:r>
    </w:p>
    <w:p>
      <w:pPr>
        <w:spacing w:before="84" w:line="184" w:lineRule="auto"/>
        <w:ind w:left="2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3"/>
          <w:sz w:val="21"/>
          <w:szCs w:val="21"/>
        </w:rPr>
        <w:t>过程管理和结果管理，</w:t>
      </w:r>
      <w:r>
        <w:rPr>
          <w:rFonts w:ascii="微软雅黑" w:hAnsi="微软雅黑" w:eastAsia="微软雅黑" w:cs="微软雅黑"/>
          <w:spacing w:val="-19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3"/>
          <w:sz w:val="21"/>
          <w:szCs w:val="21"/>
        </w:rPr>
        <w:t>以及销售业务线后</w:t>
      </w:r>
    </w:p>
    <w:p>
      <w:pPr>
        <w:spacing w:before="83" w:line="177" w:lineRule="auto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w:t>端的组织支撑的问题全部体系化的走了一</w:t>
      </w:r>
    </w:p>
    <w:p>
      <w:pPr>
        <w:spacing w:before="95" w:line="184" w:lineRule="auto"/>
        <w:ind w:left="2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遍，并且我觉得最核心的就是接地气落地</w:t>
      </w:r>
    </w:p>
    <w:p>
      <w:pPr>
        <w:spacing w:before="84" w:line="184" w:lineRule="auto"/>
        <w:ind w:left="2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可执行非常重要，没有任何假大空的理</w:t>
      </w:r>
    </w:p>
    <w:p>
      <w:pPr>
        <w:spacing w:before="85" w:line="197" w:lineRule="exact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5"/>
          <w:position w:val="-1"/>
          <w:sz w:val="21"/>
          <w:szCs w:val="21"/>
        </w:rPr>
        <w:t>论。</w:t>
      </w:r>
    </w:p>
    <w:p>
      <w:pPr>
        <w:spacing w:line="197" w:lineRule="exact"/>
        <w:rPr>
          <w:rFonts w:ascii="微软雅黑" w:hAnsi="微软雅黑" w:eastAsia="微软雅黑" w:cs="微软雅黑"/>
          <w:sz w:val="21"/>
          <w:szCs w:val="21"/>
        </w:rPr>
        <w:sectPr>
          <w:type w:val="continuous"/>
          <w:pgSz w:w="16839" w:h="23823"/>
          <w:pgMar w:top="400" w:right="868" w:bottom="0" w:left="2525" w:header="0" w:footer="0" w:gutter="0"/>
          <w:cols w:equalWidth="0" w:num="2">
            <w:col w:w="6363" w:space="100"/>
            <w:col w:w="6982"/>
          </w:cols>
        </w:sectPr>
      </w:pPr>
    </w:p>
    <w:p>
      <w:pPr>
        <w:spacing w:before="23"/>
      </w:pPr>
    </w:p>
    <w:p>
      <w:pPr>
        <w:spacing w:before="23"/>
      </w:pPr>
    </w:p>
    <w:p>
      <w:pPr>
        <w:spacing w:before="22"/>
      </w:pPr>
    </w:p>
    <w:p>
      <w:pPr>
        <w:spacing w:before="22"/>
      </w:pPr>
    </w:p>
    <w:p>
      <w:pPr>
        <w:spacing w:before="22"/>
      </w:pPr>
    </w:p>
    <w:p>
      <w:pPr>
        <w:sectPr>
          <w:type w:val="continuous"/>
          <w:pgSz w:w="16839" w:h="23823"/>
          <w:pgMar w:top="400" w:right="868" w:bottom="0" w:left="2525" w:header="0" w:footer="0" w:gutter="0"/>
          <w:cols w:equalWidth="0" w:num="1">
            <w:col w:w="13445"/>
          </w:cols>
        </w:sectPr>
      </w:pPr>
    </w:p>
    <w:p>
      <w:pPr>
        <w:spacing w:before="1" w:line="198" w:lineRule="auto"/>
        <w:ind w:left="1343" w:right="1193"/>
        <w:rPr>
          <w:rFonts w:ascii="微软雅黑" w:hAnsi="微软雅黑" w:eastAsia="微软雅黑" w:cs="微软雅黑"/>
          <w:sz w:val="27"/>
          <w:szCs w:val="27"/>
        </w:rPr>
      </w:pPr>
      <w:r>
        <w:rPr>
          <w:rFonts w:ascii="微软雅黑" w:hAnsi="微软雅黑" w:eastAsia="微软雅黑" w:cs="微软雅黑"/>
          <w:spacing w:val="-5"/>
          <w:sz w:val="27"/>
          <w:szCs w:val="27"/>
        </w:rPr>
        <w:t>周奕霖</w:t>
      </w:r>
      <w:r>
        <w:rPr>
          <w:rFonts w:ascii="微软雅黑" w:hAnsi="微软雅黑" w:eastAsia="微软雅黑" w:cs="微软雅黑"/>
          <w:spacing w:val="27"/>
          <w:sz w:val="27"/>
          <w:szCs w:val="27"/>
        </w:rPr>
        <w:t xml:space="preserve"> </w:t>
      </w:r>
      <w:r>
        <w:rPr>
          <w:rFonts w:ascii="微软雅黑" w:hAnsi="微软雅黑" w:eastAsia="微软雅黑" w:cs="微软雅黑"/>
          <w:spacing w:val="-5"/>
          <w:sz w:val="27"/>
          <w:szCs w:val="27"/>
        </w:rPr>
        <w:t>|</w:t>
      </w:r>
      <w:r>
        <w:rPr>
          <w:rFonts w:ascii="微软雅黑" w:hAnsi="微软雅黑" w:eastAsia="微软雅黑" w:cs="微软雅黑"/>
          <w:spacing w:val="26"/>
          <w:sz w:val="27"/>
          <w:szCs w:val="27"/>
        </w:rPr>
        <w:t xml:space="preserve"> </w:t>
      </w:r>
      <w:r>
        <w:rPr>
          <w:rFonts w:ascii="微软雅黑" w:hAnsi="微软雅黑" w:eastAsia="微软雅黑" w:cs="微软雅黑"/>
          <w:spacing w:val="-5"/>
          <w:sz w:val="27"/>
          <w:szCs w:val="27"/>
        </w:rPr>
        <w:t>丽滋卡尔医院分公司</w:t>
      </w:r>
      <w:r>
        <w:rPr>
          <w:rFonts w:ascii="微软雅黑" w:hAnsi="微软雅黑" w:eastAsia="微软雅黑" w:cs="微软雅黑"/>
          <w:spacing w:val="20"/>
          <w:sz w:val="27"/>
          <w:szCs w:val="27"/>
        </w:rPr>
        <w:t xml:space="preserve"> </w:t>
      </w:r>
      <w:r>
        <w:rPr>
          <w:rFonts w:ascii="微软雅黑" w:hAnsi="微软雅黑" w:eastAsia="微软雅黑" w:cs="微软雅黑"/>
          <w:spacing w:val="-5"/>
          <w:sz w:val="27"/>
          <w:szCs w:val="27"/>
        </w:rPr>
        <w:t>总</w:t>
      </w:r>
      <w:r>
        <w:rPr>
          <w:rFonts w:ascii="微软雅黑" w:hAnsi="微软雅黑" w:eastAsia="微软雅黑" w:cs="微软雅黑"/>
          <w:sz w:val="27"/>
          <w:szCs w:val="27"/>
        </w:rPr>
        <w:t xml:space="preserve"> </w:t>
      </w:r>
      <w:r>
        <w:rPr>
          <w:rFonts w:ascii="微软雅黑" w:hAnsi="微软雅黑" w:eastAsia="微软雅黑" w:cs="微软雅黑"/>
          <w:spacing w:val="-5"/>
          <w:w w:val="99"/>
          <w:sz w:val="27"/>
          <w:szCs w:val="27"/>
        </w:rPr>
        <w:t>经理</w:t>
      </w:r>
    </w:p>
    <w:p>
      <w:pPr>
        <w:spacing w:before="52" w:line="178" w:lineRule="auto"/>
        <w:ind w:left="1342"/>
        <w:rPr>
          <w:rFonts w:ascii="微软雅黑" w:hAnsi="微软雅黑" w:eastAsia="微软雅黑" w:cs="微软雅黑"/>
          <w:sz w:val="27"/>
          <w:szCs w:val="27"/>
        </w:rPr>
      </w:pPr>
      <w:r>
        <w:rPr>
          <w:rFonts w:ascii="微软雅黑" w:hAnsi="微软雅黑" w:eastAsia="微软雅黑" w:cs="微软雅黑"/>
          <w:spacing w:val="-1"/>
          <w:sz w:val="27"/>
          <w:szCs w:val="27"/>
        </w:rPr>
        <w:t>知名高端体检健康管理品牌</w:t>
      </w:r>
    </w:p>
    <w:p>
      <w:pPr>
        <w:spacing w:before="216" w:line="232" w:lineRule="auto"/>
        <w:ind w:left="1339" w:right="1249" w:firstLine="2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俞头的业务增长大课讲得非常落地，对于</w:t>
      </w:r>
      <w:r>
        <w:rPr>
          <w:rFonts w:ascii="微软雅黑" w:hAnsi="微软雅黑" w:eastAsia="微软雅黑" w:cs="微软雅黑"/>
          <w:spacing w:val="8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1"/>
          <w:sz w:val="21"/>
          <w:szCs w:val="21"/>
        </w:rPr>
        <w:t>整个课程期间，整体感受非常好，让我印</w:t>
      </w:r>
      <w:r>
        <w:rPr>
          <w:rFonts w:ascii="微软雅黑" w:hAnsi="微软雅黑" w:eastAsia="微软雅黑" w:cs="微软雅黑"/>
          <w:spacing w:val="11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4"/>
          <w:sz w:val="21"/>
          <w:szCs w:val="21"/>
        </w:rPr>
        <w:t>象深刻</w:t>
      </w:r>
      <w:r>
        <w:rPr>
          <w:rFonts w:ascii="微软雅黑" w:hAnsi="微软雅黑" w:eastAsia="微软雅黑" w:cs="微软雅黑"/>
          <w:spacing w:val="-26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4"/>
          <w:sz w:val="21"/>
          <w:szCs w:val="21"/>
        </w:rPr>
        <w:t>。原来在抓业务时，</w:t>
      </w:r>
      <w:r>
        <w:rPr>
          <w:rFonts w:ascii="微软雅黑" w:hAnsi="微软雅黑" w:eastAsia="微软雅黑" w:cs="微软雅黑"/>
          <w:spacing w:val="-33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4"/>
          <w:sz w:val="21"/>
          <w:szCs w:val="21"/>
        </w:rPr>
        <w:t>因为业绩不好</w:t>
      </w:r>
      <w:r>
        <w:rPr>
          <w:rFonts w:ascii="微软雅黑" w:hAnsi="微软雅黑" w:eastAsia="微软雅黑" w:cs="微软雅黑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3"/>
          <w:sz w:val="21"/>
          <w:szCs w:val="21"/>
        </w:rPr>
        <w:t>会不清楚如何下手</w:t>
      </w:r>
      <w:r>
        <w:rPr>
          <w:rFonts w:ascii="微软雅黑" w:hAnsi="微软雅黑" w:eastAsia="微软雅黑" w:cs="微软雅黑"/>
          <w:spacing w:val="-15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3"/>
          <w:sz w:val="21"/>
          <w:szCs w:val="21"/>
        </w:rPr>
        <w:t>，现在通过漏斗图能直</w:t>
      </w:r>
      <w:r>
        <w:rPr>
          <w:rFonts w:ascii="微软雅黑" w:hAnsi="微软雅黑" w:eastAsia="微软雅黑" w:cs="微软雅黑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4"/>
          <w:sz w:val="21"/>
          <w:szCs w:val="21"/>
        </w:rPr>
        <w:t>观地看到，业绩好的背后我的量</w:t>
      </w:r>
      <w:r>
        <w:rPr>
          <w:rFonts w:ascii="微软雅黑" w:hAnsi="微软雅黑" w:eastAsia="微软雅黑" w:cs="微软雅黑"/>
          <w:spacing w:val="-24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4"/>
          <w:sz w:val="21"/>
          <w:szCs w:val="21"/>
        </w:rPr>
        <w:t>、技能</w:t>
      </w:r>
      <w:r>
        <w:rPr>
          <w:rFonts w:ascii="微软雅黑" w:hAnsi="微软雅黑" w:eastAsia="微软雅黑" w:cs="微软雅黑"/>
          <w:spacing w:val="-35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4"/>
          <w:sz w:val="21"/>
          <w:szCs w:val="21"/>
        </w:rPr>
        <w:t>、</w:t>
      </w:r>
      <w:r>
        <w:rPr>
          <w:rFonts w:ascii="微软雅黑" w:hAnsi="微软雅黑" w:eastAsia="微软雅黑" w:cs="微软雅黑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4"/>
          <w:sz w:val="21"/>
          <w:szCs w:val="21"/>
        </w:rPr>
        <w:t>心态是怎么样的</w:t>
      </w:r>
      <w:r>
        <w:rPr>
          <w:rFonts w:ascii="微软雅黑" w:hAnsi="微软雅黑" w:eastAsia="微软雅黑" w:cs="微软雅黑"/>
          <w:spacing w:val="-24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4"/>
          <w:sz w:val="21"/>
          <w:szCs w:val="21"/>
        </w:rPr>
        <w:t>。酵母是一个比较温暖</w:t>
      </w:r>
      <w:r>
        <w:rPr>
          <w:rFonts w:ascii="微软雅黑" w:hAnsi="微软雅黑" w:eastAsia="微软雅黑" w:cs="微软雅黑"/>
          <w:spacing w:val="-35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4"/>
          <w:sz w:val="21"/>
          <w:szCs w:val="21"/>
        </w:rPr>
        <w:t>、</w:t>
      </w:r>
      <w:r>
        <w:rPr>
          <w:rFonts w:ascii="微软雅黑" w:hAnsi="微软雅黑" w:eastAsia="微软雅黑" w:cs="微软雅黑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1"/>
          <w:sz w:val="21"/>
          <w:szCs w:val="21"/>
        </w:rPr>
        <w:t>负责任，能真正帮助我们实战落地的平</w:t>
      </w:r>
    </w:p>
    <w:p>
      <w:pPr>
        <w:spacing w:before="85" w:line="178" w:lineRule="auto"/>
        <w:ind w:left="1349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9"/>
          <w:sz w:val="21"/>
          <w:szCs w:val="21"/>
        </w:rPr>
        <w:t>台。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" w:line="213" w:lineRule="auto"/>
        <w:ind w:left="6"/>
        <w:rPr>
          <w:rFonts w:ascii="微软雅黑" w:hAnsi="微软雅黑" w:eastAsia="微软雅黑" w:cs="微软雅黑"/>
          <w:sz w:val="27"/>
          <w:szCs w:val="27"/>
        </w:rPr>
      </w:pPr>
      <w:r>
        <w:rPr>
          <w:rFonts w:ascii="微软雅黑" w:hAnsi="微软雅黑" w:eastAsia="微软雅黑" w:cs="微软雅黑"/>
          <w:spacing w:val="-7"/>
          <w:sz w:val="27"/>
          <w:szCs w:val="27"/>
        </w:rPr>
        <w:t>方志文</w:t>
      </w:r>
      <w:r>
        <w:rPr>
          <w:rFonts w:ascii="微软雅黑" w:hAnsi="微软雅黑" w:eastAsia="微软雅黑" w:cs="微软雅黑"/>
          <w:spacing w:val="29"/>
          <w:w w:val="101"/>
          <w:sz w:val="27"/>
          <w:szCs w:val="27"/>
        </w:rPr>
        <w:t xml:space="preserve"> </w:t>
      </w:r>
      <w:r>
        <w:rPr>
          <w:rFonts w:ascii="微软雅黑" w:hAnsi="微软雅黑" w:eastAsia="微软雅黑" w:cs="微软雅黑"/>
          <w:spacing w:val="-7"/>
          <w:sz w:val="27"/>
          <w:szCs w:val="27"/>
        </w:rPr>
        <w:t>|</w:t>
      </w:r>
      <w:r>
        <w:rPr>
          <w:rFonts w:ascii="微软雅黑" w:hAnsi="微软雅黑" w:eastAsia="微软雅黑" w:cs="微软雅黑"/>
          <w:spacing w:val="35"/>
          <w:w w:val="101"/>
          <w:sz w:val="27"/>
          <w:szCs w:val="27"/>
        </w:rPr>
        <w:t xml:space="preserve"> </w:t>
      </w:r>
      <w:r>
        <w:rPr>
          <w:rFonts w:ascii="微软雅黑" w:hAnsi="微软雅黑" w:eastAsia="微软雅黑" w:cs="微软雅黑"/>
          <w:spacing w:val="-7"/>
          <w:sz w:val="27"/>
          <w:szCs w:val="27"/>
        </w:rPr>
        <w:t>中传大道总经理</w:t>
      </w:r>
    </w:p>
    <w:p>
      <w:pPr>
        <w:spacing w:before="2" w:line="186" w:lineRule="auto"/>
        <w:ind w:left="5"/>
        <w:rPr>
          <w:rFonts w:ascii="微软雅黑" w:hAnsi="微软雅黑" w:eastAsia="微软雅黑" w:cs="微软雅黑"/>
          <w:sz w:val="27"/>
          <w:szCs w:val="27"/>
        </w:rPr>
      </w:pPr>
      <w:r>
        <w:rPr>
          <w:rFonts w:ascii="微软雅黑" w:hAnsi="微软雅黑" w:eastAsia="微软雅黑" w:cs="微软雅黑"/>
          <w:spacing w:val="-2"/>
          <w:sz w:val="27"/>
          <w:szCs w:val="27"/>
        </w:rPr>
        <w:t>资深文化艺术传播企业</w:t>
      </w:r>
    </w:p>
    <w:p>
      <w:pPr>
        <w:spacing w:before="198" w:line="184" w:lineRule="auto"/>
        <w:ind w:left="2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业务增长大课从战略层面他讲得非常清</w:t>
      </w:r>
    </w:p>
    <w:p>
      <w:pPr>
        <w:spacing w:before="85"/>
        <w:ind w:left="6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2"/>
          <w:sz w:val="21"/>
          <w:szCs w:val="21"/>
        </w:rPr>
        <w:t>晰，从落地层面用表格式的落地指导，</w:t>
      </w:r>
      <w:r>
        <w:rPr>
          <w:rFonts w:ascii="微软雅黑" w:hAnsi="微软雅黑" w:eastAsia="微软雅黑" w:cs="微软雅黑"/>
          <w:spacing w:val="-29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2"/>
          <w:sz w:val="21"/>
          <w:szCs w:val="21"/>
        </w:rPr>
        <w:t>最</w:t>
      </w:r>
    </w:p>
    <w:p>
      <w:pPr>
        <w:spacing w:before="1" w:line="183" w:lineRule="auto"/>
        <w:ind w:left="1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关键的是沙盘式的科学推演，让我们对以</w:t>
      </w:r>
    </w:p>
    <w:p>
      <w:pPr>
        <w:spacing w:before="84" w:line="184" w:lineRule="auto"/>
        <w:ind w:left="1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前的课程有了重新的认识，俞头教练，在</w:t>
      </w:r>
    </w:p>
    <w:p>
      <w:pPr>
        <w:spacing w:before="84" w:line="184" w:lineRule="auto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讲的过程里中，风趣幽默，再加上表格式</w:t>
      </w:r>
    </w:p>
    <w:p>
      <w:pPr>
        <w:spacing w:before="83" w:line="184" w:lineRule="auto"/>
        <w:ind w:left="7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的落地指导，让我们重新看到了一个科学</w:t>
      </w:r>
    </w:p>
    <w:p>
      <w:pPr>
        <w:spacing w:before="86" w:line="183" w:lineRule="auto"/>
        <w:ind w:left="2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系统管理对一个公司的成长是非常重要</w:t>
      </w:r>
    </w:p>
    <w:p>
      <w:pPr>
        <w:spacing w:before="84" w:line="180" w:lineRule="auto"/>
        <w:ind w:left="7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9"/>
          <w:sz w:val="21"/>
          <w:szCs w:val="21"/>
        </w:rPr>
        <w:t>的。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spacing w:before="1" w:line="675" w:lineRule="exact"/>
        <w:ind w:firstLine="44"/>
      </w:pPr>
      <w:r>
        <w:rPr>
          <w:position w:val="-13"/>
        </w:rPr>
        <w:drawing>
          <wp:inline distT="0" distB="0" distL="0" distR="0">
            <wp:extent cx="428625" cy="428625"/>
            <wp:effectExtent l="0" t="0" r="0" b="0"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8761" cy="42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75" w:lineRule="exact"/>
        <w:sectPr>
          <w:type w:val="continuous"/>
          <w:pgSz w:w="16839" w:h="23823"/>
          <w:pgMar w:top="400" w:right="868" w:bottom="0" w:left="2525" w:header="0" w:footer="0" w:gutter="0"/>
          <w:cols w:equalWidth="0" w:num="3">
            <w:col w:w="6364" w:space="100"/>
            <w:col w:w="6161" w:space="100"/>
            <w:col w:w="720"/>
          </w:cols>
        </w:sectPr>
      </w:pPr>
    </w:p>
    <w:p>
      <w:pPr>
        <w:spacing w:before="115" w:line="1215" w:lineRule="exact"/>
        <w:ind w:firstLine="846"/>
      </w:pPr>
      <w:r>
        <w:rPr>
          <w:position w:val="-24"/>
        </w:rPr>
        <w:drawing>
          <wp:inline distT="0" distB="0" distL="0" distR="0">
            <wp:extent cx="6374130" cy="771525"/>
            <wp:effectExtent l="0" t="0" r="0" b="0"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374248" cy="77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before="155" w:line="178" w:lineRule="auto"/>
        <w:ind w:left="5517" w:right="1013" w:hanging="4498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-1"/>
          <w:sz w:val="36"/>
          <w:szCs w:val="36"/>
        </w:rPr>
        <w:t>即刻报名诊断企业现状，专业老师为您提供量身定制的企业服</w:t>
      </w:r>
      <w:r>
        <w:rPr>
          <w:rFonts w:ascii="微软雅黑" w:hAnsi="微软雅黑" w:eastAsia="微软雅黑" w:cs="微软雅黑"/>
          <w:spacing w:val="12"/>
          <w:sz w:val="36"/>
          <w:szCs w:val="36"/>
        </w:rPr>
        <w:t xml:space="preserve"> </w:t>
      </w:r>
      <w:r>
        <w:rPr>
          <w:rFonts w:ascii="微软雅黑" w:hAnsi="微软雅黑" w:eastAsia="微软雅黑" w:cs="微软雅黑"/>
          <w:spacing w:val="-7"/>
          <w:sz w:val="36"/>
          <w:szCs w:val="36"/>
        </w:rPr>
        <w:t>务！</w:t>
      </w:r>
    </w:p>
    <w:p>
      <w:pPr>
        <w:spacing w:before="333" w:line="171" w:lineRule="auto"/>
        <w:ind w:left="4141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spacing w:val="8"/>
          <w:sz w:val="33"/>
          <w:szCs w:val="33"/>
        </w:rPr>
        <w:t xml:space="preserve">￥ </w:t>
      </w:r>
      <w:bookmarkStart w:id="0" w:name="_GoBack"/>
      <w:r>
        <w:rPr>
          <w:rFonts w:ascii="微软雅黑" w:hAnsi="微软雅黑" w:eastAsia="微软雅黑" w:cs="微软雅黑"/>
          <w:spacing w:val="8"/>
          <w:sz w:val="87"/>
          <w:szCs w:val="87"/>
        </w:rPr>
        <w:t>45000</w:t>
      </w:r>
      <w:bookmarkEnd w:id="0"/>
      <w:r>
        <w:rPr>
          <w:rFonts w:ascii="微软雅黑" w:hAnsi="微软雅黑" w:eastAsia="微软雅黑" w:cs="微软雅黑"/>
          <w:spacing w:val="8"/>
          <w:sz w:val="33"/>
          <w:szCs w:val="33"/>
        </w:rPr>
        <w:t>/人</w:t>
      </w:r>
    </w:p>
    <w:p>
      <w:pPr>
        <w:spacing w:before="84" w:line="176" w:lineRule="auto"/>
        <w:ind w:left="4718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spacing w:val="-2"/>
          <w:sz w:val="33"/>
          <w:szCs w:val="33"/>
        </w:rPr>
        <w:t>企业团购有优惠</w:t>
      </w: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231" w:line="176" w:lineRule="auto"/>
        <w:ind w:left="4802"/>
        <w:rPr>
          <w:rFonts w:ascii="微软雅黑" w:hAnsi="微软雅黑" w:eastAsia="微软雅黑" w:cs="微软雅黑"/>
          <w:sz w:val="54"/>
          <w:szCs w:val="54"/>
        </w:rPr>
      </w:pPr>
      <w:r>
        <w:rPr>
          <w:rFonts w:ascii="微软雅黑" w:hAnsi="微软雅黑" w:eastAsia="微软雅黑" w:cs="微软雅黑"/>
          <w:spacing w:val="-5"/>
          <w:sz w:val="54"/>
          <w:szCs w:val="54"/>
        </w:rPr>
        <w:t>报名须知</w:t>
      </w:r>
    </w:p>
    <w:p>
      <w:pPr>
        <w:spacing w:before="167"/>
      </w:pPr>
    </w:p>
    <w:p>
      <w:pPr>
        <w:sectPr>
          <w:pgSz w:w="16771" w:h="15424"/>
          <w:pgMar w:top="400" w:right="2515" w:bottom="0" w:left="2515" w:header="0" w:footer="0" w:gutter="0"/>
          <w:cols w:equalWidth="0" w:num="1">
            <w:col w:w="11740"/>
          </w:cols>
        </w:sectPr>
      </w:pPr>
    </w:p>
    <w:p>
      <w:pPr>
        <w:spacing w:before="45" w:line="177" w:lineRule="auto"/>
        <w:ind w:left="738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2"/>
          <w:sz w:val="24"/>
          <w:szCs w:val="24"/>
        </w:rPr>
        <w:t>报名流程</w:t>
      </w:r>
    </w:p>
    <w:p>
      <w:pPr>
        <w:spacing w:before="86" w:line="212" w:lineRule="auto"/>
        <w:ind w:left="739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0"/>
          <w:sz w:val="21"/>
          <w:szCs w:val="21"/>
        </w:rPr>
        <w:t>报名</w:t>
      </w:r>
      <w:r>
        <w:rPr>
          <w:rFonts w:ascii="微软雅黑" w:hAnsi="微软雅黑" w:eastAsia="微软雅黑" w:cs="微软雅黑"/>
          <w:spacing w:val="28"/>
          <w:w w:val="101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10"/>
          <w:sz w:val="21"/>
          <w:szCs w:val="21"/>
        </w:rPr>
        <w:t>→ 企业诊断</w:t>
      </w:r>
      <w:r>
        <w:rPr>
          <w:rFonts w:ascii="微软雅黑" w:hAnsi="微软雅黑" w:eastAsia="微软雅黑" w:cs="微软雅黑"/>
          <w:spacing w:val="14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10"/>
          <w:sz w:val="21"/>
          <w:szCs w:val="21"/>
        </w:rPr>
        <w:t>→</w:t>
      </w:r>
      <w:r>
        <w:rPr>
          <w:rFonts w:ascii="微软雅黑" w:hAnsi="微软雅黑" w:eastAsia="微软雅黑" w:cs="微软雅黑"/>
          <w:spacing w:val="20"/>
          <w:w w:val="101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10"/>
          <w:sz w:val="21"/>
          <w:szCs w:val="21"/>
        </w:rPr>
        <w:t>电话访谈</w:t>
      </w:r>
      <w:r>
        <w:rPr>
          <w:rFonts w:ascii="微软雅黑" w:hAnsi="微软雅黑" w:eastAsia="微软雅黑" w:cs="微软雅黑"/>
          <w:spacing w:val="14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10"/>
          <w:sz w:val="21"/>
          <w:szCs w:val="21"/>
        </w:rPr>
        <w:t>→ 缴费</w:t>
      </w:r>
      <w:r>
        <w:rPr>
          <w:rFonts w:ascii="微软雅黑" w:hAnsi="微软雅黑" w:eastAsia="微软雅黑" w:cs="微软雅黑"/>
          <w:spacing w:val="13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10"/>
          <w:sz w:val="21"/>
          <w:szCs w:val="21"/>
        </w:rPr>
        <w:t>→ 正式录取</w:t>
      </w:r>
    </w:p>
    <w:p>
      <w:pPr>
        <w:pStyle w:val="2"/>
        <w:spacing w:line="357" w:lineRule="auto"/>
      </w:pPr>
    </w:p>
    <w:p>
      <w:pPr>
        <w:spacing w:before="104" w:line="177" w:lineRule="auto"/>
        <w:ind w:left="743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2"/>
          <w:sz w:val="24"/>
          <w:szCs w:val="24"/>
        </w:rPr>
        <w:t>上课模式是什么？</w:t>
      </w:r>
    </w:p>
    <w:p>
      <w:pPr>
        <w:spacing w:before="110" w:line="209" w:lineRule="auto"/>
        <w:ind w:left="739" w:right="1179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课程采取线下课程学习，请联系学习咨询顾问咨</w:t>
      </w:r>
      <w:r>
        <w:rPr>
          <w:rFonts w:ascii="微软雅黑" w:hAnsi="微软雅黑" w:eastAsia="微软雅黑" w:cs="微软雅黑"/>
          <w:spacing w:val="12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2"/>
          <w:sz w:val="21"/>
          <w:szCs w:val="21"/>
        </w:rPr>
        <w:t>询课程详情。</w:t>
      </w:r>
    </w:p>
    <w:p>
      <w:pPr>
        <w:pStyle w:val="2"/>
        <w:spacing w:line="383" w:lineRule="auto"/>
      </w:pPr>
    </w:p>
    <w:p>
      <w:pPr>
        <w:spacing w:before="104" w:line="177" w:lineRule="auto"/>
        <w:ind w:left="742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2"/>
          <w:sz w:val="24"/>
          <w:szCs w:val="24"/>
        </w:rPr>
        <w:t>如何开始学习？</w:t>
      </w:r>
    </w:p>
    <w:p>
      <w:pPr>
        <w:spacing w:before="112" w:line="206" w:lineRule="auto"/>
        <w:ind w:left="738" w:right="1179" w:firstLine="1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报名成功后，您的专属学习顾问为您解答相关课</w:t>
      </w:r>
      <w:r>
        <w:rPr>
          <w:rFonts w:ascii="微软雅黑" w:hAnsi="微软雅黑" w:eastAsia="微软雅黑" w:cs="微软雅黑"/>
          <w:spacing w:val="12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2"/>
          <w:sz w:val="21"/>
          <w:szCs w:val="21"/>
        </w:rPr>
        <w:t>程问题，请酌情提前规划住宿及交通，</w:t>
      </w:r>
      <w:r>
        <w:rPr>
          <w:rFonts w:ascii="微软雅黑" w:hAnsi="微软雅黑" w:eastAsia="微软雅黑" w:cs="微软雅黑"/>
          <w:spacing w:val="-27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2"/>
          <w:sz w:val="21"/>
          <w:szCs w:val="21"/>
        </w:rPr>
        <w:t>以免影响</w:t>
      </w:r>
      <w:r>
        <w:rPr>
          <w:rFonts w:ascii="微软雅黑" w:hAnsi="微软雅黑" w:eastAsia="微软雅黑" w:cs="微软雅黑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2"/>
          <w:sz w:val="21"/>
          <w:szCs w:val="21"/>
        </w:rPr>
        <w:t>正常上课。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5" w:line="177" w:lineRule="auto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3"/>
          <w:sz w:val="24"/>
          <w:szCs w:val="24"/>
        </w:rPr>
        <w:t>版权声明</w:t>
      </w:r>
    </w:p>
    <w:p>
      <w:pPr>
        <w:spacing w:before="185"/>
        <w:ind w:left="1" w:right="913" w:hanging="1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本课程相关知识产权归创业酵母所有，与本课程</w:t>
      </w:r>
      <w:r>
        <w:rPr>
          <w:rFonts w:ascii="微软雅黑" w:hAnsi="微软雅黑" w:eastAsia="微软雅黑" w:cs="微软雅黑"/>
          <w:spacing w:val="13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3"/>
          <w:sz w:val="21"/>
          <w:szCs w:val="21"/>
        </w:rPr>
        <w:t>有关的所有课程视频</w:t>
      </w:r>
      <w:r>
        <w:rPr>
          <w:rFonts w:ascii="微软雅黑" w:hAnsi="微软雅黑" w:eastAsia="微软雅黑" w:cs="微软雅黑"/>
          <w:spacing w:val="-35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3"/>
          <w:sz w:val="21"/>
          <w:szCs w:val="21"/>
        </w:rPr>
        <w:t>、文字</w:t>
      </w:r>
      <w:r>
        <w:rPr>
          <w:rFonts w:ascii="微软雅黑" w:hAnsi="微软雅黑" w:eastAsia="微软雅黑" w:cs="微软雅黑"/>
          <w:spacing w:val="-35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spacing w:val="-3"/>
          <w:sz w:val="21"/>
          <w:szCs w:val="21"/>
        </w:rPr>
        <w:t>、图片等知识产权均</w:t>
      </w:r>
    </w:p>
    <w:p>
      <w:pPr>
        <w:spacing w:line="184" w:lineRule="auto"/>
        <w:ind w:left="6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2"/>
          <w:sz w:val="21"/>
          <w:szCs w:val="21"/>
        </w:rPr>
        <w:t>归属于创业酵母。</w:t>
      </w:r>
    </w:p>
    <w:p>
      <w:pPr>
        <w:spacing w:before="235" w:line="176" w:lineRule="auto"/>
        <w:ind w:left="3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pacing w:val="-1"/>
          <w:sz w:val="21"/>
          <w:szCs w:val="21"/>
        </w:rPr>
        <w:t>具体内容以课程现场为准。</w:t>
      </w:r>
    </w:p>
    <w:sectPr>
      <w:type w:val="continuous"/>
      <w:pgSz w:w="16771" w:h="15424"/>
      <w:pgMar w:top="400" w:right="2515" w:bottom="0" w:left="2515" w:header="0" w:footer="0" w:gutter="0"/>
      <w:cols w:equalWidth="0" w:num="2">
        <w:col w:w="6323" w:space="100"/>
        <w:col w:w="531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3062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微软雅黑" w:hAnsi="微软雅黑" w:eastAsia="微软雅黑" w:cs="微软雅黑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jpe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2023-08-13T22:34:00Z</dcterms:created>
  <dc:creator>xiao0</dc:creator>
  <cp:lastModifiedBy>冰冰⊙▽⊙＊</cp:lastModifiedBy>
  <dcterms:modified xsi:type="dcterms:W3CDTF">2023-10-27T04:06:33Z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2023-10-27T11:55:00Z</vt:filetime>
  </property>
  <property fmtid="{D5CDD505-2E9C-101B-9397-08002B2CF9AE}" pid="4" name="KSOProductBuildVer">
    <vt:lpwstr>2052-12.1.0.15374</vt:lpwstr>
  </property>
  <property fmtid="{D5CDD505-2E9C-101B-9397-08002B2CF9AE}" pid="5" name="ICV">
    <vt:lpwstr>95207738BA19416EBD4627781D8B5AC8_13</vt:lpwstr>
  </property>
</Properties>
</file>