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企业资本运营实战班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办学单位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1999年8月，深圳市政府、北京大学、香港科技大学三方携手，在深圳市高新区共同创建深港产学研基地。深港产学研基地立足粤港澳大湾区，是一个高层次、综合性、开放式的官、产、学、研、资相结合的实体，目标成为粤港澳湾区具有竞争力的关键核心技术研发基地、科技体制创新基地、科技成果转化基地、高层次人才培养与培训基地、国际化创新创业基地。现为北京大学和香港科技大学最重要的对外合作机构之一。深港产学研基地的成立，实现了深港科技合作的突破，成为深港合作的一个标志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课程背景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当代经济最核心的运作模式是：金融、科技、产业、资本相结合。通过学习资本市场运作逻辑与掌握资本运营方法，来提高财富管理与积累能力、升级企业运营管理新模式、助力企业跨越式发展。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导师团队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张翎：前海国际资本管理学院执行院长，企业赋能中心创始人，香港环球国权资本中国合伙人，世界华人企业家联合会主席团主席，清华北大客座教授。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汪屹：资深投资银行家，曾任职于中信里昂证券投资银行部及高盛亚洲投资银行部。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王海全：正轩投资创始合伙人，迪创会科技公司总经理，原比亚迪最早的核心管理层之一。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唐一端：铜牛投资董事长、高雅投资董事长、绰擢资本投资总顾问，成功帮助30+企业新三板上市，负责全国100+城市与开发区“上市孵化基地”建设。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5048250" cy="24288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5095875" cy="2438400"/>
            <wp:effectExtent l="0" t="0" r="9525" b="0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学员对象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民营企业董事长、总经理、投资项目负责人，有优质项目需对接资本市场的民营企业家，青年民营企业家，有个人投资和家庭财富规划的高净值人士。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课程安排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5781675" cy="5762625"/>
            <wp:effectExtent l="0" t="0" r="9525" b="9525"/>
            <wp:docPr id="3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5753100" cy="5762625"/>
            <wp:effectExtent l="0" t="0" r="0" b="9525"/>
            <wp:docPr id="4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培训形式：理论讲授、案例分析、互动研讨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时间、地点及学费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1.时间：2023年8月26日-27日，共两天；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2.地点：深港产学研基地大楼东座301教室(导航：深圳市高新技术产业园区深港产学研基地大楼东座);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3.学费：原价9800元/人，本期特惠</w:t>
      </w:r>
      <w:r>
        <w:rPr>
          <w:rFonts w:hint="eastAsia" w:ascii="微软雅黑" w:hAnsi="微软雅黑" w:eastAsia="微软雅黑" w:cs="微软雅黑"/>
          <w:color w:val="FF0000"/>
          <w:bdr w:val="none" w:color="auto" w:sz="0" w:space="0"/>
        </w:rPr>
        <w:t>5980元/人</w:t>
      </w:r>
      <w:r>
        <w:rPr>
          <w:rFonts w:hint="eastAsia" w:ascii="微软雅黑" w:hAnsi="微软雅黑" w:eastAsia="微软雅黑" w:cs="微软雅黑"/>
          <w:bdr w:val="none" w:color="auto" w:sz="0" w:space="0"/>
        </w:rPr>
        <w:t>(学习期间食宿、交通费自理)。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证书颁发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学完本课程后，由深港产学研基地培训中心颁发结业证书。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10766030"/>
    <w:rsid w:val="107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2023-07-28T06:01:00Z</dcterms:created>
  <dc:creator>冰冰⊙▽⊙＊</dc:creator>
  <cp:lastModifiedBy>冰冰⊙▽⊙＊</cp:lastModifiedBy>
  <dcterms:modified xsi:type="dcterms:W3CDTF">2023-07-28T06:02:48Z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5EB5BE52804B46108F6FCBB9A7E52914_11</vt:lpwstr>
  </property>
</Properties>
</file>