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25F59" w14:textId="245B4476" w:rsidR="00080E46" w:rsidRDefault="000214CA">
      <w:pPr>
        <w:rPr>
          <w:rFonts w:ascii="微软雅黑" w:eastAsia="微软雅黑" w:hAnsi="微软雅黑"/>
          <w:b/>
          <w:iCs/>
          <w:color w:val="000000"/>
          <w:spacing w:val="15"/>
          <w:sz w:val="44"/>
          <w:szCs w:val="44"/>
          <w:lang w:val="x-none" w:eastAsia="x-none"/>
        </w:rPr>
      </w:pPr>
      <w:proofErr w:type="spellStart"/>
      <w:r w:rsidRPr="005844D6">
        <w:rPr>
          <w:rFonts w:ascii="微软雅黑" w:eastAsia="微软雅黑" w:hAnsi="微软雅黑" w:hint="eastAsia"/>
          <w:b/>
          <w:iCs/>
          <w:color w:val="000000"/>
          <w:spacing w:val="15"/>
          <w:sz w:val="44"/>
          <w:szCs w:val="44"/>
          <w:lang w:val="x-none" w:eastAsia="x-none"/>
        </w:rPr>
        <w:t>容器&amp;Kubernetes认证管理员</w:t>
      </w:r>
      <w:proofErr w:type="spellEnd"/>
      <w:r w:rsidRPr="005844D6">
        <w:rPr>
          <w:rFonts w:ascii="微软雅黑" w:eastAsia="微软雅黑" w:hAnsi="微软雅黑" w:hint="eastAsia"/>
          <w:b/>
          <w:iCs/>
          <w:color w:val="000000"/>
          <w:spacing w:val="15"/>
          <w:sz w:val="44"/>
          <w:szCs w:val="44"/>
          <w:lang w:val="x-none" w:eastAsia="x-none"/>
        </w:rPr>
        <w:t>(CKA)</w:t>
      </w:r>
    </w:p>
    <w:p w14:paraId="5C5E1644" w14:textId="3052DDDE" w:rsidR="000214CA" w:rsidRPr="008A78C0" w:rsidRDefault="000214CA" w:rsidP="008A78C0">
      <w:pPr>
        <w:jc w:val="center"/>
        <w:rPr>
          <w:b/>
          <w:bCs/>
          <w:sz w:val="32"/>
          <w:szCs w:val="32"/>
        </w:rPr>
      </w:pPr>
      <w:r w:rsidRPr="008A78C0">
        <w:rPr>
          <w:rFonts w:hint="eastAsia"/>
          <w:b/>
          <w:bCs/>
          <w:sz w:val="32"/>
          <w:szCs w:val="32"/>
        </w:rPr>
        <w:t>C</w:t>
      </w:r>
      <w:r w:rsidRPr="008A78C0">
        <w:rPr>
          <w:b/>
          <w:bCs/>
          <w:sz w:val="32"/>
          <w:szCs w:val="32"/>
        </w:rPr>
        <w:t>KA</w:t>
      </w:r>
      <w:r w:rsidRPr="008A78C0">
        <w:rPr>
          <w:rFonts w:hint="eastAsia"/>
          <w:b/>
          <w:bCs/>
          <w:sz w:val="32"/>
          <w:szCs w:val="32"/>
        </w:rPr>
        <w:t>有什么用?</w:t>
      </w:r>
    </w:p>
    <w:p w14:paraId="76164F82" w14:textId="77777777" w:rsidR="000214CA" w:rsidRDefault="000214CA"/>
    <w:p w14:paraId="513FB151" w14:textId="7072C473" w:rsidR="000214CA" w:rsidRDefault="000214CA">
      <w:pPr>
        <w:rPr>
          <w:rFonts w:ascii="微软雅黑" w:eastAsia="微软雅黑" w:hAnsi="微软雅黑" w:cs="宋体"/>
          <w:sz w:val="22"/>
        </w:rPr>
      </w:pPr>
      <w:proofErr w:type="gramStart"/>
      <w:r w:rsidRPr="009819F0">
        <w:rPr>
          <w:rFonts w:ascii="微软雅黑" w:eastAsia="微软雅黑" w:hAnsi="微软雅黑" w:cs="宋体" w:hint="eastAsia"/>
          <w:sz w:val="22"/>
        </w:rPr>
        <w:t>本课程</w:t>
      </w:r>
      <w:r w:rsidRPr="00BC039C">
        <w:rPr>
          <w:rFonts w:ascii="微软雅黑" w:eastAsia="微软雅黑" w:hAnsi="微软雅黑" w:cs="宋体" w:hint="eastAsia"/>
          <w:sz w:val="22"/>
        </w:rPr>
        <w:t>本课程</w:t>
      </w:r>
      <w:proofErr w:type="gramEnd"/>
      <w:r w:rsidRPr="00BC039C">
        <w:rPr>
          <w:rFonts w:ascii="微软雅黑" w:eastAsia="微软雅黑" w:hAnsi="微软雅黑" w:cs="宋体" w:hint="eastAsia"/>
          <w:sz w:val="22"/>
        </w:rPr>
        <w:t>旨在通过系统化的强化学习和有针对性的练习，帮助学员掌握容器及使用Kubernetes进行容器编排的相关知识。课程内容使学员能够掌握作为一个Kubernetes系统管理员所需的知识、技能和能力。作为学习能力检验的结果，最终有助于学员获得CKA认证。</w:t>
      </w:r>
    </w:p>
    <w:p w14:paraId="7DE75FCB" w14:textId="77777777" w:rsidR="000214CA" w:rsidRDefault="000214CA">
      <w:pPr>
        <w:rPr>
          <w:rFonts w:ascii="微软雅黑" w:eastAsia="微软雅黑" w:hAnsi="微软雅黑" w:cs="宋体" w:hint="eastAsia"/>
          <w:sz w:val="22"/>
        </w:rPr>
      </w:pPr>
    </w:p>
    <w:p w14:paraId="2D0832AD" w14:textId="77777777" w:rsidR="000214CA" w:rsidRDefault="000214CA" w:rsidP="000214CA">
      <w:pPr>
        <w:autoSpaceDE w:val="0"/>
        <w:autoSpaceDN w:val="0"/>
        <w:adjustRightInd w:val="0"/>
        <w:snapToGrid w:val="0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培训对象及</w:t>
      </w:r>
      <w:r w:rsidRPr="003354AF">
        <w:rPr>
          <w:rFonts w:ascii="微软雅黑" w:eastAsia="微软雅黑" w:hAnsi="微软雅黑"/>
          <w:b/>
          <w:bCs/>
          <w:color w:val="000000"/>
          <w:sz w:val="24"/>
          <w:szCs w:val="24"/>
        </w:rPr>
        <w:t>学员基础：</w:t>
      </w:r>
    </w:p>
    <w:p w14:paraId="2E8CD08B" w14:textId="77777777" w:rsidR="000214CA" w:rsidRDefault="000214CA" w:rsidP="000214CA">
      <w:pPr>
        <w:autoSpaceDE w:val="0"/>
        <w:autoSpaceDN w:val="0"/>
        <w:adjustRightInd w:val="0"/>
        <w:snapToGrid w:val="0"/>
        <w:rPr>
          <w:rFonts w:ascii="微软雅黑" w:eastAsia="微软雅黑" w:hAnsi="微软雅黑" w:cs="宋体"/>
          <w:sz w:val="22"/>
        </w:rPr>
      </w:pPr>
      <w:r>
        <w:rPr>
          <w:rFonts w:ascii="微软雅黑" w:eastAsia="微软雅黑" w:hAnsi="微软雅黑"/>
          <w:b/>
          <w:bCs/>
          <w:color w:val="000000"/>
          <w:sz w:val="24"/>
          <w:szCs w:val="24"/>
        </w:rPr>
        <w:tab/>
      </w:r>
      <w:r w:rsidRPr="00BC039C">
        <w:rPr>
          <w:rFonts w:ascii="微软雅黑" w:eastAsia="微软雅黑" w:hAnsi="微软雅黑" w:cs="宋体" w:hint="eastAsia"/>
          <w:sz w:val="22"/>
        </w:rPr>
        <w:t>需要有L</w:t>
      </w:r>
      <w:r w:rsidRPr="00BC039C">
        <w:rPr>
          <w:rFonts w:ascii="微软雅黑" w:eastAsia="微软雅黑" w:hAnsi="微软雅黑" w:cs="宋体"/>
          <w:sz w:val="22"/>
        </w:rPr>
        <w:t>inux</w:t>
      </w:r>
      <w:r w:rsidRPr="00BC039C">
        <w:rPr>
          <w:rFonts w:ascii="微软雅黑" w:eastAsia="微软雅黑" w:hAnsi="微软雅黑" w:cs="宋体" w:hint="eastAsia"/>
          <w:sz w:val="22"/>
        </w:rPr>
        <w:t>基础</w:t>
      </w:r>
      <w:r>
        <w:rPr>
          <w:rFonts w:ascii="微软雅黑" w:eastAsia="微软雅黑" w:hAnsi="微软雅黑" w:cs="宋体" w:hint="eastAsia"/>
          <w:sz w:val="22"/>
        </w:rPr>
        <w:t>的I</w:t>
      </w:r>
      <w:r>
        <w:rPr>
          <w:rFonts w:ascii="微软雅黑" w:eastAsia="微软雅黑" w:hAnsi="微软雅黑" w:cs="宋体"/>
          <w:sz w:val="22"/>
        </w:rPr>
        <w:t>T</w:t>
      </w:r>
      <w:r>
        <w:rPr>
          <w:rFonts w:ascii="微软雅黑" w:eastAsia="微软雅黑" w:hAnsi="微软雅黑" w:cs="宋体" w:hint="eastAsia"/>
          <w:sz w:val="22"/>
        </w:rPr>
        <w:t>人员</w:t>
      </w:r>
    </w:p>
    <w:p w14:paraId="6B293916" w14:textId="77777777" w:rsidR="000214CA" w:rsidRPr="003354AF" w:rsidRDefault="000214CA" w:rsidP="000214CA">
      <w:pPr>
        <w:adjustRightInd w:val="0"/>
        <w:snapToGrid w:val="0"/>
        <w:spacing w:beforeLines="50" w:before="156" w:line="360" w:lineRule="auto"/>
        <w:ind w:left="854" w:hangingChars="356" w:hanging="854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环境版本</w:t>
      </w: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：</w:t>
      </w:r>
    </w:p>
    <w:p w14:paraId="278003F8" w14:textId="77777777" w:rsidR="000214CA" w:rsidRPr="00D233B7" w:rsidRDefault="000214CA" w:rsidP="000214CA">
      <w:pPr>
        <w:autoSpaceDE w:val="0"/>
        <w:autoSpaceDN w:val="0"/>
        <w:adjustRightInd w:val="0"/>
        <w:snapToGrid w:val="0"/>
        <w:rPr>
          <w:rFonts w:ascii="微软雅黑" w:eastAsia="微软雅黑" w:hAnsi="微软雅黑" w:cs="宋体"/>
          <w:sz w:val="22"/>
        </w:rPr>
      </w:pPr>
      <w:r w:rsidRPr="00D233B7">
        <w:rPr>
          <w:rFonts w:ascii="微软雅黑" w:eastAsia="微软雅黑" w:hAnsi="微软雅黑" w:cs="宋体" w:hint="eastAsia"/>
          <w:sz w:val="22"/>
        </w:rPr>
        <w:t>K</w:t>
      </w:r>
      <w:r w:rsidRPr="00D233B7">
        <w:rPr>
          <w:rFonts w:ascii="微软雅黑" w:eastAsia="微软雅黑" w:hAnsi="微软雅黑" w:cs="宋体"/>
          <w:sz w:val="22"/>
        </w:rPr>
        <w:t>ubernetes</w:t>
      </w:r>
      <w:r w:rsidRPr="00D233B7">
        <w:rPr>
          <w:rFonts w:ascii="微软雅黑" w:eastAsia="微软雅黑" w:hAnsi="微软雅黑" w:cs="宋体" w:hint="eastAsia"/>
          <w:sz w:val="22"/>
        </w:rPr>
        <w:t>所使用的版本，以官方考试的版本</w:t>
      </w:r>
      <w:r>
        <w:rPr>
          <w:rFonts w:ascii="微软雅黑" w:eastAsia="微软雅黑" w:hAnsi="微软雅黑" w:cs="宋体" w:hint="eastAsia"/>
          <w:sz w:val="22"/>
        </w:rPr>
        <w:t>作</w:t>
      </w:r>
      <w:r w:rsidRPr="00D233B7">
        <w:rPr>
          <w:rFonts w:ascii="微软雅黑" w:eastAsia="微软雅黑" w:hAnsi="微软雅黑" w:cs="宋体" w:hint="eastAsia"/>
          <w:sz w:val="22"/>
        </w:rPr>
        <w:t>为讲解</w:t>
      </w:r>
    </w:p>
    <w:p w14:paraId="7525080C" w14:textId="77777777" w:rsidR="000214CA" w:rsidRPr="00D233B7" w:rsidRDefault="000214CA" w:rsidP="000214CA">
      <w:pPr>
        <w:autoSpaceDE w:val="0"/>
        <w:autoSpaceDN w:val="0"/>
        <w:adjustRightInd w:val="0"/>
        <w:snapToGrid w:val="0"/>
        <w:rPr>
          <w:rFonts w:ascii="微软雅黑" w:eastAsia="微软雅黑" w:hAnsi="微软雅黑" w:cs="宋体" w:hint="eastAsia"/>
          <w:sz w:val="22"/>
        </w:rPr>
      </w:pPr>
      <w:r w:rsidRPr="00D233B7">
        <w:rPr>
          <w:rFonts w:ascii="微软雅黑" w:eastAsia="微软雅黑" w:hAnsi="微软雅黑" w:cs="宋体" w:hint="eastAsia"/>
          <w:sz w:val="22"/>
        </w:rPr>
        <w:t>（官方考试</w:t>
      </w:r>
      <w:r>
        <w:rPr>
          <w:rFonts w:ascii="微软雅黑" w:eastAsia="微软雅黑" w:hAnsi="微软雅黑" w:cs="宋体" w:hint="eastAsia"/>
          <w:sz w:val="22"/>
        </w:rPr>
        <w:t>的版本会定期</w:t>
      </w:r>
      <w:r w:rsidRPr="00D233B7">
        <w:rPr>
          <w:rFonts w:ascii="微软雅黑" w:eastAsia="微软雅黑" w:hAnsi="微软雅黑" w:cs="宋体" w:hint="eastAsia"/>
          <w:sz w:val="22"/>
        </w:rPr>
        <w:t>更新，我们也会随即升</w:t>
      </w:r>
      <w:r>
        <w:rPr>
          <w:rFonts w:ascii="微软雅黑" w:eastAsia="微软雅黑" w:hAnsi="微软雅黑" w:cs="宋体" w:hint="eastAsia"/>
          <w:sz w:val="22"/>
        </w:rPr>
        <w:t>级</w:t>
      </w:r>
      <w:r w:rsidRPr="00D233B7">
        <w:rPr>
          <w:rFonts w:ascii="微软雅黑" w:eastAsia="微软雅黑" w:hAnsi="微软雅黑" w:cs="宋体" w:hint="eastAsia"/>
          <w:sz w:val="22"/>
        </w:rPr>
        <w:t>）</w:t>
      </w:r>
    </w:p>
    <w:p w14:paraId="28B2B517" w14:textId="77777777" w:rsidR="000214CA" w:rsidRDefault="000214CA" w:rsidP="000214CA">
      <w:pPr>
        <w:adjustRightInd w:val="0"/>
        <w:snapToGrid w:val="0"/>
        <w:spacing w:beforeLines="50" w:before="156" w:line="360" w:lineRule="auto"/>
        <w:ind w:left="854" w:hangingChars="356" w:hanging="854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培训目标：</w:t>
      </w:r>
    </w:p>
    <w:p w14:paraId="6AD9E93A" w14:textId="77777777" w:rsidR="000214CA" w:rsidRPr="00EB4783" w:rsidRDefault="000214CA" w:rsidP="000214CA">
      <w:pPr>
        <w:pStyle w:val="a7"/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通过学习您应该能够了解：</w:t>
      </w:r>
    </w:p>
    <w:p w14:paraId="44D546EA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容器的基本概念</w:t>
      </w:r>
    </w:p>
    <w:p w14:paraId="450E47C3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D</w:t>
      </w:r>
      <w:r w:rsidRPr="00EB4783">
        <w:rPr>
          <w:rFonts w:ascii="微软雅黑" w:eastAsia="微软雅黑" w:hAnsi="微软雅黑"/>
          <w:color w:val="666666"/>
          <w:spacing w:val="15"/>
          <w:sz w:val="22"/>
          <w:szCs w:val="22"/>
        </w:rPr>
        <w:t>ocker</w:t>
      </w: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的安装及管理</w:t>
      </w:r>
    </w:p>
    <w:p w14:paraId="4FE3EBFD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Kubernetes的基本概念、集群架构及原理</w:t>
      </w:r>
    </w:p>
    <w:p w14:paraId="75E1352E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Kubernetes集群的安装、配置、管理和升级过程</w:t>
      </w:r>
    </w:p>
    <w:p w14:paraId="5BC2119B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Kubernetes的集群、组件及应用的日志和监控系统</w:t>
      </w:r>
    </w:p>
    <w:p w14:paraId="3F2A56BA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Kubernetes的调度策略和算法</w:t>
      </w:r>
      <w:r w:rsidRPr="00EB4783">
        <w:rPr>
          <w:rFonts w:ascii="微软雅黑" w:eastAsia="微软雅黑" w:hAnsi="微软雅黑" w:cs="Calibri"/>
          <w:color w:val="666666"/>
          <w:spacing w:val="15"/>
          <w:sz w:val="22"/>
          <w:szCs w:val="22"/>
        </w:rPr>
        <w:t>  </w:t>
      </w: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应用程序的生命周期管理</w:t>
      </w:r>
    </w:p>
    <w:p w14:paraId="564DFB3B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Kubernetes的安全、认证和授权机制</w:t>
      </w:r>
    </w:p>
    <w:p w14:paraId="08ABE239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Kubernetes的存储管理机制</w:t>
      </w:r>
    </w:p>
    <w:p w14:paraId="45126BBD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 API、服务和网络</w:t>
      </w:r>
    </w:p>
    <w:p w14:paraId="6EBC12FD" w14:textId="77777777" w:rsidR="000214CA" w:rsidRPr="00EB4783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Kubernetes网络模型的实现方式</w:t>
      </w:r>
    </w:p>
    <w:p w14:paraId="4031723D" w14:textId="77777777" w:rsidR="000214CA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 w:rsidRPr="00EB4783"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Kubernetes的故障排除方法</w:t>
      </w:r>
    </w:p>
    <w:p w14:paraId="0C4A904D" w14:textId="77777777" w:rsidR="000214CA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</w:t>
      </w:r>
      <w:r>
        <w:rPr>
          <w:rFonts w:ascii="微软雅黑" w:eastAsia="微软雅黑" w:hAnsi="微软雅黑"/>
          <w:color w:val="666666"/>
          <w:spacing w:val="15"/>
          <w:sz w:val="22"/>
          <w:szCs w:val="22"/>
        </w:rPr>
        <w:t>u</w:t>
      </w:r>
      <w:r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b</w:t>
      </w:r>
      <w:r>
        <w:rPr>
          <w:rFonts w:ascii="微软雅黑" w:eastAsia="微软雅黑" w:hAnsi="微软雅黑"/>
          <w:color w:val="666666"/>
          <w:spacing w:val="15"/>
          <w:sz w:val="22"/>
          <w:szCs w:val="22"/>
        </w:rPr>
        <w:t>ernetes</w:t>
      </w:r>
      <w:r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的集群维护</w:t>
      </w:r>
    </w:p>
    <w:p w14:paraId="238E8176" w14:textId="77777777" w:rsidR="000214CA" w:rsidRDefault="000214CA" w:rsidP="000214CA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320" w:lineRule="exact"/>
        <w:jc w:val="both"/>
        <w:rPr>
          <w:rFonts w:ascii="微软雅黑" w:eastAsia="微软雅黑" w:hAnsi="微软雅黑"/>
          <w:color w:val="666666"/>
          <w:spacing w:val="15"/>
          <w:sz w:val="22"/>
          <w:szCs w:val="22"/>
        </w:rPr>
      </w:pPr>
      <w:r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K</w:t>
      </w:r>
      <w:r>
        <w:rPr>
          <w:rFonts w:ascii="微软雅黑" w:eastAsia="微软雅黑" w:hAnsi="微软雅黑"/>
          <w:color w:val="666666"/>
          <w:spacing w:val="15"/>
          <w:sz w:val="22"/>
          <w:szCs w:val="22"/>
        </w:rPr>
        <w:t>ubernetes</w:t>
      </w:r>
      <w:r>
        <w:rPr>
          <w:rFonts w:ascii="微软雅黑" w:eastAsia="微软雅黑" w:hAnsi="微软雅黑" w:hint="eastAsia"/>
          <w:color w:val="666666"/>
          <w:spacing w:val="15"/>
          <w:sz w:val="22"/>
          <w:szCs w:val="22"/>
        </w:rPr>
        <w:t>的升级</w:t>
      </w:r>
    </w:p>
    <w:p w14:paraId="32E59815" w14:textId="77777777" w:rsidR="000214CA" w:rsidRDefault="000214CA">
      <w:pPr>
        <w:rPr>
          <w:rFonts w:hint="eastAsia"/>
        </w:rPr>
      </w:pPr>
    </w:p>
    <w:sectPr w:rsidR="000214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B2805" w14:textId="77777777" w:rsidR="00D21873" w:rsidRDefault="00D21873" w:rsidP="000214CA">
      <w:r>
        <w:separator/>
      </w:r>
    </w:p>
  </w:endnote>
  <w:endnote w:type="continuationSeparator" w:id="0">
    <w:p w14:paraId="2C73A59B" w14:textId="77777777" w:rsidR="00D21873" w:rsidRDefault="00D21873" w:rsidP="00021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22428" w14:textId="77777777" w:rsidR="00D21873" w:rsidRDefault="00D21873" w:rsidP="000214CA">
      <w:r>
        <w:separator/>
      </w:r>
    </w:p>
  </w:footnote>
  <w:footnote w:type="continuationSeparator" w:id="0">
    <w:p w14:paraId="24DF0D6F" w14:textId="77777777" w:rsidR="00D21873" w:rsidRDefault="00D21873" w:rsidP="00021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52920"/>
    <w:multiLevelType w:val="hybridMultilevel"/>
    <w:tmpl w:val="DA80244A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4027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26"/>
    <w:rsid w:val="000214CA"/>
    <w:rsid w:val="00080E46"/>
    <w:rsid w:val="00600F26"/>
    <w:rsid w:val="008A78C0"/>
    <w:rsid w:val="00D2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61407"/>
  <w15:chartTrackingRefBased/>
  <w15:docId w15:val="{7FC566E3-989B-442D-8EFD-8F1DAED0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4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14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14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14CA"/>
    <w:rPr>
      <w:sz w:val="18"/>
      <w:szCs w:val="18"/>
    </w:rPr>
  </w:style>
  <w:style w:type="paragraph" w:styleId="a7">
    <w:name w:val="Normal (Web)"/>
    <w:basedOn w:val="a"/>
    <w:uiPriority w:val="99"/>
    <w:unhideWhenUsed/>
    <w:rsid w:val="000214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2022-11-24T06:27:00Z</dcterms:created>
  <dcterms:modified xsi:type="dcterms:W3CDTF">2022-11-24T06:30:00Z</dcterms:modified>
</cp:coreProperties>
</file>