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D24" w:rsidRDefault="00844E32" w:rsidP="00097D5A">
      <w:pPr>
        <w:spacing w:line="600" w:lineRule="exact"/>
        <w:jc w:val="center"/>
        <w:rPr>
          <w:rFonts w:ascii="微软雅黑" w:eastAsia="微软雅黑" w:hAnsi="微软雅黑"/>
          <w:b/>
          <w:color w:val="1F497D"/>
          <w:sz w:val="44"/>
        </w:rPr>
      </w:pPr>
      <w:r>
        <w:rPr>
          <w:noProof/>
        </w:rPr>
        <w:drawing>
          <wp:anchor distT="0" distB="0" distL="114300" distR="114300" simplePos="0" relativeHeight="251655680" behindDoc="0" locked="0" layoutInCell="1" allowOverlap="1">
            <wp:simplePos x="0" y="0"/>
            <wp:positionH relativeFrom="column">
              <wp:posOffset>1598295</wp:posOffset>
            </wp:positionH>
            <wp:positionV relativeFrom="paragraph">
              <wp:posOffset>-526415</wp:posOffset>
            </wp:positionV>
            <wp:extent cx="3121660" cy="1732915"/>
            <wp:effectExtent l="19050" t="0" r="2540" b="0"/>
            <wp:wrapSquare wrapText="bothSides"/>
            <wp:docPr id="24" name="图片 24" descr="中国科学院大学（竖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中国科学院大学（竖式）"/>
                    <pic:cNvPicPr>
                      <a:picLocks noChangeAspect="1" noChangeArrowheads="1"/>
                    </pic:cNvPicPr>
                  </pic:nvPicPr>
                  <pic:blipFill>
                    <a:blip r:embed="rId7" cstate="print"/>
                    <a:srcRect/>
                    <a:stretch>
                      <a:fillRect/>
                    </a:stretch>
                  </pic:blipFill>
                  <pic:spPr bwMode="auto">
                    <a:xfrm>
                      <a:off x="0" y="0"/>
                      <a:ext cx="3121660" cy="1732915"/>
                    </a:xfrm>
                    <a:prstGeom prst="rect">
                      <a:avLst/>
                    </a:prstGeom>
                    <a:noFill/>
                    <a:ln w="9525">
                      <a:noFill/>
                      <a:miter lim="800000"/>
                      <a:headEnd/>
                      <a:tailEnd/>
                    </a:ln>
                  </pic:spPr>
                </pic:pic>
              </a:graphicData>
            </a:graphic>
          </wp:anchor>
        </w:drawing>
      </w:r>
    </w:p>
    <w:p w:rsidR="00DC1D24" w:rsidRDefault="00DC1D24" w:rsidP="00097D5A">
      <w:pPr>
        <w:spacing w:line="600" w:lineRule="exact"/>
        <w:jc w:val="center"/>
        <w:rPr>
          <w:rFonts w:ascii="微软雅黑" w:eastAsia="微软雅黑" w:hAnsi="微软雅黑"/>
          <w:b/>
          <w:color w:val="1F497D"/>
          <w:sz w:val="44"/>
        </w:rPr>
      </w:pPr>
    </w:p>
    <w:p w:rsidR="00DC1D24" w:rsidRDefault="00DC1D24" w:rsidP="00097D5A">
      <w:pPr>
        <w:spacing w:line="600" w:lineRule="exact"/>
        <w:jc w:val="center"/>
        <w:rPr>
          <w:rFonts w:ascii="微软雅黑" w:eastAsia="微软雅黑" w:hAnsi="微软雅黑"/>
          <w:b/>
          <w:color w:val="1F497D"/>
          <w:sz w:val="44"/>
        </w:rPr>
      </w:pPr>
    </w:p>
    <w:p w:rsidR="00DC1D24" w:rsidRDefault="00DC1D24" w:rsidP="00097D5A">
      <w:pPr>
        <w:spacing w:line="600" w:lineRule="exact"/>
        <w:jc w:val="center"/>
        <w:rPr>
          <w:rFonts w:ascii="微软雅黑" w:eastAsia="微软雅黑" w:hAnsi="微软雅黑"/>
          <w:b/>
          <w:color w:val="1F497D"/>
          <w:sz w:val="44"/>
        </w:rPr>
      </w:pPr>
    </w:p>
    <w:p w:rsidR="008B15CA" w:rsidRDefault="008B15CA" w:rsidP="00FD4105">
      <w:pPr>
        <w:spacing w:line="360" w:lineRule="exact"/>
        <w:ind w:firstLineChars="200" w:firstLine="320"/>
        <w:rPr>
          <w:rFonts w:ascii="微软雅黑" w:eastAsia="微软雅黑" w:hAnsi="微软雅黑"/>
          <w:color w:val="1F497D"/>
          <w:sz w:val="16"/>
          <w:szCs w:val="18"/>
        </w:rPr>
      </w:pPr>
    </w:p>
    <w:p w:rsidR="008B15CA" w:rsidRDefault="008B15CA" w:rsidP="00FD4105">
      <w:pPr>
        <w:spacing w:line="360" w:lineRule="exact"/>
        <w:ind w:firstLineChars="200" w:firstLine="320"/>
        <w:rPr>
          <w:rFonts w:ascii="微软雅黑" w:eastAsia="微软雅黑" w:hAnsi="微软雅黑"/>
          <w:color w:val="1F497D"/>
          <w:sz w:val="16"/>
          <w:szCs w:val="18"/>
        </w:rPr>
      </w:pPr>
    </w:p>
    <w:p w:rsidR="00CD1E24" w:rsidRPr="006823BA" w:rsidRDefault="006823BA" w:rsidP="006823BA">
      <w:pPr>
        <w:spacing w:line="360" w:lineRule="exact"/>
        <w:ind w:firstLineChars="200" w:firstLine="640"/>
        <w:jc w:val="center"/>
        <w:rPr>
          <w:rFonts w:ascii="微软雅黑" w:eastAsia="微软雅黑" w:hAnsi="微软雅黑"/>
          <w:color w:val="002060"/>
          <w:sz w:val="32"/>
          <w:szCs w:val="32"/>
        </w:rPr>
      </w:pPr>
      <w:r>
        <w:rPr>
          <w:rFonts w:ascii="微软雅黑" w:eastAsia="微软雅黑" w:hAnsi="微软雅黑" w:hint="eastAsia"/>
          <w:color w:val="002060"/>
          <w:sz w:val="32"/>
          <w:szCs w:val="32"/>
        </w:rPr>
        <w:t xml:space="preserve">  </w:t>
      </w:r>
      <w:r w:rsidR="002D14B2">
        <w:rPr>
          <w:rFonts w:ascii="微软雅黑" w:eastAsia="微软雅黑" w:hAnsi="微软雅黑" w:hint="eastAsia"/>
          <w:color w:val="002060"/>
          <w:sz w:val="32"/>
          <w:szCs w:val="32"/>
        </w:rPr>
        <w:t>2020“</w:t>
      </w:r>
      <w:r w:rsidRPr="006823BA">
        <w:rPr>
          <w:rFonts w:ascii="微软雅黑" w:eastAsia="微软雅黑" w:hAnsi="微软雅黑" w:hint="eastAsia"/>
          <w:color w:val="002060"/>
          <w:sz w:val="32"/>
          <w:szCs w:val="32"/>
        </w:rPr>
        <w:t>创新家</w:t>
      </w:r>
      <w:r w:rsidR="002D14B2">
        <w:rPr>
          <w:rFonts w:ascii="微软雅黑" w:eastAsia="微软雅黑" w:hAnsi="微软雅黑" w:hint="eastAsia"/>
          <w:color w:val="002060"/>
          <w:sz w:val="32"/>
          <w:szCs w:val="32"/>
        </w:rPr>
        <w:t>”</w:t>
      </w:r>
      <w:r w:rsidRPr="006823BA">
        <w:rPr>
          <w:rFonts w:ascii="微软雅黑" w:eastAsia="微软雅黑" w:hAnsi="微软雅黑" w:hint="eastAsia"/>
          <w:color w:val="002060"/>
          <w:sz w:val="32"/>
          <w:szCs w:val="32"/>
        </w:rPr>
        <w:t>高端培育计划</w:t>
      </w:r>
    </w:p>
    <w:p w:rsidR="00CD1E24" w:rsidRDefault="00CD1E24" w:rsidP="00FD4105">
      <w:pPr>
        <w:spacing w:line="360" w:lineRule="exact"/>
        <w:ind w:firstLineChars="200" w:firstLine="320"/>
        <w:rPr>
          <w:rFonts w:ascii="微软雅黑" w:eastAsia="微软雅黑" w:hAnsi="微软雅黑"/>
          <w:color w:val="1F497D"/>
          <w:sz w:val="16"/>
          <w:szCs w:val="18"/>
        </w:rPr>
      </w:pPr>
    </w:p>
    <w:p w:rsidR="00CD1E24" w:rsidRDefault="00CD1E24" w:rsidP="00CD1E24">
      <w:pPr>
        <w:spacing w:line="360" w:lineRule="exact"/>
        <w:ind w:firstLineChars="200" w:firstLine="480"/>
        <w:rPr>
          <w:rFonts w:ascii="微软雅黑" w:eastAsia="微软雅黑" w:hAnsi="微软雅黑"/>
          <w:b/>
          <w:noProof/>
          <w:color w:val="943634"/>
          <w:sz w:val="24"/>
        </w:rPr>
      </w:pPr>
      <w:r w:rsidRPr="009A5A92">
        <w:rPr>
          <w:rFonts w:ascii="微软雅黑" w:eastAsia="微软雅黑" w:hAnsi="微软雅黑" w:hint="eastAsia"/>
          <w:b/>
          <w:noProof/>
          <w:color w:val="943634"/>
          <w:sz w:val="24"/>
        </w:rPr>
        <w:t>中国科学院大学</w:t>
      </w:r>
    </w:p>
    <w:p w:rsidR="00CD1E24" w:rsidRPr="009A5A92" w:rsidRDefault="00CD1E24" w:rsidP="00CD1E24">
      <w:pPr>
        <w:spacing w:line="360" w:lineRule="exact"/>
        <w:ind w:firstLineChars="200" w:firstLine="480"/>
        <w:rPr>
          <w:rFonts w:ascii="微软雅黑" w:eastAsia="微软雅黑" w:hAnsi="微软雅黑"/>
          <w:b/>
          <w:noProof/>
          <w:color w:val="943634"/>
          <w:sz w:val="24"/>
        </w:rPr>
      </w:pPr>
      <w:r w:rsidRPr="009A5A92">
        <w:rPr>
          <w:rFonts w:ascii="微软雅黑" w:eastAsia="微软雅黑" w:hAnsi="微软雅黑"/>
          <w:b/>
          <w:noProof/>
          <w:color w:val="943634"/>
          <w:sz w:val="24"/>
        </w:rPr>
        <w:t>UCAS</w:t>
      </w:r>
    </w:p>
    <w:p w:rsidR="00CD1E24" w:rsidRPr="0024174D" w:rsidRDefault="00CD1E24" w:rsidP="00CD1E24">
      <w:pPr>
        <w:spacing w:line="360" w:lineRule="exact"/>
        <w:ind w:leftChars="100" w:left="210" w:firstLineChars="200" w:firstLine="400"/>
        <w:rPr>
          <w:rFonts w:ascii="微软雅黑" w:eastAsia="微软雅黑" w:hAnsi="微软雅黑"/>
          <w:sz w:val="20"/>
          <w:szCs w:val="18"/>
        </w:rPr>
      </w:pPr>
      <w:r w:rsidRPr="0024174D">
        <w:rPr>
          <w:rFonts w:ascii="微软雅黑" w:eastAsia="微软雅黑" w:hAnsi="微软雅黑" w:hint="eastAsia"/>
          <w:b/>
          <w:color w:val="1F497D"/>
          <w:sz w:val="20"/>
          <w:szCs w:val="18"/>
        </w:rPr>
        <w:t>中国科学院大学</w:t>
      </w:r>
      <w:r w:rsidRPr="0024174D">
        <w:rPr>
          <w:rFonts w:ascii="微软雅黑" w:eastAsia="微软雅黑" w:hAnsi="微软雅黑" w:hint="eastAsia"/>
          <w:sz w:val="20"/>
          <w:szCs w:val="18"/>
        </w:rPr>
        <w:t>（英文名：University of Chinese Academy of Sciences），简称</w:t>
      </w:r>
      <w:r w:rsidRPr="0024174D">
        <w:rPr>
          <w:rFonts w:ascii="微软雅黑" w:eastAsia="微软雅黑" w:hAnsi="微软雅黑" w:hint="eastAsia"/>
          <w:b/>
          <w:color w:val="1F497D"/>
          <w:sz w:val="20"/>
          <w:szCs w:val="18"/>
        </w:rPr>
        <w:t>“国科大”（UCAS）</w:t>
      </w:r>
      <w:r w:rsidRPr="0024174D">
        <w:rPr>
          <w:rFonts w:ascii="微软雅黑" w:eastAsia="微软雅黑" w:hAnsi="微软雅黑" w:hint="eastAsia"/>
          <w:sz w:val="20"/>
          <w:szCs w:val="18"/>
        </w:rPr>
        <w:t>，是国家教育部批准成立的一所以研究生教育为主的科教融合、独具特色的高等学校。国科大前身是中国科学院研究生院，成立于1978年，是经党中央国务院批准创办的新中国第一所研究生院。2012年9月6日中国科学院大学更名换牌，国科大由国家举办、中国科学院主管，也</w:t>
      </w:r>
      <w:r w:rsidRPr="0024174D">
        <w:rPr>
          <w:rFonts w:ascii="微软雅黑" w:eastAsia="微软雅黑" w:hAnsi="微软雅黑"/>
          <w:sz w:val="20"/>
          <w:szCs w:val="18"/>
        </w:rPr>
        <w:t>标志着中国科学院同时承担国家最高学术机构和最高学府双重职能。国科大</w:t>
      </w:r>
      <w:r w:rsidRPr="0024174D">
        <w:rPr>
          <w:rFonts w:ascii="微软雅黑" w:eastAsia="微软雅黑" w:hAnsi="微软雅黑" w:hint="eastAsia"/>
          <w:sz w:val="20"/>
          <w:szCs w:val="18"/>
        </w:rPr>
        <w:t>2014年起招收本科生,形成覆盖本科、硕士、博士三个阶段完整的高等教育体系。面向未来，国科大将秉持“</w:t>
      </w:r>
      <w:r w:rsidRPr="0024174D">
        <w:rPr>
          <w:rFonts w:ascii="微软雅黑" w:eastAsia="微软雅黑" w:hAnsi="微软雅黑" w:hint="eastAsia"/>
          <w:b/>
          <w:color w:val="1F497D"/>
          <w:sz w:val="20"/>
          <w:szCs w:val="18"/>
        </w:rPr>
        <w:t>科教融合、育人为本、协同创新、服务国家</w:t>
      </w:r>
      <w:r w:rsidRPr="0024174D">
        <w:rPr>
          <w:rFonts w:ascii="微软雅黑" w:eastAsia="微软雅黑" w:hAnsi="微软雅黑" w:hint="eastAsia"/>
          <w:sz w:val="20"/>
          <w:szCs w:val="18"/>
        </w:rPr>
        <w:t>”的办学理念，践行“</w:t>
      </w:r>
      <w:r w:rsidRPr="0024174D">
        <w:rPr>
          <w:rFonts w:ascii="微软雅黑" w:eastAsia="微软雅黑" w:hAnsi="微软雅黑" w:hint="eastAsia"/>
          <w:b/>
          <w:color w:val="1F497D"/>
          <w:sz w:val="20"/>
          <w:szCs w:val="18"/>
        </w:rPr>
        <w:t>博学笃志，格物明德</w:t>
      </w:r>
      <w:r w:rsidRPr="0024174D">
        <w:rPr>
          <w:rFonts w:ascii="微软雅黑" w:eastAsia="微软雅黑" w:hAnsi="微软雅黑" w:hint="eastAsia"/>
          <w:sz w:val="20"/>
          <w:szCs w:val="18"/>
        </w:rPr>
        <w:t>”的校训，为建设创新型国家培养高素质创新创业人才而不懈奋斗！</w:t>
      </w:r>
    </w:p>
    <w:p w:rsidR="00CD1E24" w:rsidRPr="004B4029" w:rsidRDefault="00CD1E24" w:rsidP="00CD1E24">
      <w:pPr>
        <w:spacing w:line="360" w:lineRule="exact"/>
        <w:rPr>
          <w:rFonts w:ascii="微软雅黑" w:eastAsia="微软雅黑" w:hAnsi="微软雅黑"/>
          <w:sz w:val="16"/>
        </w:rPr>
      </w:pPr>
    </w:p>
    <w:p w:rsidR="00CD1E24" w:rsidRDefault="00CD1E24" w:rsidP="00CD1E24">
      <w:pPr>
        <w:pStyle w:val="a3"/>
        <w:spacing w:line="360" w:lineRule="exact"/>
        <w:ind w:left="420" w:firstLineChars="0" w:firstLine="0"/>
        <w:rPr>
          <w:rFonts w:ascii="微软雅黑" w:eastAsia="微软雅黑" w:hAnsi="微软雅黑"/>
          <w:b/>
          <w:noProof/>
          <w:color w:val="943634"/>
          <w:sz w:val="24"/>
        </w:rPr>
      </w:pPr>
      <w:r w:rsidRPr="009A5A92">
        <w:rPr>
          <w:rFonts w:ascii="微软雅黑" w:eastAsia="微软雅黑" w:hAnsi="微软雅黑"/>
          <w:b/>
          <w:noProof/>
          <w:color w:val="943634"/>
          <w:sz w:val="24"/>
        </w:rPr>
        <w:t>项目介绍</w:t>
      </w:r>
      <w:r w:rsidRPr="009A5A92">
        <w:rPr>
          <w:rFonts w:ascii="微软雅黑" w:eastAsia="微软雅黑" w:hAnsi="微软雅黑" w:hint="eastAsia"/>
          <w:b/>
          <w:noProof/>
          <w:color w:val="943634"/>
          <w:sz w:val="24"/>
        </w:rPr>
        <w:t xml:space="preserve"> </w:t>
      </w:r>
    </w:p>
    <w:p w:rsidR="00CD1E24" w:rsidRPr="009A5A92" w:rsidRDefault="00CD1E24" w:rsidP="00CD1E24">
      <w:pPr>
        <w:pStyle w:val="a3"/>
        <w:spacing w:line="360" w:lineRule="exact"/>
        <w:ind w:left="420" w:firstLineChars="0" w:firstLine="0"/>
        <w:rPr>
          <w:rFonts w:ascii="微软雅黑" w:eastAsia="微软雅黑" w:hAnsi="微软雅黑"/>
          <w:b/>
          <w:noProof/>
          <w:color w:val="943634"/>
          <w:sz w:val="24"/>
        </w:rPr>
      </w:pPr>
      <w:r w:rsidRPr="009A5A92">
        <w:rPr>
          <w:rFonts w:ascii="微软雅黑" w:eastAsia="微软雅黑" w:hAnsi="微软雅黑" w:hint="eastAsia"/>
          <w:b/>
          <w:noProof/>
          <w:color w:val="943634"/>
          <w:sz w:val="24"/>
        </w:rPr>
        <w:t>Programme</w:t>
      </w:r>
    </w:p>
    <w:p w:rsidR="00CD1E24" w:rsidRPr="00CD1E24" w:rsidRDefault="00CD1E24" w:rsidP="00CD1E24">
      <w:pPr>
        <w:pStyle w:val="a3"/>
        <w:spacing w:line="500" w:lineRule="exact"/>
        <w:ind w:left="420" w:firstLineChars="100" w:firstLine="240"/>
        <w:rPr>
          <w:rFonts w:ascii="微软雅黑" w:eastAsia="微软雅黑" w:hAnsi="微软雅黑"/>
          <w:b/>
          <w:color w:val="365F91" w:themeColor="accent1" w:themeShade="BF"/>
          <w:sz w:val="24"/>
          <w:szCs w:val="28"/>
        </w:rPr>
      </w:pPr>
      <w:r w:rsidRPr="00CD1E24">
        <w:rPr>
          <w:rFonts w:ascii="微软雅黑" w:eastAsia="微软雅黑" w:hAnsi="微软雅黑" w:hint="eastAsia"/>
          <w:b/>
          <w:color w:val="365F91" w:themeColor="accent1" w:themeShade="BF"/>
          <w:sz w:val="24"/>
          <w:szCs w:val="28"/>
        </w:rPr>
        <w:t>“抓创新就是抓发展，谋创新就是谋未来，要深入实施创新驱动发展战略，推动以科技创新为核心的全面创新，加快形成以创新为主要引领和支撑的经济体系和发展模式。”</w:t>
      </w:r>
    </w:p>
    <w:p w:rsidR="00CD1E24" w:rsidRDefault="00CD1E24" w:rsidP="00CD1E24">
      <w:pPr>
        <w:pStyle w:val="a3"/>
        <w:spacing w:line="500" w:lineRule="exact"/>
        <w:ind w:left="420" w:firstLine="480"/>
        <w:rPr>
          <w:rFonts w:ascii="微软雅黑" w:eastAsia="微软雅黑" w:hAnsi="微软雅黑"/>
          <w:sz w:val="24"/>
          <w:szCs w:val="28"/>
        </w:rPr>
      </w:pPr>
      <w:r w:rsidRPr="00CD1E24">
        <w:rPr>
          <w:rFonts w:ascii="微软雅黑" w:eastAsia="微软雅黑" w:hAnsi="微软雅黑" w:hint="eastAsia"/>
          <w:sz w:val="24"/>
          <w:szCs w:val="28"/>
        </w:rPr>
        <w:t>目前，全球新一轮科技革命、产业变革加速演进，以智能、绿色、泛在为特征的群体技术性革命正在重塑世界竞争格局。“创新家高端培育计划”是中国科学院大学继续教育学院为落实加快建设创新型国家战略规划，围绕“十三五规划”的五大领域八大产业展开，并对“十四五”将引领产业发展的核心经济形态进行展望。</w:t>
      </w:r>
    </w:p>
    <w:p w:rsidR="00CD1E24" w:rsidRPr="00CD1E24" w:rsidRDefault="00CD1E24" w:rsidP="00CD1E24">
      <w:pPr>
        <w:pStyle w:val="a3"/>
        <w:spacing w:line="500" w:lineRule="exact"/>
        <w:ind w:left="420" w:firstLine="480"/>
        <w:rPr>
          <w:rFonts w:ascii="微软雅黑" w:eastAsia="微软雅黑" w:hAnsi="微软雅黑"/>
          <w:sz w:val="24"/>
          <w:szCs w:val="28"/>
        </w:rPr>
      </w:pPr>
      <w:r w:rsidRPr="00CD1E24">
        <w:rPr>
          <w:rFonts w:ascii="微软雅黑" w:eastAsia="微软雅黑" w:hAnsi="微软雅黑" w:hint="eastAsia"/>
          <w:sz w:val="24"/>
          <w:szCs w:val="28"/>
        </w:rPr>
        <w:t>课程邀请两院院士、</w:t>
      </w:r>
      <w:r>
        <w:rPr>
          <w:rFonts w:ascii="微软雅黑" w:eastAsia="微软雅黑" w:hAnsi="微软雅黑" w:hint="eastAsia"/>
          <w:sz w:val="24"/>
          <w:szCs w:val="28"/>
        </w:rPr>
        <w:t>中国科学院</w:t>
      </w:r>
      <w:r w:rsidRPr="00CD1E24">
        <w:rPr>
          <w:rFonts w:ascii="微软雅黑" w:eastAsia="微软雅黑" w:hAnsi="微软雅黑" w:hint="eastAsia"/>
          <w:sz w:val="24"/>
          <w:szCs w:val="28"/>
        </w:rPr>
        <w:t>各研究所的科研专家、知名专家学者及行业领军人才莅临授课，助力企业家学员在技术创新领域的认知升级，促进创新链与产业链的深度耦合。在未来的全球竞争中，为中国培养一批具有行业引领性和示范性的企业领袖，并基于此培育出一批核心技术能力突出、集成创新能力强的世界级中国创新企业。</w:t>
      </w:r>
    </w:p>
    <w:p w:rsidR="00CD1E24" w:rsidRDefault="00CD1E24" w:rsidP="00CD1E24">
      <w:pPr>
        <w:spacing w:line="400" w:lineRule="exact"/>
        <w:rPr>
          <w:rFonts w:ascii="微软雅黑" w:eastAsia="微软雅黑" w:hAnsi="微软雅黑"/>
          <w:szCs w:val="21"/>
        </w:rPr>
      </w:pPr>
      <w:r>
        <w:rPr>
          <w:rFonts w:hint="eastAsia"/>
          <w:noProof/>
        </w:rPr>
        <w:drawing>
          <wp:anchor distT="0" distB="0" distL="114300" distR="114300" simplePos="0" relativeHeight="251673088" behindDoc="1" locked="0" layoutInCell="1" allowOverlap="1">
            <wp:simplePos x="0" y="0"/>
            <wp:positionH relativeFrom="column">
              <wp:posOffset>-1291907</wp:posOffset>
            </wp:positionH>
            <wp:positionV relativeFrom="paragraph">
              <wp:posOffset>278448</wp:posOffset>
            </wp:positionV>
            <wp:extent cx="8312785" cy="1136015"/>
            <wp:effectExtent l="19050" t="0" r="0" b="0"/>
            <wp:wrapNone/>
            <wp:docPr id="42" name="图片 42" descr="地标·张仲恺·雁栖湖校区钟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地标·张仲恺·雁栖湖校区钟楼-2"/>
                    <pic:cNvPicPr>
                      <a:picLocks noChangeAspect="1" noChangeArrowheads="1"/>
                    </pic:cNvPicPr>
                  </pic:nvPicPr>
                  <pic:blipFill>
                    <a:blip r:embed="rId8" cstate="print"/>
                    <a:srcRect/>
                    <a:stretch>
                      <a:fillRect/>
                    </a:stretch>
                  </pic:blipFill>
                  <pic:spPr bwMode="auto">
                    <a:xfrm>
                      <a:off x="0" y="0"/>
                      <a:ext cx="8312785" cy="1136015"/>
                    </a:xfrm>
                    <a:prstGeom prst="rect">
                      <a:avLst/>
                    </a:prstGeom>
                    <a:noFill/>
                    <a:ln w="9525">
                      <a:noFill/>
                      <a:miter lim="800000"/>
                      <a:headEnd/>
                      <a:tailEnd/>
                    </a:ln>
                    <a:effectLst/>
                  </pic:spPr>
                </pic:pic>
              </a:graphicData>
            </a:graphic>
          </wp:anchor>
        </w:drawing>
      </w:r>
    </w:p>
    <w:p w:rsidR="00CD1E24" w:rsidRDefault="00CD1E24" w:rsidP="0038119F">
      <w:pPr>
        <w:spacing w:line="400" w:lineRule="exact"/>
        <w:ind w:firstLineChars="200" w:firstLine="420"/>
        <w:rPr>
          <w:rFonts w:ascii="微软雅黑" w:eastAsia="微软雅黑" w:hAnsi="微软雅黑"/>
          <w:b/>
          <w:color w:val="943634"/>
          <w:sz w:val="24"/>
        </w:rPr>
      </w:pPr>
      <w:r>
        <w:rPr>
          <w:noProof/>
        </w:rPr>
        <w:lastRenderedPageBreak/>
        <w:drawing>
          <wp:anchor distT="0" distB="0" distL="114300" distR="114300" simplePos="0" relativeHeight="251654656" behindDoc="1" locked="0" layoutInCell="1" allowOverlap="1">
            <wp:simplePos x="0" y="0"/>
            <wp:positionH relativeFrom="column">
              <wp:posOffset>6977223</wp:posOffset>
            </wp:positionH>
            <wp:positionV relativeFrom="paragraph">
              <wp:posOffset>1244885</wp:posOffset>
            </wp:positionV>
            <wp:extent cx="7892051" cy="102742"/>
            <wp:effectExtent l="19050" t="0" r="0" b="0"/>
            <wp:wrapNone/>
            <wp:docPr id="38" name="图片 38" descr="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n"/>
                    <pic:cNvPicPr>
                      <a:picLocks noChangeAspect="1" noChangeArrowheads="1"/>
                    </pic:cNvPicPr>
                  </pic:nvPicPr>
                  <pic:blipFill>
                    <a:blip r:embed="rId9" cstate="print"/>
                    <a:srcRect/>
                    <a:stretch>
                      <a:fillRect/>
                    </a:stretch>
                  </pic:blipFill>
                  <pic:spPr bwMode="auto">
                    <a:xfrm>
                      <a:off x="0" y="0"/>
                      <a:ext cx="7892051" cy="102742"/>
                    </a:xfrm>
                    <a:prstGeom prst="rect">
                      <a:avLst/>
                    </a:prstGeom>
                    <a:noFill/>
                    <a:ln w="9525">
                      <a:noFill/>
                      <a:miter lim="800000"/>
                      <a:headEnd/>
                      <a:tailEnd/>
                    </a:ln>
                  </pic:spPr>
                </pic:pic>
              </a:graphicData>
            </a:graphic>
          </wp:anchor>
        </w:drawing>
      </w:r>
      <w:r w:rsidRPr="00B354BA">
        <w:rPr>
          <w:rFonts w:ascii="微软雅黑" w:eastAsia="微软雅黑" w:hAnsi="微软雅黑" w:hint="eastAsia"/>
          <w:b/>
          <w:color w:val="943634"/>
          <w:sz w:val="24"/>
        </w:rPr>
        <w:t>招生对象</w:t>
      </w:r>
      <w:r>
        <w:rPr>
          <w:rFonts w:ascii="微软雅黑" w:eastAsia="微软雅黑" w:hAnsi="微软雅黑" w:hint="eastAsia"/>
          <w:b/>
          <w:color w:val="943634"/>
          <w:sz w:val="24"/>
        </w:rPr>
        <w:t xml:space="preserve"> </w:t>
      </w:r>
    </w:p>
    <w:p w:rsidR="00CD1E24" w:rsidRPr="00B354BA" w:rsidRDefault="007141A7" w:rsidP="0038119F">
      <w:pPr>
        <w:pStyle w:val="a3"/>
        <w:spacing w:line="400" w:lineRule="exact"/>
        <w:ind w:left="420" w:firstLineChars="0" w:firstLine="0"/>
        <w:rPr>
          <w:rFonts w:ascii="微软雅黑" w:eastAsia="微软雅黑" w:hAnsi="微软雅黑"/>
          <w:b/>
          <w:color w:val="943634"/>
          <w:sz w:val="24"/>
        </w:rPr>
      </w:pPr>
      <w:r w:rsidRPr="00B354BA">
        <w:rPr>
          <w:b/>
          <w:noProof/>
          <w:color w:val="943634"/>
          <w:sz w:val="24"/>
        </w:rPr>
        <w:drawing>
          <wp:anchor distT="0" distB="0" distL="114300" distR="114300" simplePos="0" relativeHeight="251671040" behindDoc="0" locked="0" layoutInCell="1" allowOverlap="1">
            <wp:simplePos x="0" y="0"/>
            <wp:positionH relativeFrom="column">
              <wp:posOffset>3574732</wp:posOffset>
            </wp:positionH>
            <wp:positionV relativeFrom="paragraph">
              <wp:posOffset>6350</wp:posOffset>
            </wp:positionV>
            <wp:extent cx="2867445" cy="5547995"/>
            <wp:effectExtent l="0" t="0" r="0" b="0"/>
            <wp:wrapNone/>
            <wp:docPr id="41" name="图片 41" descr="zu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uhe-1"/>
                    <pic:cNvPicPr>
                      <a:picLocks noChangeAspect="1" noChangeArrowheads="1"/>
                    </pic:cNvPicPr>
                  </pic:nvPicPr>
                  <pic:blipFill>
                    <a:blip r:embed="rId10" cstate="print"/>
                    <a:srcRect/>
                    <a:stretch>
                      <a:fillRect/>
                    </a:stretch>
                  </pic:blipFill>
                  <pic:spPr bwMode="auto">
                    <a:xfrm>
                      <a:off x="0" y="0"/>
                      <a:ext cx="2867445" cy="5547995"/>
                    </a:xfrm>
                    <a:prstGeom prst="rect">
                      <a:avLst/>
                    </a:prstGeom>
                    <a:noFill/>
                    <a:ln w="9525">
                      <a:noFill/>
                      <a:miter lim="800000"/>
                      <a:headEnd/>
                      <a:tailEnd/>
                    </a:ln>
                    <a:effectLst/>
                  </pic:spPr>
                </pic:pic>
              </a:graphicData>
            </a:graphic>
          </wp:anchor>
        </w:drawing>
      </w:r>
      <w:r w:rsidR="00CD1E24">
        <w:rPr>
          <w:rFonts w:ascii="微软雅黑" w:eastAsia="微软雅黑" w:hAnsi="微软雅黑" w:hint="eastAsia"/>
          <w:b/>
          <w:color w:val="943634"/>
          <w:sz w:val="24"/>
        </w:rPr>
        <w:t>Enrollment Target</w:t>
      </w:r>
    </w:p>
    <w:p w:rsidR="00CD1E24" w:rsidRPr="0024174D" w:rsidRDefault="00CD1E24" w:rsidP="0038119F">
      <w:pPr>
        <w:pStyle w:val="a3"/>
        <w:spacing w:line="360" w:lineRule="exact"/>
        <w:ind w:left="420" w:firstLine="400"/>
        <w:rPr>
          <w:rFonts w:ascii="微软雅黑" w:eastAsia="微软雅黑" w:hAnsi="微软雅黑"/>
          <w:sz w:val="20"/>
          <w:szCs w:val="21"/>
        </w:rPr>
      </w:pPr>
      <w:r w:rsidRPr="0024174D">
        <w:rPr>
          <w:rFonts w:ascii="微软雅黑" w:eastAsia="微软雅黑" w:hAnsi="微软雅黑" w:hint="eastAsia"/>
          <w:sz w:val="20"/>
          <w:szCs w:val="21"/>
        </w:rPr>
        <w:t>计划向高科技产业转型的传统实业家</w:t>
      </w:r>
    </w:p>
    <w:p w:rsidR="00CD1E24" w:rsidRPr="0024174D" w:rsidRDefault="00CD1E24" w:rsidP="0038119F">
      <w:pPr>
        <w:pStyle w:val="a3"/>
        <w:spacing w:line="360" w:lineRule="exact"/>
        <w:ind w:left="420" w:firstLine="400"/>
        <w:rPr>
          <w:rFonts w:ascii="微软雅黑" w:eastAsia="微软雅黑" w:hAnsi="微软雅黑"/>
          <w:sz w:val="20"/>
          <w:szCs w:val="21"/>
        </w:rPr>
      </w:pPr>
      <w:r w:rsidRPr="0024174D">
        <w:rPr>
          <w:rFonts w:ascii="微软雅黑" w:eastAsia="微软雅黑" w:hAnsi="微软雅黑" w:hint="eastAsia"/>
          <w:sz w:val="20"/>
          <w:szCs w:val="21"/>
        </w:rPr>
        <w:t>从事高科技相关产业的大型企业董事长</w:t>
      </w:r>
    </w:p>
    <w:p w:rsidR="007141A7" w:rsidRDefault="00CD1E24" w:rsidP="0038119F">
      <w:pPr>
        <w:pStyle w:val="a3"/>
        <w:spacing w:line="360" w:lineRule="exact"/>
        <w:ind w:left="420" w:firstLine="400"/>
        <w:rPr>
          <w:rFonts w:ascii="微软雅黑" w:eastAsia="微软雅黑" w:hAnsi="微软雅黑"/>
          <w:sz w:val="20"/>
          <w:szCs w:val="21"/>
        </w:rPr>
      </w:pPr>
      <w:r w:rsidRPr="0024174D">
        <w:rPr>
          <w:rFonts w:ascii="微软雅黑" w:eastAsia="微软雅黑" w:hAnsi="微软雅黑" w:hint="eastAsia"/>
          <w:sz w:val="20"/>
          <w:szCs w:val="21"/>
        </w:rPr>
        <w:t>对产业投资和布局有战略眼光的投资家</w:t>
      </w:r>
    </w:p>
    <w:p w:rsidR="00CD1E24" w:rsidRPr="007141A7" w:rsidRDefault="00CD1E24" w:rsidP="0038119F">
      <w:pPr>
        <w:pStyle w:val="a3"/>
        <w:spacing w:line="360" w:lineRule="exact"/>
        <w:ind w:left="420" w:firstLine="400"/>
        <w:rPr>
          <w:rFonts w:ascii="微软雅黑" w:eastAsia="微软雅黑" w:hAnsi="微软雅黑"/>
          <w:sz w:val="20"/>
          <w:szCs w:val="21"/>
        </w:rPr>
      </w:pPr>
      <w:r w:rsidRPr="007141A7">
        <w:rPr>
          <w:rFonts w:ascii="微软雅黑" w:eastAsia="微软雅黑" w:hAnsi="微软雅黑" w:hint="eastAsia"/>
          <w:sz w:val="20"/>
          <w:szCs w:val="21"/>
        </w:rPr>
        <w:t>关注新兴产业发展与投资机会的金融家</w:t>
      </w:r>
    </w:p>
    <w:p w:rsidR="00CD1E24" w:rsidRPr="005A32B6" w:rsidRDefault="00CD1E24" w:rsidP="0038119F">
      <w:pPr>
        <w:pStyle w:val="a3"/>
        <w:spacing w:line="400" w:lineRule="exact"/>
        <w:ind w:left="420" w:firstLineChars="0" w:firstLine="0"/>
        <w:rPr>
          <w:rFonts w:ascii="微软雅黑" w:eastAsia="微软雅黑" w:hAnsi="微软雅黑"/>
        </w:rPr>
      </w:pPr>
    </w:p>
    <w:p w:rsidR="00CD1E24" w:rsidRDefault="00CD1E24" w:rsidP="0038119F">
      <w:pPr>
        <w:pStyle w:val="a3"/>
        <w:spacing w:line="400" w:lineRule="exact"/>
        <w:ind w:left="420" w:firstLineChars="0" w:firstLine="0"/>
        <w:rPr>
          <w:rFonts w:ascii="微软雅黑" w:eastAsia="微软雅黑" w:hAnsi="微软雅黑"/>
          <w:b/>
          <w:color w:val="943634"/>
          <w:sz w:val="24"/>
        </w:rPr>
      </w:pPr>
      <w:r>
        <w:rPr>
          <w:rFonts w:ascii="微软雅黑" w:eastAsia="微软雅黑" w:hAnsi="微软雅黑" w:hint="eastAsia"/>
          <w:b/>
          <w:color w:val="943634"/>
          <w:sz w:val="24"/>
        </w:rPr>
        <w:t>核心</w:t>
      </w:r>
      <w:r w:rsidRPr="001150AF">
        <w:rPr>
          <w:rFonts w:ascii="微软雅黑" w:eastAsia="微软雅黑" w:hAnsi="微软雅黑" w:hint="eastAsia"/>
          <w:b/>
          <w:color w:val="943634"/>
          <w:sz w:val="24"/>
        </w:rPr>
        <w:t>价值</w:t>
      </w:r>
    </w:p>
    <w:p w:rsidR="00CD1E24" w:rsidRDefault="00CD1E24" w:rsidP="0038119F">
      <w:pPr>
        <w:pStyle w:val="a3"/>
        <w:spacing w:line="400" w:lineRule="exact"/>
        <w:ind w:left="420" w:firstLineChars="0" w:firstLine="0"/>
        <w:rPr>
          <w:rFonts w:ascii="微软雅黑" w:eastAsia="微软雅黑" w:hAnsi="微软雅黑"/>
          <w:b/>
          <w:color w:val="943634"/>
          <w:sz w:val="24"/>
        </w:rPr>
      </w:pPr>
      <w:r>
        <w:rPr>
          <w:rFonts w:ascii="微软雅黑" w:eastAsia="微软雅黑" w:hAnsi="微软雅黑" w:hint="eastAsia"/>
          <w:b/>
          <w:color w:val="943634"/>
          <w:sz w:val="24"/>
        </w:rPr>
        <w:t>Value</w:t>
      </w:r>
    </w:p>
    <w:p w:rsidR="00CD1E24" w:rsidRPr="0024174D" w:rsidRDefault="00CD1E24" w:rsidP="0038119F">
      <w:pPr>
        <w:pStyle w:val="a3"/>
        <w:spacing w:line="360" w:lineRule="exact"/>
        <w:ind w:leftChars="400" w:left="840" w:firstLineChars="0" w:firstLine="0"/>
        <w:rPr>
          <w:rFonts w:ascii="微软雅黑" w:eastAsia="微软雅黑" w:hAnsi="微软雅黑"/>
          <w:sz w:val="20"/>
          <w:szCs w:val="21"/>
        </w:rPr>
      </w:pPr>
      <w:r w:rsidRPr="0024174D">
        <w:rPr>
          <w:rFonts w:ascii="微软雅黑" w:eastAsia="微软雅黑" w:hAnsi="微软雅黑" w:hint="eastAsia"/>
          <w:sz w:val="20"/>
          <w:szCs w:val="21"/>
        </w:rPr>
        <w:t>了解本土科技开拓国际视野，</w:t>
      </w:r>
      <w:r w:rsidRPr="0024174D">
        <w:rPr>
          <w:rFonts w:ascii="微软雅黑" w:eastAsia="微软雅黑" w:hAnsi="微软雅黑" w:hint="eastAsia"/>
          <w:sz w:val="20"/>
          <w:szCs w:val="21"/>
        </w:rPr>
        <w:br/>
        <w:t>把握前沿科技掌握市场先机；</w:t>
      </w:r>
    </w:p>
    <w:p w:rsidR="00CD1E24" w:rsidRPr="0024174D" w:rsidRDefault="00CD1E24" w:rsidP="0038119F">
      <w:pPr>
        <w:pStyle w:val="a3"/>
        <w:spacing w:line="360" w:lineRule="exact"/>
        <w:ind w:left="420" w:firstLineChars="0" w:firstLine="0"/>
        <w:rPr>
          <w:rFonts w:ascii="微软雅黑" w:eastAsia="微软雅黑" w:hAnsi="微软雅黑"/>
          <w:sz w:val="18"/>
        </w:rPr>
      </w:pPr>
    </w:p>
    <w:p w:rsidR="00CD1E24" w:rsidRPr="0024174D" w:rsidRDefault="00CD1E24" w:rsidP="0038119F">
      <w:pPr>
        <w:pStyle w:val="a3"/>
        <w:spacing w:line="360" w:lineRule="exact"/>
        <w:ind w:leftChars="400" w:left="840" w:firstLineChars="0" w:firstLine="0"/>
        <w:rPr>
          <w:rFonts w:ascii="微软雅黑" w:eastAsia="微软雅黑" w:hAnsi="微软雅黑"/>
          <w:sz w:val="20"/>
          <w:szCs w:val="21"/>
        </w:rPr>
      </w:pPr>
      <w:r w:rsidRPr="0024174D">
        <w:rPr>
          <w:rFonts w:ascii="微软雅黑" w:eastAsia="微软雅黑" w:hAnsi="微软雅黑" w:hint="eastAsia"/>
          <w:sz w:val="20"/>
          <w:szCs w:val="21"/>
        </w:rPr>
        <w:t>透析世界科技企业发展规律，</w:t>
      </w:r>
      <w:r w:rsidRPr="0024174D">
        <w:rPr>
          <w:rFonts w:ascii="微软雅黑" w:eastAsia="微软雅黑" w:hAnsi="微软雅黑" w:hint="eastAsia"/>
          <w:sz w:val="20"/>
          <w:szCs w:val="21"/>
        </w:rPr>
        <w:br/>
        <w:t>发掘未来科学技术应用方向；</w:t>
      </w:r>
    </w:p>
    <w:p w:rsidR="00CD1E24" w:rsidRPr="0024174D" w:rsidRDefault="00CD1E24" w:rsidP="0038119F">
      <w:pPr>
        <w:pStyle w:val="a3"/>
        <w:spacing w:line="360" w:lineRule="exact"/>
        <w:ind w:leftChars="350" w:left="835" w:hangingChars="50" w:hanging="100"/>
        <w:rPr>
          <w:rFonts w:ascii="微软雅黑" w:eastAsia="微软雅黑" w:hAnsi="微软雅黑"/>
          <w:sz w:val="20"/>
          <w:szCs w:val="21"/>
        </w:rPr>
      </w:pPr>
      <w:r w:rsidRPr="0024174D">
        <w:rPr>
          <w:rFonts w:ascii="微软雅黑" w:eastAsia="微软雅黑" w:hAnsi="微软雅黑" w:hint="eastAsia"/>
          <w:sz w:val="20"/>
          <w:szCs w:val="21"/>
        </w:rPr>
        <w:br/>
        <w:t>洞察科学技术转化投资误区，</w:t>
      </w:r>
      <w:r w:rsidRPr="0024174D">
        <w:rPr>
          <w:rFonts w:ascii="微软雅黑" w:eastAsia="微软雅黑" w:hAnsi="微软雅黑" w:hint="eastAsia"/>
          <w:sz w:val="20"/>
          <w:szCs w:val="21"/>
        </w:rPr>
        <w:br/>
        <w:t>掌握前沿技术生态投资逻辑；</w:t>
      </w:r>
    </w:p>
    <w:p w:rsidR="00CD1E24" w:rsidRPr="0024174D" w:rsidRDefault="00CD1E24" w:rsidP="0038119F">
      <w:pPr>
        <w:pStyle w:val="a3"/>
        <w:spacing w:line="360" w:lineRule="exact"/>
        <w:ind w:leftChars="350" w:left="735" w:firstLineChars="0" w:firstLine="0"/>
        <w:rPr>
          <w:rFonts w:ascii="微软雅黑" w:eastAsia="微软雅黑" w:hAnsi="微软雅黑"/>
          <w:sz w:val="20"/>
          <w:szCs w:val="21"/>
        </w:rPr>
      </w:pPr>
    </w:p>
    <w:p w:rsidR="00CD1E24" w:rsidRPr="0024174D" w:rsidRDefault="00CD1E24" w:rsidP="0038119F">
      <w:pPr>
        <w:pStyle w:val="a3"/>
        <w:spacing w:line="360" w:lineRule="exact"/>
        <w:ind w:leftChars="400" w:left="840" w:firstLineChars="0" w:firstLine="0"/>
        <w:rPr>
          <w:rFonts w:ascii="微软雅黑" w:eastAsia="微软雅黑" w:hAnsi="微软雅黑"/>
          <w:sz w:val="20"/>
          <w:szCs w:val="21"/>
        </w:rPr>
      </w:pPr>
      <w:r w:rsidRPr="0024174D">
        <w:rPr>
          <w:rFonts w:ascii="微软雅黑" w:eastAsia="微软雅黑" w:hAnsi="微软雅黑" w:hint="eastAsia"/>
          <w:sz w:val="20"/>
          <w:szCs w:val="21"/>
        </w:rPr>
        <w:t>提升中国民营企业科学素养，</w:t>
      </w:r>
      <w:r w:rsidRPr="0024174D">
        <w:rPr>
          <w:rFonts w:ascii="微软雅黑" w:eastAsia="微软雅黑" w:hAnsi="微软雅黑" w:hint="eastAsia"/>
          <w:sz w:val="20"/>
          <w:szCs w:val="21"/>
        </w:rPr>
        <w:br/>
        <w:t>培养未来改变世界的创新家！</w:t>
      </w:r>
    </w:p>
    <w:p w:rsidR="00CD1E24" w:rsidRPr="005A32B6" w:rsidRDefault="00CD1E24" w:rsidP="0038119F">
      <w:pPr>
        <w:pStyle w:val="a3"/>
        <w:spacing w:line="400" w:lineRule="exact"/>
        <w:ind w:left="420"/>
        <w:rPr>
          <w:rFonts w:ascii="微软雅黑" w:eastAsia="微软雅黑" w:hAnsi="微软雅黑"/>
        </w:rPr>
      </w:pPr>
    </w:p>
    <w:p w:rsidR="00CD1E24" w:rsidRDefault="00CD1E24" w:rsidP="0038119F">
      <w:pPr>
        <w:pStyle w:val="a3"/>
        <w:spacing w:line="400" w:lineRule="exact"/>
        <w:ind w:left="420" w:firstLineChars="0" w:firstLine="0"/>
        <w:rPr>
          <w:rFonts w:ascii="微软雅黑" w:eastAsia="微软雅黑" w:hAnsi="微软雅黑"/>
          <w:b/>
          <w:color w:val="943634"/>
          <w:sz w:val="24"/>
        </w:rPr>
      </w:pPr>
      <w:r w:rsidRPr="001150AF">
        <w:rPr>
          <w:rFonts w:ascii="微软雅黑" w:eastAsia="微软雅黑" w:hAnsi="微软雅黑" w:hint="eastAsia"/>
          <w:b/>
          <w:color w:val="943634"/>
          <w:sz w:val="24"/>
        </w:rPr>
        <w:t>课程特色</w:t>
      </w:r>
      <w:r>
        <w:rPr>
          <w:rFonts w:ascii="微软雅黑" w:eastAsia="微软雅黑" w:hAnsi="微软雅黑" w:hint="eastAsia"/>
          <w:b/>
          <w:color w:val="943634"/>
          <w:sz w:val="24"/>
        </w:rPr>
        <w:t xml:space="preserve"> </w:t>
      </w:r>
    </w:p>
    <w:p w:rsidR="00CD1E24" w:rsidRDefault="00CD1E24" w:rsidP="0038119F">
      <w:pPr>
        <w:pStyle w:val="a3"/>
        <w:spacing w:line="400" w:lineRule="exact"/>
        <w:ind w:left="420" w:firstLineChars="0" w:firstLine="0"/>
        <w:rPr>
          <w:rFonts w:ascii="微软雅黑" w:eastAsia="微软雅黑" w:hAnsi="微软雅黑"/>
          <w:b/>
          <w:color w:val="943634"/>
          <w:sz w:val="24"/>
        </w:rPr>
      </w:pPr>
      <w:r>
        <w:rPr>
          <w:rFonts w:ascii="微软雅黑" w:eastAsia="微软雅黑" w:hAnsi="微软雅黑" w:hint="eastAsia"/>
          <w:b/>
          <w:color w:val="943634"/>
          <w:sz w:val="24"/>
        </w:rPr>
        <w:t xml:space="preserve">Programme Features </w:t>
      </w:r>
    </w:p>
    <w:p w:rsidR="00CD1E24" w:rsidRPr="0024174D" w:rsidRDefault="00CD1E24" w:rsidP="0038119F">
      <w:pPr>
        <w:pStyle w:val="a3"/>
        <w:spacing w:line="360" w:lineRule="exact"/>
        <w:ind w:leftChars="350" w:left="735" w:firstLineChars="100" w:firstLine="200"/>
        <w:rPr>
          <w:rFonts w:ascii="微软雅黑" w:eastAsia="微软雅黑" w:hAnsi="微软雅黑"/>
          <w:sz w:val="20"/>
          <w:szCs w:val="21"/>
        </w:rPr>
      </w:pPr>
      <w:r w:rsidRPr="0024174D">
        <w:rPr>
          <w:rFonts w:ascii="微软雅黑" w:eastAsia="微软雅黑" w:hAnsi="微软雅黑" w:hint="eastAsia"/>
          <w:sz w:val="20"/>
          <w:szCs w:val="21"/>
        </w:rPr>
        <w:t>院士、学科带头人</w:t>
      </w:r>
      <w:r>
        <w:rPr>
          <w:rFonts w:ascii="微软雅黑" w:eastAsia="微软雅黑" w:hAnsi="微软雅黑" w:hint="eastAsia"/>
          <w:sz w:val="20"/>
          <w:szCs w:val="21"/>
        </w:rPr>
        <w:t>领衔授课</w:t>
      </w:r>
    </w:p>
    <w:p w:rsidR="00CD1E24" w:rsidRPr="0024174D" w:rsidRDefault="00CD1E24" w:rsidP="0038119F">
      <w:pPr>
        <w:pStyle w:val="a3"/>
        <w:spacing w:line="360" w:lineRule="exact"/>
        <w:ind w:leftChars="350" w:left="735" w:firstLineChars="100" w:firstLine="200"/>
        <w:rPr>
          <w:rFonts w:ascii="微软雅黑" w:eastAsia="微软雅黑" w:hAnsi="微软雅黑"/>
          <w:sz w:val="20"/>
          <w:szCs w:val="21"/>
        </w:rPr>
      </w:pPr>
      <w:r>
        <w:rPr>
          <w:rFonts w:ascii="微软雅黑" w:eastAsia="微软雅黑" w:hAnsi="微软雅黑" w:hint="eastAsia"/>
          <w:sz w:val="20"/>
          <w:szCs w:val="21"/>
        </w:rPr>
        <w:t>国家</w:t>
      </w:r>
      <w:r w:rsidRPr="0024174D">
        <w:rPr>
          <w:rFonts w:ascii="微软雅黑" w:eastAsia="微软雅黑" w:hAnsi="微软雅黑" w:hint="eastAsia"/>
          <w:sz w:val="20"/>
          <w:szCs w:val="21"/>
        </w:rPr>
        <w:t>创新科技政策权威解读</w:t>
      </w:r>
    </w:p>
    <w:p w:rsidR="00CD1E24" w:rsidRDefault="00CD1E24" w:rsidP="0038119F">
      <w:pPr>
        <w:pStyle w:val="a3"/>
        <w:spacing w:line="360" w:lineRule="exact"/>
        <w:ind w:leftChars="350" w:left="735" w:firstLineChars="100" w:firstLine="200"/>
        <w:rPr>
          <w:rFonts w:ascii="微软雅黑" w:eastAsia="微软雅黑" w:hAnsi="微软雅黑"/>
          <w:sz w:val="20"/>
          <w:szCs w:val="21"/>
        </w:rPr>
      </w:pPr>
      <w:r w:rsidRPr="0024174D">
        <w:rPr>
          <w:rFonts w:ascii="微软雅黑" w:eastAsia="微软雅黑" w:hAnsi="微软雅黑" w:hint="eastAsia"/>
          <w:sz w:val="20"/>
          <w:szCs w:val="21"/>
        </w:rPr>
        <w:t>科研院所、</w:t>
      </w:r>
      <w:r w:rsidRPr="0024174D">
        <w:rPr>
          <w:rFonts w:ascii="微软雅黑" w:eastAsia="微软雅黑" w:hAnsi="微软雅黑"/>
          <w:sz w:val="20"/>
          <w:szCs w:val="21"/>
        </w:rPr>
        <w:t>实验室参访对接</w:t>
      </w:r>
    </w:p>
    <w:p w:rsidR="00CD1E24" w:rsidRPr="009A5A92" w:rsidRDefault="00CD1E24" w:rsidP="0038119F">
      <w:pPr>
        <w:spacing w:line="360" w:lineRule="exact"/>
        <w:ind w:firstLineChars="400" w:firstLine="800"/>
        <w:rPr>
          <w:rFonts w:ascii="微软雅黑" w:eastAsia="微软雅黑" w:hAnsi="微软雅黑"/>
          <w:sz w:val="20"/>
          <w:szCs w:val="21"/>
        </w:rPr>
      </w:pPr>
      <w:r w:rsidRPr="009A5A92">
        <w:rPr>
          <w:rFonts w:ascii="微软雅黑" w:eastAsia="微软雅黑" w:hAnsi="微软雅黑"/>
          <w:sz w:val="20"/>
          <w:szCs w:val="21"/>
        </w:rPr>
        <w:t>“产学研</w:t>
      </w:r>
      <w:r w:rsidRPr="009A5A92">
        <w:rPr>
          <w:rFonts w:ascii="微软雅黑" w:eastAsia="微软雅黑" w:hAnsi="微软雅黑" w:hint="eastAsia"/>
          <w:sz w:val="20"/>
          <w:szCs w:val="21"/>
        </w:rPr>
        <w:t>用</w:t>
      </w:r>
      <w:r w:rsidRPr="009A5A92">
        <w:rPr>
          <w:rFonts w:ascii="微软雅黑" w:eastAsia="微软雅黑" w:hAnsi="微软雅黑"/>
          <w:sz w:val="20"/>
          <w:szCs w:val="21"/>
        </w:rPr>
        <w:t>”</w:t>
      </w:r>
      <w:r w:rsidRPr="009A5A92">
        <w:rPr>
          <w:rFonts w:ascii="微软雅黑" w:eastAsia="微软雅黑" w:hAnsi="微软雅黑" w:hint="eastAsia"/>
          <w:sz w:val="20"/>
          <w:szCs w:val="21"/>
        </w:rPr>
        <w:t>四位一体融合</w:t>
      </w:r>
    </w:p>
    <w:p w:rsidR="00CD1E24" w:rsidRPr="0024174D" w:rsidRDefault="00CD1E24" w:rsidP="0038119F">
      <w:pPr>
        <w:spacing w:line="360" w:lineRule="exact"/>
        <w:ind w:firstLineChars="450" w:firstLine="900"/>
        <w:rPr>
          <w:rFonts w:ascii="微软雅黑" w:eastAsia="微软雅黑" w:hAnsi="微软雅黑"/>
          <w:sz w:val="20"/>
          <w:szCs w:val="21"/>
        </w:rPr>
      </w:pPr>
      <w:r>
        <w:rPr>
          <w:rFonts w:ascii="微软雅黑" w:eastAsia="微软雅黑" w:hAnsi="微软雅黑" w:hint="eastAsia"/>
          <w:sz w:val="20"/>
          <w:szCs w:val="21"/>
        </w:rPr>
        <w:t>科技创新</w:t>
      </w:r>
      <w:r w:rsidRPr="0024174D">
        <w:rPr>
          <w:rFonts w:ascii="微软雅黑" w:eastAsia="微软雅黑" w:hAnsi="微软雅黑" w:hint="eastAsia"/>
          <w:sz w:val="20"/>
          <w:szCs w:val="21"/>
        </w:rPr>
        <w:t>与</w:t>
      </w:r>
      <w:r>
        <w:rPr>
          <w:rFonts w:ascii="微软雅黑" w:eastAsia="微软雅黑" w:hAnsi="微软雅黑" w:hint="eastAsia"/>
          <w:sz w:val="20"/>
          <w:szCs w:val="21"/>
        </w:rPr>
        <w:t>哲学</w:t>
      </w:r>
      <w:r w:rsidRPr="0024174D">
        <w:rPr>
          <w:rFonts w:ascii="微软雅黑" w:eastAsia="微软雅黑" w:hAnsi="微软雅黑" w:hint="eastAsia"/>
          <w:sz w:val="20"/>
          <w:szCs w:val="21"/>
        </w:rPr>
        <w:t>艺术沙龙</w:t>
      </w:r>
    </w:p>
    <w:p w:rsidR="00CD1E24" w:rsidRPr="0024174D" w:rsidRDefault="00CD1E24" w:rsidP="00CD1E24">
      <w:pPr>
        <w:pStyle w:val="a3"/>
        <w:spacing w:line="360" w:lineRule="exact"/>
        <w:ind w:firstLineChars="0" w:firstLine="0"/>
        <w:rPr>
          <w:rFonts w:ascii="微软雅黑" w:eastAsia="微软雅黑" w:hAnsi="微软雅黑"/>
        </w:rPr>
      </w:pPr>
      <w:r>
        <w:rPr>
          <w:rFonts w:ascii="微软雅黑" w:eastAsia="微软雅黑" w:hAnsi="微软雅黑" w:hint="eastAsia"/>
        </w:rPr>
        <w:t xml:space="preserve"> </w:t>
      </w:r>
    </w:p>
    <w:p w:rsidR="00CD1E24" w:rsidRDefault="00CD1E24" w:rsidP="00CD1E24">
      <w:pPr>
        <w:pStyle w:val="a3"/>
        <w:spacing w:line="360" w:lineRule="exact"/>
        <w:ind w:left="420" w:firstLineChars="0" w:firstLine="0"/>
        <w:rPr>
          <w:rFonts w:ascii="微软雅黑" w:eastAsia="微软雅黑" w:hAnsi="微软雅黑"/>
          <w:b/>
          <w:color w:val="943634"/>
          <w:sz w:val="24"/>
        </w:rPr>
      </w:pPr>
      <w:r w:rsidRPr="001150AF">
        <w:rPr>
          <w:rFonts w:ascii="微软雅黑" w:eastAsia="微软雅黑" w:hAnsi="微软雅黑" w:hint="eastAsia"/>
          <w:b/>
          <w:color w:val="943634"/>
          <w:sz w:val="24"/>
        </w:rPr>
        <w:t>课程设置</w:t>
      </w:r>
      <w:r>
        <w:rPr>
          <w:rFonts w:ascii="微软雅黑" w:eastAsia="微软雅黑" w:hAnsi="微软雅黑" w:hint="eastAsia"/>
          <w:b/>
          <w:color w:val="943634"/>
          <w:sz w:val="24"/>
        </w:rPr>
        <w:t xml:space="preserve"> </w:t>
      </w:r>
    </w:p>
    <w:p w:rsidR="00CD1E24" w:rsidRPr="00D24AF7" w:rsidRDefault="00CD1E24" w:rsidP="00CD1E24">
      <w:pPr>
        <w:pStyle w:val="a3"/>
        <w:spacing w:line="360" w:lineRule="exact"/>
        <w:ind w:left="420" w:firstLineChars="0" w:firstLine="0"/>
        <w:rPr>
          <w:rFonts w:ascii="微软雅黑" w:eastAsia="微软雅黑" w:hAnsi="微软雅黑"/>
          <w:b/>
          <w:color w:val="943634"/>
          <w:sz w:val="24"/>
        </w:rPr>
      </w:pPr>
      <w:r>
        <w:rPr>
          <w:rFonts w:ascii="微软雅黑" w:eastAsia="微软雅黑" w:hAnsi="微软雅黑" w:hint="eastAsia"/>
          <w:b/>
          <w:color w:val="943634"/>
          <w:sz w:val="24"/>
        </w:rPr>
        <w:t>Curriculum System</w:t>
      </w:r>
    </w:p>
    <w:tbl>
      <w:tblPr>
        <w:tblpPr w:leftFromText="180" w:rightFromText="180" w:vertAnchor="text" w:horzAnchor="margin" w:tblpY="3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81"/>
        <w:gridCol w:w="4981"/>
      </w:tblGrid>
      <w:tr w:rsidR="00CD1E24" w:rsidRPr="009A60F2" w:rsidTr="000C107A">
        <w:trPr>
          <w:trHeight w:val="454"/>
        </w:trPr>
        <w:tc>
          <w:tcPr>
            <w:tcW w:w="2500" w:type="pct"/>
            <w:shd w:val="clear" w:color="auto" w:fill="BFBFBF"/>
            <w:vAlign w:val="center"/>
          </w:tcPr>
          <w:p w:rsidR="00CD1E24" w:rsidRPr="00D85DA9" w:rsidRDefault="00CD1E24" w:rsidP="000C107A">
            <w:pPr>
              <w:spacing w:line="300" w:lineRule="exact"/>
              <w:jc w:val="center"/>
              <w:rPr>
                <w:rFonts w:ascii="微软雅黑" w:eastAsia="微软雅黑" w:hAnsi="微软雅黑"/>
                <w:b/>
                <w:color w:val="17365D"/>
                <w:sz w:val="22"/>
              </w:rPr>
            </w:pPr>
            <w:r>
              <w:rPr>
                <w:rFonts w:ascii="微软雅黑" w:eastAsia="微软雅黑" w:hAnsi="微软雅黑" w:hint="eastAsia"/>
                <w:b/>
                <w:color w:val="17365D"/>
                <w:sz w:val="22"/>
              </w:rPr>
              <w:t>科技战略</w:t>
            </w:r>
          </w:p>
        </w:tc>
        <w:tc>
          <w:tcPr>
            <w:tcW w:w="2500" w:type="pct"/>
            <w:shd w:val="clear" w:color="auto" w:fill="BFBFBF"/>
            <w:vAlign w:val="center"/>
          </w:tcPr>
          <w:p w:rsidR="00CD1E24" w:rsidRPr="00D85DA9" w:rsidRDefault="00CD1E24" w:rsidP="000C107A">
            <w:pPr>
              <w:spacing w:line="300" w:lineRule="exact"/>
              <w:jc w:val="center"/>
              <w:rPr>
                <w:rFonts w:ascii="微软雅黑" w:eastAsia="微软雅黑" w:hAnsi="微软雅黑"/>
                <w:b/>
                <w:color w:val="17365D"/>
                <w:sz w:val="22"/>
              </w:rPr>
            </w:pPr>
            <w:r>
              <w:rPr>
                <w:rFonts w:ascii="微软雅黑" w:eastAsia="微软雅黑" w:hAnsi="微软雅黑" w:hint="eastAsia"/>
                <w:b/>
                <w:color w:val="17365D"/>
                <w:sz w:val="22"/>
              </w:rPr>
              <w:t>前沿科技</w:t>
            </w:r>
          </w:p>
        </w:tc>
      </w:tr>
      <w:tr w:rsidR="00CD1E24" w:rsidRPr="009A60F2" w:rsidTr="000C107A">
        <w:trPr>
          <w:trHeight w:val="1124"/>
        </w:trPr>
        <w:tc>
          <w:tcPr>
            <w:tcW w:w="2500" w:type="pct"/>
            <w:tcBorders>
              <w:bottom w:val="single" w:sz="4" w:space="0" w:color="000000"/>
            </w:tcBorders>
            <w:vAlign w:val="center"/>
          </w:tcPr>
          <w:p w:rsidR="00CD1E24" w:rsidRPr="00664858" w:rsidRDefault="00CD1E24" w:rsidP="00523DC2">
            <w:pPr>
              <w:spacing w:line="240" w:lineRule="exact"/>
              <w:ind w:firstLineChars="1000" w:firstLine="1800"/>
              <w:rPr>
                <w:rFonts w:ascii="微软雅黑" w:eastAsia="微软雅黑" w:hAnsi="微软雅黑"/>
                <w:sz w:val="18"/>
              </w:rPr>
            </w:pPr>
            <w:r w:rsidRPr="00664858">
              <w:rPr>
                <w:rFonts w:ascii="微软雅黑" w:eastAsia="微软雅黑" w:hAnsi="微软雅黑" w:hint="eastAsia"/>
                <w:sz w:val="18"/>
              </w:rPr>
              <w:t>宏观政策解读</w:t>
            </w:r>
          </w:p>
          <w:p w:rsidR="00523DC2" w:rsidRDefault="00CD1E24" w:rsidP="00523DC2">
            <w:pPr>
              <w:spacing w:line="240" w:lineRule="exact"/>
              <w:ind w:firstLineChars="1000" w:firstLine="1800"/>
              <w:rPr>
                <w:rFonts w:ascii="微软雅黑" w:eastAsia="微软雅黑" w:hAnsi="微软雅黑"/>
                <w:sz w:val="18"/>
              </w:rPr>
            </w:pPr>
            <w:r w:rsidRPr="00664858">
              <w:rPr>
                <w:rFonts w:ascii="微软雅黑" w:eastAsia="微软雅黑" w:hAnsi="微软雅黑" w:hint="eastAsia"/>
                <w:sz w:val="18"/>
              </w:rPr>
              <w:t>创新政策红利</w:t>
            </w:r>
          </w:p>
          <w:p w:rsidR="00CD1E24" w:rsidRPr="00664858" w:rsidRDefault="00CD1E24" w:rsidP="00523DC2">
            <w:pPr>
              <w:spacing w:line="240" w:lineRule="exact"/>
              <w:ind w:firstLineChars="1000" w:firstLine="1800"/>
              <w:rPr>
                <w:rFonts w:ascii="微软雅黑" w:eastAsia="微软雅黑" w:hAnsi="微软雅黑"/>
                <w:sz w:val="18"/>
              </w:rPr>
            </w:pPr>
            <w:r w:rsidRPr="00664858">
              <w:rPr>
                <w:rFonts w:ascii="微软雅黑" w:eastAsia="微软雅黑" w:hAnsi="微软雅黑" w:hint="eastAsia"/>
                <w:sz w:val="18"/>
              </w:rPr>
              <w:t>中国式管理</w:t>
            </w:r>
          </w:p>
          <w:p w:rsidR="00CD1E24" w:rsidRPr="00664858" w:rsidRDefault="00CD1E24" w:rsidP="00523DC2">
            <w:pPr>
              <w:spacing w:line="240" w:lineRule="exact"/>
              <w:ind w:firstLineChars="1000" w:firstLine="1800"/>
              <w:rPr>
                <w:rFonts w:ascii="微软雅黑" w:eastAsia="微软雅黑" w:hAnsi="微软雅黑"/>
                <w:sz w:val="18"/>
              </w:rPr>
            </w:pPr>
            <w:r w:rsidRPr="00664858">
              <w:rPr>
                <w:rFonts w:ascii="微软雅黑" w:eastAsia="微软雅黑" w:hAnsi="微软雅黑" w:hint="eastAsia"/>
                <w:sz w:val="18"/>
              </w:rPr>
              <w:t>中国式创新</w:t>
            </w:r>
          </w:p>
        </w:tc>
        <w:tc>
          <w:tcPr>
            <w:tcW w:w="2500" w:type="pct"/>
            <w:tcBorders>
              <w:bottom w:val="single" w:sz="4" w:space="0" w:color="000000"/>
            </w:tcBorders>
            <w:vAlign w:val="center"/>
          </w:tcPr>
          <w:p w:rsidR="00CD1E24" w:rsidRDefault="00CD1E24" w:rsidP="000C107A">
            <w:pPr>
              <w:pStyle w:val="a3"/>
              <w:spacing w:line="240" w:lineRule="exact"/>
              <w:ind w:left="420" w:firstLineChars="500" w:firstLine="900"/>
              <w:jc w:val="left"/>
              <w:rPr>
                <w:rFonts w:ascii="微软雅黑" w:eastAsia="微软雅黑" w:hAnsi="微软雅黑"/>
                <w:sz w:val="18"/>
              </w:rPr>
            </w:pPr>
            <w:r w:rsidRPr="00E60156">
              <w:rPr>
                <w:rFonts w:ascii="微软雅黑" w:eastAsia="微软雅黑" w:hAnsi="微软雅黑" w:hint="eastAsia"/>
                <w:sz w:val="18"/>
              </w:rPr>
              <w:t>新材料</w:t>
            </w:r>
          </w:p>
          <w:p w:rsidR="00CD1E24" w:rsidRPr="00E60156" w:rsidRDefault="00CD1E24" w:rsidP="000C107A">
            <w:pPr>
              <w:pStyle w:val="a3"/>
              <w:spacing w:line="240" w:lineRule="exact"/>
              <w:ind w:left="420" w:firstLineChars="500" w:firstLine="900"/>
              <w:jc w:val="left"/>
              <w:rPr>
                <w:rFonts w:ascii="微软雅黑" w:eastAsia="微软雅黑" w:hAnsi="微软雅黑"/>
                <w:sz w:val="18"/>
              </w:rPr>
            </w:pPr>
            <w:r>
              <w:rPr>
                <w:rFonts w:ascii="微软雅黑" w:eastAsia="微软雅黑" w:hAnsi="微软雅黑" w:hint="eastAsia"/>
                <w:sz w:val="18"/>
              </w:rPr>
              <w:t>纳米技术</w:t>
            </w:r>
          </w:p>
          <w:p w:rsidR="00CD1E24" w:rsidRPr="00DE37CA" w:rsidRDefault="00CD1E24" w:rsidP="000C107A">
            <w:pPr>
              <w:pStyle w:val="a3"/>
              <w:spacing w:line="240" w:lineRule="exact"/>
              <w:ind w:left="420" w:firstLineChars="500" w:firstLine="900"/>
              <w:jc w:val="left"/>
              <w:rPr>
                <w:rFonts w:ascii="微软雅黑" w:eastAsia="微软雅黑" w:hAnsi="微软雅黑"/>
                <w:sz w:val="18"/>
              </w:rPr>
            </w:pPr>
            <w:r w:rsidRPr="00E60156">
              <w:rPr>
                <w:rFonts w:ascii="微软雅黑" w:eastAsia="微软雅黑" w:hAnsi="微软雅黑" w:hint="eastAsia"/>
                <w:sz w:val="18"/>
              </w:rPr>
              <w:t>新能源技术</w:t>
            </w:r>
          </w:p>
          <w:p w:rsidR="00CD1E24" w:rsidRPr="00E60156" w:rsidRDefault="00CD1E24" w:rsidP="000C107A">
            <w:pPr>
              <w:pStyle w:val="a3"/>
              <w:spacing w:line="240" w:lineRule="exact"/>
              <w:ind w:left="420" w:firstLineChars="500" w:firstLine="900"/>
              <w:jc w:val="left"/>
              <w:rPr>
                <w:rFonts w:ascii="微软雅黑" w:eastAsia="微软雅黑" w:hAnsi="微软雅黑"/>
                <w:sz w:val="18"/>
              </w:rPr>
            </w:pPr>
            <w:r w:rsidRPr="00E60156">
              <w:rPr>
                <w:rFonts w:ascii="微软雅黑" w:eastAsia="微软雅黑" w:hAnsi="微软雅黑" w:hint="eastAsia"/>
                <w:sz w:val="18"/>
              </w:rPr>
              <w:t>清洁技术与节能环保</w:t>
            </w:r>
          </w:p>
          <w:p w:rsidR="00CD1E24" w:rsidRPr="00E60156" w:rsidRDefault="00CD1E24" w:rsidP="000C107A">
            <w:pPr>
              <w:pStyle w:val="a3"/>
              <w:spacing w:line="240" w:lineRule="exact"/>
              <w:ind w:left="420" w:firstLineChars="500" w:firstLine="900"/>
              <w:jc w:val="left"/>
              <w:rPr>
                <w:rFonts w:ascii="微软雅黑" w:eastAsia="微软雅黑" w:hAnsi="微软雅黑"/>
                <w:sz w:val="18"/>
              </w:rPr>
            </w:pPr>
            <w:r w:rsidRPr="00E60156">
              <w:rPr>
                <w:rFonts w:ascii="微软雅黑" w:eastAsia="微软雅黑" w:hAnsi="微软雅黑" w:hint="eastAsia"/>
                <w:sz w:val="18"/>
              </w:rPr>
              <w:t>信息技术</w:t>
            </w:r>
          </w:p>
          <w:p w:rsidR="00CD1E24" w:rsidRPr="00E60156" w:rsidRDefault="00CD1E24" w:rsidP="000C107A">
            <w:pPr>
              <w:pStyle w:val="a3"/>
              <w:spacing w:line="240" w:lineRule="exact"/>
              <w:ind w:left="420" w:firstLineChars="500" w:firstLine="900"/>
              <w:jc w:val="left"/>
              <w:rPr>
                <w:rFonts w:ascii="微软雅黑" w:eastAsia="微软雅黑" w:hAnsi="微软雅黑"/>
                <w:sz w:val="18"/>
              </w:rPr>
            </w:pPr>
            <w:r w:rsidRPr="00E60156">
              <w:rPr>
                <w:rFonts w:ascii="微软雅黑" w:eastAsia="微软雅黑" w:hAnsi="微软雅黑" w:hint="eastAsia"/>
                <w:sz w:val="18"/>
              </w:rPr>
              <w:t>医疗健康与生物技术</w:t>
            </w:r>
          </w:p>
          <w:p w:rsidR="00CD1E24" w:rsidRPr="00E60156" w:rsidRDefault="00CD1E24" w:rsidP="000C107A">
            <w:pPr>
              <w:pStyle w:val="a3"/>
              <w:spacing w:line="240" w:lineRule="exact"/>
              <w:ind w:left="420" w:firstLineChars="500" w:firstLine="900"/>
              <w:jc w:val="left"/>
              <w:rPr>
                <w:rFonts w:ascii="微软雅黑" w:eastAsia="微软雅黑" w:hAnsi="微软雅黑"/>
                <w:sz w:val="18"/>
              </w:rPr>
            </w:pPr>
            <w:r w:rsidRPr="00E60156">
              <w:rPr>
                <w:rFonts w:ascii="微软雅黑" w:eastAsia="微软雅黑" w:hAnsi="微软雅黑" w:hint="eastAsia"/>
                <w:sz w:val="18"/>
              </w:rPr>
              <w:t>现代农业技术</w:t>
            </w:r>
          </w:p>
          <w:p w:rsidR="00CD1E24" w:rsidRPr="00184585" w:rsidRDefault="00CD1E24" w:rsidP="000C107A">
            <w:pPr>
              <w:pStyle w:val="a3"/>
              <w:spacing w:line="240" w:lineRule="exact"/>
              <w:ind w:left="420" w:firstLineChars="500" w:firstLine="900"/>
              <w:jc w:val="left"/>
              <w:rPr>
                <w:rFonts w:ascii="微软雅黑" w:eastAsia="微软雅黑" w:hAnsi="微软雅黑"/>
                <w:sz w:val="18"/>
              </w:rPr>
            </w:pPr>
            <w:r w:rsidRPr="00E60156">
              <w:rPr>
                <w:rFonts w:ascii="微软雅黑" w:eastAsia="微软雅黑" w:hAnsi="微软雅黑" w:hint="eastAsia"/>
                <w:sz w:val="18"/>
              </w:rPr>
              <w:t>下一代机器人与高端装备制造</w:t>
            </w:r>
          </w:p>
        </w:tc>
      </w:tr>
      <w:tr w:rsidR="00CD1E24" w:rsidRPr="009A60F2" w:rsidTr="000C107A">
        <w:trPr>
          <w:trHeight w:val="454"/>
        </w:trPr>
        <w:tc>
          <w:tcPr>
            <w:tcW w:w="2500" w:type="pct"/>
            <w:shd w:val="clear" w:color="auto" w:fill="BFBFBF"/>
            <w:vAlign w:val="center"/>
          </w:tcPr>
          <w:p w:rsidR="00CD1E24" w:rsidRPr="00D85DA9" w:rsidRDefault="00CD1E24" w:rsidP="000C107A">
            <w:pPr>
              <w:spacing w:line="300" w:lineRule="exact"/>
              <w:jc w:val="center"/>
              <w:rPr>
                <w:rFonts w:ascii="微软雅黑" w:eastAsia="微软雅黑" w:hAnsi="微软雅黑"/>
                <w:b/>
                <w:color w:val="17365D"/>
                <w:sz w:val="22"/>
              </w:rPr>
            </w:pPr>
            <w:r>
              <w:rPr>
                <w:rFonts w:ascii="微软雅黑" w:eastAsia="微软雅黑" w:hAnsi="微软雅黑" w:hint="eastAsia"/>
                <w:b/>
                <w:color w:val="17365D"/>
                <w:sz w:val="22"/>
              </w:rPr>
              <w:lastRenderedPageBreak/>
              <w:t>科技与经济</w:t>
            </w:r>
          </w:p>
        </w:tc>
        <w:tc>
          <w:tcPr>
            <w:tcW w:w="2500" w:type="pct"/>
            <w:shd w:val="clear" w:color="auto" w:fill="BFBFBF"/>
            <w:vAlign w:val="center"/>
          </w:tcPr>
          <w:p w:rsidR="00CD1E24" w:rsidRPr="00D85DA9" w:rsidRDefault="00CD1E24" w:rsidP="000C107A">
            <w:pPr>
              <w:spacing w:line="300" w:lineRule="exact"/>
              <w:jc w:val="center"/>
              <w:rPr>
                <w:rFonts w:ascii="微软雅黑" w:eastAsia="微软雅黑" w:hAnsi="微软雅黑"/>
                <w:b/>
                <w:color w:val="17365D"/>
                <w:sz w:val="22"/>
              </w:rPr>
            </w:pPr>
            <w:r>
              <w:rPr>
                <w:rFonts w:ascii="微软雅黑" w:eastAsia="微软雅黑" w:hAnsi="微软雅黑" w:hint="eastAsia"/>
                <w:b/>
                <w:color w:val="17365D"/>
                <w:sz w:val="22"/>
              </w:rPr>
              <w:t>技术转移转化</w:t>
            </w:r>
          </w:p>
        </w:tc>
      </w:tr>
      <w:tr w:rsidR="00CD1E24" w:rsidRPr="009A60F2" w:rsidTr="000C107A">
        <w:trPr>
          <w:trHeight w:val="718"/>
        </w:trPr>
        <w:tc>
          <w:tcPr>
            <w:tcW w:w="2500" w:type="pct"/>
            <w:tcBorders>
              <w:bottom w:val="single" w:sz="4" w:space="0" w:color="000000"/>
            </w:tcBorders>
            <w:vAlign w:val="center"/>
          </w:tcPr>
          <w:p w:rsidR="00CD1E24" w:rsidRDefault="00CD1E24" w:rsidP="000C107A">
            <w:pPr>
              <w:pStyle w:val="a3"/>
              <w:spacing w:line="240" w:lineRule="exact"/>
              <w:ind w:firstLineChars="0" w:firstLine="0"/>
              <w:jc w:val="center"/>
              <w:rPr>
                <w:rFonts w:ascii="微软雅黑" w:eastAsia="微软雅黑" w:hAnsi="微软雅黑"/>
                <w:sz w:val="18"/>
              </w:rPr>
            </w:pPr>
            <w:r>
              <w:rPr>
                <w:rFonts w:ascii="微软雅黑" w:eastAsia="微软雅黑" w:hAnsi="微软雅黑"/>
                <w:sz w:val="18"/>
              </w:rPr>
              <w:t>数字经济</w:t>
            </w:r>
          </w:p>
          <w:p w:rsidR="00CD1E24" w:rsidRPr="00E81E33" w:rsidRDefault="00CD1E24" w:rsidP="000C107A">
            <w:pPr>
              <w:spacing w:line="240" w:lineRule="exact"/>
              <w:jc w:val="center"/>
              <w:rPr>
                <w:rFonts w:ascii="微软雅黑" w:eastAsia="微软雅黑" w:hAnsi="微软雅黑"/>
                <w:sz w:val="18"/>
              </w:rPr>
            </w:pPr>
            <w:r w:rsidRPr="00E81E33">
              <w:rPr>
                <w:rFonts w:ascii="微软雅黑" w:eastAsia="微软雅黑" w:hAnsi="微软雅黑"/>
                <w:sz w:val="18"/>
              </w:rPr>
              <w:t>智能经济</w:t>
            </w:r>
          </w:p>
          <w:p w:rsidR="00CD1E24" w:rsidRPr="00E81E33" w:rsidRDefault="00CD1E24" w:rsidP="000C107A">
            <w:pPr>
              <w:spacing w:line="240" w:lineRule="exact"/>
              <w:jc w:val="center"/>
              <w:rPr>
                <w:rFonts w:ascii="微软雅黑" w:eastAsia="微软雅黑" w:hAnsi="微软雅黑"/>
                <w:sz w:val="18"/>
              </w:rPr>
            </w:pPr>
            <w:r w:rsidRPr="00E81E33">
              <w:rPr>
                <w:rFonts w:ascii="微软雅黑" w:eastAsia="微软雅黑" w:hAnsi="微软雅黑"/>
                <w:sz w:val="18"/>
              </w:rPr>
              <w:t>生物经济</w:t>
            </w:r>
          </w:p>
          <w:p w:rsidR="00CD1E24" w:rsidRPr="00E81E33" w:rsidRDefault="00CD1E24" w:rsidP="000C107A">
            <w:pPr>
              <w:spacing w:line="240" w:lineRule="exact"/>
              <w:jc w:val="center"/>
              <w:rPr>
                <w:rFonts w:ascii="微软雅黑" w:eastAsia="微软雅黑" w:hAnsi="微软雅黑"/>
                <w:sz w:val="18"/>
              </w:rPr>
            </w:pPr>
            <w:r w:rsidRPr="00E81E33">
              <w:rPr>
                <w:rFonts w:ascii="微软雅黑" w:eastAsia="微软雅黑" w:hAnsi="微软雅黑"/>
                <w:sz w:val="18"/>
              </w:rPr>
              <w:t>海洋经济</w:t>
            </w:r>
          </w:p>
          <w:p w:rsidR="00CD1E24" w:rsidRPr="00E81E33" w:rsidRDefault="00CD1E24" w:rsidP="000C107A">
            <w:pPr>
              <w:spacing w:line="240" w:lineRule="exact"/>
              <w:jc w:val="center"/>
              <w:rPr>
                <w:rFonts w:ascii="微软雅黑" w:eastAsia="微软雅黑" w:hAnsi="微软雅黑"/>
                <w:sz w:val="18"/>
              </w:rPr>
            </w:pPr>
            <w:r w:rsidRPr="00E81E33">
              <w:rPr>
                <w:rFonts w:ascii="微软雅黑" w:eastAsia="微软雅黑" w:hAnsi="微软雅黑"/>
                <w:sz w:val="18"/>
              </w:rPr>
              <w:t>绿色经济</w:t>
            </w:r>
          </w:p>
        </w:tc>
        <w:tc>
          <w:tcPr>
            <w:tcW w:w="2500" w:type="pct"/>
            <w:tcBorders>
              <w:bottom w:val="single" w:sz="4" w:space="0" w:color="000000"/>
            </w:tcBorders>
            <w:vAlign w:val="center"/>
          </w:tcPr>
          <w:p w:rsidR="00CD1E24" w:rsidRDefault="0011099B" w:rsidP="000C107A">
            <w:pPr>
              <w:pStyle w:val="a3"/>
              <w:spacing w:line="240" w:lineRule="exact"/>
              <w:ind w:firstLineChars="700" w:firstLine="1260"/>
              <w:jc w:val="left"/>
              <w:rPr>
                <w:rFonts w:ascii="微软雅黑" w:eastAsia="微软雅黑" w:hAnsi="微软雅黑"/>
                <w:sz w:val="18"/>
              </w:rPr>
            </w:pPr>
            <w:r>
              <w:rPr>
                <w:rFonts w:ascii="微软雅黑" w:eastAsia="微软雅黑" w:hAnsi="微软雅黑" w:hint="eastAsia"/>
                <w:sz w:val="18"/>
              </w:rPr>
              <w:t>中国</w:t>
            </w:r>
            <w:r w:rsidR="00CD1E24">
              <w:rPr>
                <w:rFonts w:ascii="微软雅黑" w:eastAsia="微软雅黑" w:hAnsi="微软雅黑" w:hint="eastAsia"/>
                <w:sz w:val="18"/>
              </w:rPr>
              <w:t>科学院</w:t>
            </w:r>
            <w:r w:rsidR="00CD1E24" w:rsidRPr="00E60156">
              <w:rPr>
                <w:rFonts w:ascii="微软雅黑" w:eastAsia="微软雅黑" w:hAnsi="微软雅黑" w:hint="eastAsia"/>
                <w:sz w:val="18"/>
              </w:rPr>
              <w:t>科技成果展示</w:t>
            </w:r>
          </w:p>
          <w:p w:rsidR="00CD1E24" w:rsidRDefault="00CD1E24" w:rsidP="000C107A">
            <w:pPr>
              <w:pStyle w:val="a3"/>
              <w:spacing w:line="240" w:lineRule="exact"/>
              <w:ind w:firstLineChars="700" w:firstLine="1260"/>
              <w:jc w:val="left"/>
              <w:rPr>
                <w:rFonts w:ascii="微软雅黑" w:eastAsia="微软雅黑" w:hAnsi="微软雅黑"/>
                <w:sz w:val="18"/>
              </w:rPr>
            </w:pPr>
            <w:r>
              <w:rPr>
                <w:rFonts w:ascii="微软雅黑" w:eastAsia="微软雅黑" w:hAnsi="微软雅黑" w:hint="eastAsia"/>
                <w:sz w:val="18"/>
              </w:rPr>
              <w:t>（</w:t>
            </w:r>
            <w:r w:rsidRPr="00E60156">
              <w:rPr>
                <w:rFonts w:ascii="微软雅黑" w:eastAsia="微软雅黑" w:hAnsi="微软雅黑" w:hint="eastAsia"/>
                <w:sz w:val="18"/>
              </w:rPr>
              <w:t>国家级</w:t>
            </w:r>
            <w:r>
              <w:rPr>
                <w:rFonts w:ascii="微软雅黑" w:eastAsia="微软雅黑" w:hAnsi="微软雅黑" w:hint="eastAsia"/>
                <w:sz w:val="18"/>
              </w:rPr>
              <w:t>）</w:t>
            </w:r>
            <w:r w:rsidRPr="00E60156">
              <w:rPr>
                <w:rFonts w:ascii="微软雅黑" w:eastAsia="微软雅黑" w:hAnsi="微软雅黑" w:hint="eastAsia"/>
                <w:sz w:val="18"/>
              </w:rPr>
              <w:t>实验室参访</w:t>
            </w:r>
          </w:p>
          <w:p w:rsidR="00CD1E24" w:rsidRPr="00B267CB" w:rsidRDefault="0011099B" w:rsidP="000C107A">
            <w:pPr>
              <w:pStyle w:val="a3"/>
              <w:spacing w:line="240" w:lineRule="exact"/>
              <w:ind w:leftChars="200" w:left="420" w:firstLineChars="498" w:firstLine="896"/>
              <w:jc w:val="left"/>
              <w:rPr>
                <w:rFonts w:ascii="微软雅黑" w:eastAsia="微软雅黑" w:hAnsi="微软雅黑"/>
                <w:sz w:val="18"/>
              </w:rPr>
            </w:pPr>
            <w:r>
              <w:rPr>
                <w:rFonts w:ascii="微软雅黑" w:eastAsia="微软雅黑" w:hAnsi="微软雅黑" w:hint="eastAsia"/>
                <w:sz w:val="18"/>
              </w:rPr>
              <w:t>中国</w:t>
            </w:r>
            <w:r w:rsidR="00CD1E24">
              <w:rPr>
                <w:rFonts w:ascii="微软雅黑" w:eastAsia="微软雅黑" w:hAnsi="微软雅黑" w:hint="eastAsia"/>
                <w:sz w:val="18"/>
              </w:rPr>
              <w:t>科学院院所企业</w:t>
            </w:r>
            <w:r w:rsidR="00CD1E24" w:rsidRPr="00E60156">
              <w:rPr>
                <w:rFonts w:ascii="微软雅黑" w:eastAsia="微软雅黑" w:hAnsi="微软雅黑" w:hint="eastAsia"/>
                <w:sz w:val="18"/>
              </w:rPr>
              <w:t>参访</w:t>
            </w:r>
          </w:p>
        </w:tc>
      </w:tr>
      <w:tr w:rsidR="00CD1E24" w:rsidRPr="009A60F2" w:rsidTr="000C107A">
        <w:trPr>
          <w:trHeight w:val="454"/>
        </w:trPr>
        <w:tc>
          <w:tcPr>
            <w:tcW w:w="2500" w:type="pct"/>
            <w:shd w:val="clear" w:color="auto" w:fill="BFBFBF"/>
            <w:vAlign w:val="center"/>
          </w:tcPr>
          <w:p w:rsidR="00CD1E24" w:rsidRPr="00D85DA9" w:rsidRDefault="00CD1E24" w:rsidP="000C107A">
            <w:pPr>
              <w:spacing w:line="300" w:lineRule="exact"/>
              <w:jc w:val="center"/>
              <w:rPr>
                <w:rFonts w:ascii="微软雅黑" w:eastAsia="微软雅黑" w:hAnsi="微软雅黑"/>
                <w:b/>
                <w:color w:val="17365D"/>
                <w:sz w:val="22"/>
              </w:rPr>
            </w:pPr>
            <w:r>
              <w:rPr>
                <w:rFonts w:ascii="微软雅黑" w:eastAsia="微软雅黑" w:hAnsi="微软雅黑" w:hint="eastAsia"/>
                <w:b/>
                <w:color w:val="17365D"/>
                <w:sz w:val="22"/>
              </w:rPr>
              <w:t>知识产权</w:t>
            </w:r>
          </w:p>
        </w:tc>
        <w:tc>
          <w:tcPr>
            <w:tcW w:w="2500" w:type="pct"/>
            <w:shd w:val="clear" w:color="auto" w:fill="BFBFBF"/>
            <w:vAlign w:val="center"/>
          </w:tcPr>
          <w:p w:rsidR="00CD1E24" w:rsidRPr="001D0DBD" w:rsidRDefault="00CD1E24" w:rsidP="000C107A">
            <w:pPr>
              <w:spacing w:line="300" w:lineRule="exact"/>
              <w:jc w:val="center"/>
              <w:rPr>
                <w:rFonts w:ascii="微软雅黑" w:eastAsia="微软雅黑" w:hAnsi="微软雅黑"/>
                <w:b/>
                <w:color w:val="17365D"/>
                <w:sz w:val="22"/>
              </w:rPr>
            </w:pPr>
            <w:r>
              <w:rPr>
                <w:rFonts w:ascii="微软雅黑" w:eastAsia="微软雅黑" w:hAnsi="微软雅黑" w:hint="eastAsia"/>
                <w:b/>
                <w:color w:val="17365D"/>
                <w:sz w:val="22"/>
              </w:rPr>
              <w:t>产业与资本</w:t>
            </w:r>
          </w:p>
        </w:tc>
      </w:tr>
      <w:tr w:rsidR="00CD1E24" w:rsidRPr="009A60F2" w:rsidTr="000C107A">
        <w:trPr>
          <w:trHeight w:val="805"/>
        </w:trPr>
        <w:tc>
          <w:tcPr>
            <w:tcW w:w="2500" w:type="pct"/>
            <w:tcBorders>
              <w:bottom w:val="single" w:sz="4" w:space="0" w:color="000000"/>
            </w:tcBorders>
            <w:vAlign w:val="center"/>
          </w:tcPr>
          <w:p w:rsidR="00CD1E24" w:rsidRDefault="00CD1E24" w:rsidP="000C107A">
            <w:pPr>
              <w:spacing w:line="240" w:lineRule="exact"/>
              <w:ind w:firstLineChars="733" w:firstLine="1319"/>
              <w:jc w:val="left"/>
              <w:rPr>
                <w:rFonts w:ascii="微软雅黑" w:eastAsia="微软雅黑" w:hAnsi="微软雅黑"/>
                <w:sz w:val="18"/>
              </w:rPr>
            </w:pPr>
            <w:r w:rsidRPr="00D23CB0">
              <w:rPr>
                <w:rFonts w:ascii="微软雅黑" w:eastAsia="微软雅黑" w:hAnsi="微软雅黑"/>
                <w:sz w:val="18"/>
              </w:rPr>
              <w:t>国内外技术转移政策与现状及挑战</w:t>
            </w:r>
          </w:p>
          <w:p w:rsidR="00CD1E24" w:rsidRPr="00B267CB" w:rsidRDefault="00CD1E24" w:rsidP="000C107A">
            <w:pPr>
              <w:spacing w:line="240" w:lineRule="exact"/>
              <w:ind w:firstLineChars="733" w:firstLine="1319"/>
              <w:jc w:val="left"/>
              <w:rPr>
                <w:rFonts w:ascii="微软雅黑" w:eastAsia="微软雅黑" w:hAnsi="微软雅黑"/>
                <w:sz w:val="18"/>
              </w:rPr>
            </w:pPr>
            <w:r w:rsidRPr="00E60156">
              <w:rPr>
                <w:rFonts w:ascii="微软雅黑" w:eastAsia="微软雅黑" w:hAnsi="微软雅黑" w:hint="eastAsia"/>
                <w:sz w:val="18"/>
              </w:rPr>
              <w:t>知识产权管理与保护</w:t>
            </w:r>
          </w:p>
        </w:tc>
        <w:tc>
          <w:tcPr>
            <w:tcW w:w="2500" w:type="pct"/>
            <w:tcBorders>
              <w:bottom w:val="single" w:sz="4" w:space="0" w:color="000000"/>
            </w:tcBorders>
            <w:vAlign w:val="center"/>
          </w:tcPr>
          <w:p w:rsidR="00CD1E24" w:rsidRDefault="00CD1E24" w:rsidP="000C107A">
            <w:pPr>
              <w:pStyle w:val="a3"/>
              <w:spacing w:line="240" w:lineRule="exact"/>
              <w:ind w:leftChars="200" w:left="420" w:firstLineChars="498" w:firstLine="896"/>
              <w:jc w:val="left"/>
              <w:rPr>
                <w:rStyle w:val="a6"/>
                <w:rFonts w:ascii="微软雅黑" w:eastAsia="微软雅黑" w:hAnsi="微软雅黑"/>
                <w:b w:val="0"/>
                <w:color w:val="000000"/>
                <w:sz w:val="18"/>
                <w:szCs w:val="21"/>
              </w:rPr>
            </w:pPr>
            <w:r w:rsidRPr="00E60156">
              <w:rPr>
                <w:rStyle w:val="a6"/>
                <w:rFonts w:ascii="微软雅黑" w:eastAsia="微软雅黑" w:hAnsi="微软雅黑"/>
                <w:b w:val="0"/>
                <w:color w:val="000000"/>
                <w:sz w:val="18"/>
                <w:szCs w:val="21"/>
              </w:rPr>
              <w:t>产业资本投资理论</w:t>
            </w:r>
          </w:p>
          <w:p w:rsidR="00CD1E24" w:rsidRPr="00897A35" w:rsidRDefault="00CD1E24" w:rsidP="000C107A">
            <w:pPr>
              <w:pStyle w:val="a3"/>
              <w:spacing w:line="240" w:lineRule="exact"/>
              <w:ind w:left="420" w:firstLineChars="500" w:firstLine="900"/>
              <w:jc w:val="left"/>
              <w:rPr>
                <w:rFonts w:ascii="微软雅黑" w:eastAsia="微软雅黑" w:hAnsi="微软雅黑"/>
                <w:sz w:val="18"/>
              </w:rPr>
            </w:pPr>
            <w:r w:rsidRPr="00E60156">
              <w:rPr>
                <w:rFonts w:ascii="微软雅黑" w:eastAsia="微软雅黑" w:hAnsi="微软雅黑" w:hint="eastAsia"/>
                <w:sz w:val="18"/>
              </w:rPr>
              <w:t>科技企业投融资分享与复盘</w:t>
            </w:r>
          </w:p>
        </w:tc>
      </w:tr>
      <w:tr w:rsidR="00CD1E24" w:rsidRPr="009A60F2" w:rsidTr="000C107A">
        <w:trPr>
          <w:trHeight w:val="454"/>
        </w:trPr>
        <w:tc>
          <w:tcPr>
            <w:tcW w:w="2500" w:type="pct"/>
            <w:shd w:val="clear" w:color="auto" w:fill="BFBFBF"/>
            <w:vAlign w:val="center"/>
          </w:tcPr>
          <w:p w:rsidR="00CD1E24" w:rsidRPr="00D85DA9" w:rsidRDefault="00CD1E24" w:rsidP="000C107A">
            <w:pPr>
              <w:spacing w:line="300" w:lineRule="exact"/>
              <w:jc w:val="center"/>
              <w:rPr>
                <w:rFonts w:ascii="微软雅黑" w:eastAsia="微软雅黑" w:hAnsi="微软雅黑"/>
                <w:b/>
                <w:color w:val="17365D"/>
                <w:sz w:val="22"/>
              </w:rPr>
            </w:pPr>
            <w:r>
              <w:rPr>
                <w:rFonts w:ascii="微软雅黑" w:eastAsia="微软雅黑" w:hAnsi="微软雅黑" w:hint="eastAsia"/>
                <w:b/>
                <w:color w:val="17365D"/>
                <w:sz w:val="22"/>
              </w:rPr>
              <w:t>科学与文化</w:t>
            </w:r>
          </w:p>
        </w:tc>
        <w:tc>
          <w:tcPr>
            <w:tcW w:w="2500" w:type="pct"/>
            <w:shd w:val="clear" w:color="auto" w:fill="BFBFBF"/>
            <w:vAlign w:val="center"/>
          </w:tcPr>
          <w:p w:rsidR="00CD1E24" w:rsidRPr="00D85DA9" w:rsidRDefault="00CD1E24" w:rsidP="000C107A">
            <w:pPr>
              <w:spacing w:line="300" w:lineRule="exact"/>
              <w:jc w:val="center"/>
              <w:rPr>
                <w:rFonts w:ascii="微软雅黑" w:eastAsia="微软雅黑" w:hAnsi="微软雅黑"/>
                <w:b/>
                <w:color w:val="17365D"/>
                <w:sz w:val="22"/>
              </w:rPr>
            </w:pPr>
            <w:r>
              <w:rPr>
                <w:rFonts w:ascii="微软雅黑" w:eastAsia="微软雅黑" w:hAnsi="微软雅黑" w:hint="eastAsia"/>
                <w:b/>
                <w:color w:val="17365D"/>
                <w:sz w:val="22"/>
              </w:rPr>
              <w:t>“走出去”战略</w:t>
            </w:r>
          </w:p>
        </w:tc>
      </w:tr>
      <w:tr w:rsidR="00CD1E24" w:rsidRPr="009A60F2" w:rsidTr="000C107A">
        <w:trPr>
          <w:trHeight w:val="918"/>
        </w:trPr>
        <w:tc>
          <w:tcPr>
            <w:tcW w:w="2500" w:type="pct"/>
            <w:tcBorders>
              <w:bottom w:val="single" w:sz="4" w:space="0" w:color="000000"/>
            </w:tcBorders>
            <w:vAlign w:val="center"/>
          </w:tcPr>
          <w:p w:rsidR="00CD1E24" w:rsidRPr="00E60156" w:rsidRDefault="00CD1E24" w:rsidP="000C107A">
            <w:pPr>
              <w:pStyle w:val="a3"/>
              <w:spacing w:line="240" w:lineRule="exact"/>
              <w:ind w:left="420" w:firstLineChars="500" w:firstLine="900"/>
              <w:jc w:val="left"/>
              <w:rPr>
                <w:rFonts w:ascii="微软雅黑" w:eastAsia="微软雅黑" w:hAnsi="微软雅黑"/>
                <w:sz w:val="18"/>
              </w:rPr>
            </w:pPr>
            <w:r w:rsidRPr="00E60156">
              <w:rPr>
                <w:rFonts w:ascii="微软雅黑" w:eastAsia="微软雅黑" w:hAnsi="微软雅黑" w:hint="eastAsia"/>
                <w:sz w:val="18"/>
              </w:rPr>
              <w:t>科学与哲学</w:t>
            </w:r>
          </w:p>
          <w:p w:rsidR="00CD1E24" w:rsidRDefault="00CD1E24" w:rsidP="000C107A">
            <w:pPr>
              <w:pStyle w:val="a3"/>
              <w:spacing w:line="240" w:lineRule="exact"/>
              <w:ind w:left="420" w:firstLineChars="500" w:firstLine="900"/>
              <w:jc w:val="left"/>
              <w:rPr>
                <w:rFonts w:ascii="微软雅黑" w:eastAsia="微软雅黑" w:hAnsi="微软雅黑"/>
                <w:sz w:val="18"/>
              </w:rPr>
            </w:pPr>
            <w:r>
              <w:rPr>
                <w:rFonts w:ascii="微软雅黑" w:eastAsia="微软雅黑" w:hAnsi="微软雅黑" w:hint="eastAsia"/>
                <w:sz w:val="18"/>
              </w:rPr>
              <w:t>中西方企业管理文化的差别</w:t>
            </w:r>
          </w:p>
          <w:p w:rsidR="00CD1E24" w:rsidRPr="0048759C" w:rsidRDefault="00CD1E24" w:rsidP="000C107A">
            <w:pPr>
              <w:pStyle w:val="a3"/>
              <w:spacing w:line="240" w:lineRule="exact"/>
              <w:ind w:left="420" w:firstLineChars="500" w:firstLine="900"/>
              <w:jc w:val="left"/>
              <w:rPr>
                <w:rFonts w:ascii="微软雅黑" w:eastAsia="微软雅黑" w:hAnsi="微软雅黑"/>
                <w:sz w:val="18"/>
              </w:rPr>
            </w:pPr>
            <w:r w:rsidRPr="00E60156">
              <w:rPr>
                <w:rFonts w:ascii="微软雅黑" w:eastAsia="微软雅黑" w:hAnsi="微软雅黑" w:hint="eastAsia"/>
                <w:sz w:val="18"/>
              </w:rPr>
              <w:t>近代科学与中国文化的碰撞</w:t>
            </w:r>
          </w:p>
        </w:tc>
        <w:tc>
          <w:tcPr>
            <w:tcW w:w="2500" w:type="pct"/>
            <w:tcBorders>
              <w:bottom w:val="single" w:sz="4" w:space="0" w:color="000000"/>
            </w:tcBorders>
            <w:vAlign w:val="center"/>
          </w:tcPr>
          <w:p w:rsidR="00CD1E24" w:rsidRDefault="00CD1E24" w:rsidP="000C107A">
            <w:pPr>
              <w:spacing w:line="240" w:lineRule="exact"/>
              <w:ind w:firstLineChars="700" w:firstLine="1260"/>
              <w:jc w:val="left"/>
              <w:rPr>
                <w:rFonts w:ascii="微软雅黑" w:eastAsia="微软雅黑" w:hAnsi="微软雅黑"/>
                <w:bCs/>
                <w:color w:val="000000"/>
                <w:sz w:val="18"/>
                <w:szCs w:val="21"/>
              </w:rPr>
            </w:pPr>
            <w:r>
              <w:rPr>
                <w:rFonts w:ascii="微软雅黑" w:eastAsia="微软雅黑" w:hAnsi="微软雅黑" w:hint="eastAsia"/>
                <w:bCs/>
                <w:color w:val="000000"/>
                <w:sz w:val="18"/>
                <w:szCs w:val="21"/>
              </w:rPr>
              <w:t>全球化与企业的国际化发展</w:t>
            </w:r>
          </w:p>
          <w:p w:rsidR="00CD1E24" w:rsidRDefault="00CD1E24" w:rsidP="000C107A">
            <w:pPr>
              <w:spacing w:line="240" w:lineRule="exact"/>
              <w:ind w:firstLineChars="700" w:firstLine="1260"/>
              <w:jc w:val="left"/>
              <w:rPr>
                <w:rFonts w:ascii="微软雅黑" w:eastAsia="微软雅黑" w:hAnsi="微软雅黑"/>
                <w:bCs/>
                <w:color w:val="000000"/>
                <w:sz w:val="18"/>
                <w:szCs w:val="21"/>
              </w:rPr>
            </w:pPr>
            <w:r w:rsidRPr="00042F0F">
              <w:rPr>
                <w:rFonts w:ascii="微软雅黑" w:eastAsia="微软雅黑" w:hAnsi="微软雅黑" w:hint="eastAsia"/>
                <w:bCs/>
                <w:color w:val="000000"/>
                <w:sz w:val="18"/>
                <w:szCs w:val="21"/>
              </w:rPr>
              <w:t>国际投资趋势与全球竞争格局</w:t>
            </w:r>
          </w:p>
          <w:p w:rsidR="00CD1E24" w:rsidRDefault="00CD1E24" w:rsidP="000C107A">
            <w:pPr>
              <w:spacing w:line="240" w:lineRule="exact"/>
              <w:ind w:firstLineChars="700" w:firstLine="1260"/>
              <w:jc w:val="left"/>
              <w:rPr>
                <w:rFonts w:ascii="微软雅黑" w:eastAsia="微软雅黑" w:hAnsi="微软雅黑"/>
                <w:bCs/>
                <w:color w:val="000000"/>
                <w:sz w:val="18"/>
                <w:szCs w:val="21"/>
              </w:rPr>
            </w:pPr>
            <w:r w:rsidRPr="00042F0F">
              <w:rPr>
                <w:rFonts w:ascii="微软雅黑" w:eastAsia="微软雅黑" w:hAnsi="微软雅黑" w:hint="eastAsia"/>
                <w:bCs/>
                <w:color w:val="000000"/>
                <w:sz w:val="18"/>
                <w:szCs w:val="21"/>
              </w:rPr>
              <w:t>跨国并购的过程及关键能力</w:t>
            </w:r>
          </w:p>
          <w:p w:rsidR="00CD1E24" w:rsidRDefault="00CD1E24" w:rsidP="000C107A">
            <w:pPr>
              <w:spacing w:line="240" w:lineRule="exact"/>
              <w:ind w:firstLineChars="700" w:firstLine="1260"/>
              <w:jc w:val="left"/>
              <w:rPr>
                <w:rFonts w:ascii="微软雅黑" w:eastAsia="微软雅黑" w:hAnsi="微软雅黑"/>
                <w:sz w:val="18"/>
              </w:rPr>
            </w:pPr>
            <w:r>
              <w:rPr>
                <w:rFonts w:ascii="微软雅黑" w:eastAsia="微软雅黑" w:hAnsi="微软雅黑" w:hint="eastAsia"/>
                <w:sz w:val="18"/>
              </w:rPr>
              <w:t>涉及区域、国家相关经验：</w:t>
            </w:r>
          </w:p>
          <w:p w:rsidR="00CD1E24" w:rsidRDefault="00CD1E24" w:rsidP="000C107A">
            <w:pPr>
              <w:spacing w:line="240" w:lineRule="exact"/>
              <w:ind w:firstLineChars="700" w:firstLine="1260"/>
              <w:jc w:val="left"/>
              <w:rPr>
                <w:rFonts w:ascii="微软雅黑" w:eastAsia="微软雅黑" w:hAnsi="微软雅黑"/>
                <w:bCs/>
                <w:color w:val="000000"/>
                <w:sz w:val="18"/>
                <w:szCs w:val="21"/>
              </w:rPr>
            </w:pPr>
            <w:r w:rsidRPr="00042F0F">
              <w:rPr>
                <w:rFonts w:ascii="微软雅黑" w:eastAsia="微软雅黑" w:hAnsi="微软雅黑" w:hint="eastAsia"/>
                <w:sz w:val="18"/>
              </w:rPr>
              <w:t>美国、欧洲、日本等发达国家</w:t>
            </w:r>
          </w:p>
          <w:p w:rsidR="00CD1E24" w:rsidRPr="00E81E33" w:rsidRDefault="00CD1E24" w:rsidP="000C107A">
            <w:pPr>
              <w:pStyle w:val="a3"/>
              <w:spacing w:line="240" w:lineRule="exact"/>
              <w:ind w:firstLineChars="700" w:firstLine="1260"/>
              <w:jc w:val="left"/>
              <w:rPr>
                <w:rFonts w:ascii="微软雅黑" w:eastAsia="微软雅黑" w:hAnsi="微软雅黑"/>
                <w:sz w:val="18"/>
              </w:rPr>
            </w:pPr>
            <w:r w:rsidRPr="00042F0F">
              <w:rPr>
                <w:rFonts w:ascii="微软雅黑" w:eastAsia="微软雅黑" w:hAnsi="微软雅黑" w:hint="eastAsia"/>
                <w:sz w:val="18"/>
              </w:rPr>
              <w:t>部分亚洲及“一带一路”沿线国家</w:t>
            </w:r>
          </w:p>
        </w:tc>
      </w:tr>
    </w:tbl>
    <w:p w:rsidR="00CD1E24" w:rsidRDefault="00CD1E24" w:rsidP="00CD1E24">
      <w:pPr>
        <w:pStyle w:val="a3"/>
        <w:spacing w:line="360" w:lineRule="exact"/>
        <w:ind w:left="420" w:firstLineChars="0" w:firstLine="0"/>
        <w:rPr>
          <w:rFonts w:ascii="微软雅黑" w:eastAsia="微软雅黑" w:hAnsi="微软雅黑"/>
          <w:b/>
          <w:color w:val="943634"/>
          <w:sz w:val="24"/>
        </w:rPr>
      </w:pPr>
    </w:p>
    <w:p w:rsidR="00CD1E24" w:rsidRDefault="00CD1E24" w:rsidP="00CD1E24">
      <w:pPr>
        <w:pStyle w:val="a3"/>
        <w:spacing w:line="360" w:lineRule="exact"/>
        <w:ind w:left="420" w:firstLineChars="0" w:firstLine="0"/>
        <w:rPr>
          <w:rFonts w:ascii="微软雅黑" w:eastAsia="微软雅黑" w:hAnsi="微软雅黑"/>
          <w:b/>
          <w:color w:val="943634"/>
          <w:sz w:val="28"/>
        </w:rPr>
      </w:pPr>
      <w:r>
        <w:rPr>
          <w:rFonts w:ascii="微软雅黑" w:eastAsia="微软雅黑" w:hAnsi="微软雅黑" w:hint="eastAsia"/>
          <w:b/>
          <w:color w:val="943634"/>
          <w:sz w:val="24"/>
        </w:rPr>
        <w:t>雄厚师资</w:t>
      </w:r>
      <w:r w:rsidRPr="00CC4F23">
        <w:rPr>
          <w:rFonts w:ascii="微软雅黑" w:eastAsia="微软雅黑" w:hAnsi="微软雅黑" w:hint="eastAsia"/>
          <w:b/>
          <w:color w:val="943634"/>
          <w:sz w:val="28"/>
        </w:rPr>
        <w:t xml:space="preserve"> </w:t>
      </w:r>
    </w:p>
    <w:p w:rsidR="00CD1E24" w:rsidRDefault="00CD1E24" w:rsidP="00CD1E24">
      <w:pPr>
        <w:pStyle w:val="a3"/>
        <w:spacing w:line="360" w:lineRule="exact"/>
        <w:ind w:left="420" w:firstLineChars="0" w:firstLine="0"/>
        <w:rPr>
          <w:rFonts w:ascii="微软雅黑" w:eastAsia="微软雅黑" w:hAnsi="微软雅黑"/>
          <w:b/>
          <w:color w:val="943634"/>
          <w:sz w:val="24"/>
        </w:rPr>
      </w:pPr>
      <w:r>
        <w:rPr>
          <w:rFonts w:ascii="微软雅黑" w:eastAsia="微软雅黑" w:hAnsi="微软雅黑" w:hint="eastAsia"/>
          <w:b/>
          <w:color w:val="943634"/>
          <w:sz w:val="28"/>
        </w:rPr>
        <w:t>Faculty</w:t>
      </w:r>
    </w:p>
    <w:p w:rsidR="00CD1E24" w:rsidRPr="00664858" w:rsidRDefault="00CD1E24" w:rsidP="00CD1E24">
      <w:pPr>
        <w:pStyle w:val="a3"/>
        <w:spacing w:line="440" w:lineRule="exact"/>
        <w:ind w:leftChars="350" w:left="735" w:firstLineChars="0" w:firstLine="0"/>
        <w:rPr>
          <w:rFonts w:ascii="微软雅黑" w:eastAsia="微软雅黑" w:hAnsi="微软雅黑"/>
          <w:sz w:val="20"/>
          <w:szCs w:val="21"/>
        </w:rPr>
      </w:pPr>
      <w:r w:rsidRPr="0038119F">
        <w:rPr>
          <w:rFonts w:ascii="微软雅黑" w:eastAsia="微软雅黑" w:hAnsi="微软雅黑" w:hint="eastAsia"/>
          <w:b/>
          <w:bCs/>
          <w:sz w:val="20"/>
          <w:szCs w:val="21"/>
        </w:rPr>
        <w:t>授课师资主要以两院院士、</w:t>
      </w:r>
      <w:r w:rsidRPr="0038119F">
        <w:rPr>
          <w:rFonts w:ascii="微软雅黑" w:eastAsia="微软雅黑" w:hAnsi="微软雅黑"/>
          <w:b/>
          <w:bCs/>
          <w:sz w:val="20"/>
          <w:szCs w:val="21"/>
        </w:rPr>
        <w:t>知名学者</w:t>
      </w:r>
      <w:r w:rsidRPr="0038119F">
        <w:rPr>
          <w:rFonts w:ascii="微软雅黑" w:eastAsia="微软雅黑" w:hAnsi="微软雅黑" w:hint="eastAsia"/>
          <w:b/>
          <w:bCs/>
          <w:sz w:val="20"/>
          <w:szCs w:val="21"/>
        </w:rPr>
        <w:t>、杰出青年、研究生导师、岗位导师及专业领域学科带头人为核心</w:t>
      </w:r>
    </w:p>
    <w:p w:rsidR="00CD1E24" w:rsidRPr="00664858" w:rsidRDefault="00CD1E24" w:rsidP="00CD1E24">
      <w:pPr>
        <w:pStyle w:val="a3"/>
        <w:spacing w:line="360" w:lineRule="exact"/>
        <w:ind w:leftChars="400" w:left="840"/>
        <w:rPr>
          <w:rFonts w:ascii="微软雅黑" w:eastAsia="微软雅黑" w:hAnsi="微软雅黑"/>
          <w:b/>
        </w:rPr>
      </w:pPr>
    </w:p>
    <w:p w:rsidR="00CD1E24" w:rsidRPr="00664858" w:rsidRDefault="00CD1E24" w:rsidP="00CD1E24">
      <w:pPr>
        <w:tabs>
          <w:tab w:val="left" w:pos="4695"/>
        </w:tabs>
        <w:spacing w:line="300" w:lineRule="exact"/>
        <w:ind w:firstLineChars="350" w:firstLine="735"/>
        <w:rPr>
          <w:rFonts w:ascii="微软雅黑" w:eastAsia="微软雅黑" w:hAnsi="微软雅黑"/>
          <w:b/>
          <w:color w:val="1F497D"/>
        </w:rPr>
      </w:pPr>
      <w:r w:rsidRPr="00664858">
        <w:rPr>
          <w:rFonts w:ascii="微软雅黑" w:eastAsia="微软雅黑" w:hAnsi="微软雅黑" w:hint="eastAsia"/>
          <w:b/>
          <w:color w:val="1F497D"/>
        </w:rPr>
        <w:t xml:space="preserve">已授课院士 </w:t>
      </w:r>
      <w:r w:rsidRPr="00664858">
        <w:rPr>
          <w:rFonts w:ascii="微软雅黑" w:eastAsia="微软雅黑" w:hAnsi="微软雅黑" w:hint="eastAsia"/>
          <w:b/>
          <w:color w:val="1F497D"/>
          <w:sz w:val="18"/>
        </w:rPr>
        <w:t>（排列不分先后）</w:t>
      </w:r>
      <w:r w:rsidRPr="00664858">
        <w:rPr>
          <w:rFonts w:ascii="微软雅黑" w:eastAsia="微软雅黑" w:hAnsi="微软雅黑"/>
          <w:b/>
          <w:color w:val="1F497D"/>
          <w:sz w:val="20"/>
        </w:rPr>
        <w:tab/>
      </w:r>
    </w:p>
    <w:p w:rsidR="00CD1E24" w:rsidRDefault="00C00026" w:rsidP="00CD1E24">
      <w:pPr>
        <w:pStyle w:val="a3"/>
        <w:spacing w:line="440" w:lineRule="exact"/>
        <w:ind w:leftChars="350" w:left="735"/>
        <w:rPr>
          <w:rFonts w:ascii="微软雅黑" w:eastAsia="微软雅黑" w:hAnsi="微软雅黑"/>
          <w:sz w:val="20"/>
          <w:szCs w:val="21"/>
        </w:rPr>
      </w:pPr>
      <w:r>
        <w:rPr>
          <w:noProof/>
        </w:rPr>
        <w:drawing>
          <wp:anchor distT="0" distB="0" distL="114300" distR="114300" simplePos="0" relativeHeight="251652608" behindDoc="1" locked="0" layoutInCell="1" allowOverlap="1">
            <wp:simplePos x="0" y="0"/>
            <wp:positionH relativeFrom="column">
              <wp:posOffset>3562350</wp:posOffset>
            </wp:positionH>
            <wp:positionV relativeFrom="paragraph">
              <wp:posOffset>157480</wp:posOffset>
            </wp:positionV>
            <wp:extent cx="2444115" cy="1692275"/>
            <wp:effectExtent l="19050" t="0" r="0" b="0"/>
            <wp:wrapTight wrapText="bothSides">
              <wp:wrapPolygon edited="0">
                <wp:start x="-168" y="0"/>
                <wp:lineTo x="-168" y="21397"/>
                <wp:lineTo x="21549" y="21397"/>
                <wp:lineTo x="21549" y="0"/>
                <wp:lineTo x="-168" y="0"/>
              </wp:wrapPolygon>
            </wp:wrapTight>
            <wp:docPr id="34" name="图片 34" descr="世界最大单口径射电望远镜——天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世界最大单口径射电望远镜——天眼3"/>
                    <pic:cNvPicPr>
                      <a:picLocks noChangeAspect="1" noChangeArrowheads="1"/>
                    </pic:cNvPicPr>
                  </pic:nvPicPr>
                  <pic:blipFill>
                    <a:blip r:embed="rId11" cstate="print"/>
                    <a:srcRect/>
                    <a:stretch>
                      <a:fillRect/>
                    </a:stretch>
                  </pic:blipFill>
                  <pic:spPr bwMode="auto">
                    <a:xfrm>
                      <a:off x="0" y="0"/>
                      <a:ext cx="2444115" cy="1692275"/>
                    </a:xfrm>
                    <a:prstGeom prst="rect">
                      <a:avLst/>
                    </a:prstGeom>
                    <a:noFill/>
                    <a:ln w="9525">
                      <a:noFill/>
                      <a:miter lim="800000"/>
                      <a:headEnd/>
                      <a:tailEnd/>
                    </a:ln>
                  </pic:spPr>
                </pic:pic>
              </a:graphicData>
            </a:graphic>
          </wp:anchor>
        </w:drawing>
      </w:r>
      <w:r w:rsidR="00CD1E24" w:rsidRPr="00914BAB">
        <w:rPr>
          <w:rFonts w:ascii="微软雅黑" w:eastAsia="微软雅黑" w:hAnsi="微软雅黑" w:hint="eastAsia"/>
          <w:sz w:val="20"/>
          <w:szCs w:val="21"/>
        </w:rPr>
        <w:t xml:space="preserve">张  杰  </w:t>
      </w:r>
      <w:r w:rsidR="00CD1E24" w:rsidRPr="00914BAB">
        <w:rPr>
          <w:rFonts w:ascii="微软雅黑" w:eastAsia="微软雅黑" w:hAnsi="微软雅黑"/>
          <w:sz w:val="20"/>
          <w:szCs w:val="21"/>
        </w:rPr>
        <w:t xml:space="preserve"> </w:t>
      </w:r>
      <w:r w:rsidR="00CD1E24" w:rsidRPr="00914BAB">
        <w:rPr>
          <w:rFonts w:ascii="微软雅黑" w:eastAsia="微软雅黑" w:hAnsi="微软雅黑" w:hint="eastAsia"/>
          <w:sz w:val="20"/>
          <w:szCs w:val="21"/>
        </w:rPr>
        <w:t>中国科学院 院士</w:t>
      </w:r>
    </w:p>
    <w:p w:rsidR="00CD1E24" w:rsidRPr="009625C4" w:rsidRDefault="00CD1E24" w:rsidP="00CD1E24">
      <w:pPr>
        <w:pStyle w:val="a3"/>
        <w:spacing w:line="440" w:lineRule="exact"/>
        <w:ind w:leftChars="350" w:left="735" w:firstLine="400"/>
        <w:rPr>
          <w:rFonts w:ascii="微软雅黑" w:eastAsia="微软雅黑" w:hAnsi="微软雅黑"/>
          <w:sz w:val="20"/>
          <w:szCs w:val="21"/>
        </w:rPr>
      </w:pPr>
      <w:r w:rsidRPr="00914BAB">
        <w:rPr>
          <w:rFonts w:ascii="微软雅黑" w:eastAsia="微软雅黑" w:hAnsi="微软雅黑" w:hint="eastAsia"/>
          <w:sz w:val="20"/>
          <w:szCs w:val="21"/>
        </w:rPr>
        <w:t>欧阳自远</w:t>
      </w:r>
      <w:r w:rsidRPr="00914BAB">
        <w:rPr>
          <w:rFonts w:ascii="微软雅黑" w:eastAsia="微软雅黑" w:hAnsi="微软雅黑"/>
          <w:sz w:val="20"/>
          <w:szCs w:val="21"/>
        </w:rPr>
        <w:t xml:space="preserve"> </w:t>
      </w:r>
      <w:r w:rsidRPr="00914BAB">
        <w:rPr>
          <w:rFonts w:ascii="微软雅黑" w:eastAsia="微软雅黑" w:hAnsi="微软雅黑" w:hint="eastAsia"/>
          <w:sz w:val="20"/>
          <w:szCs w:val="21"/>
        </w:rPr>
        <w:t>中国科学院 院士</w:t>
      </w:r>
    </w:p>
    <w:p w:rsidR="00CD1E24" w:rsidRPr="00914BAB" w:rsidRDefault="00CD1E24" w:rsidP="00CD1E24">
      <w:pPr>
        <w:pStyle w:val="a3"/>
        <w:spacing w:line="440" w:lineRule="exact"/>
        <w:ind w:leftChars="350" w:left="735" w:firstLine="400"/>
        <w:rPr>
          <w:rFonts w:ascii="微软雅黑" w:eastAsia="微软雅黑" w:hAnsi="微软雅黑"/>
          <w:sz w:val="20"/>
          <w:szCs w:val="21"/>
        </w:rPr>
      </w:pPr>
      <w:r w:rsidRPr="00914BAB">
        <w:rPr>
          <w:rFonts w:ascii="微软雅黑" w:eastAsia="微软雅黑" w:hAnsi="微软雅黑" w:hint="eastAsia"/>
          <w:sz w:val="20"/>
          <w:szCs w:val="21"/>
        </w:rPr>
        <w:t xml:space="preserve">倪光南  </w:t>
      </w:r>
      <w:r w:rsidRPr="00914BAB">
        <w:rPr>
          <w:rFonts w:ascii="微软雅黑" w:eastAsia="微软雅黑" w:hAnsi="微软雅黑"/>
          <w:sz w:val="20"/>
          <w:szCs w:val="21"/>
        </w:rPr>
        <w:t xml:space="preserve"> </w:t>
      </w:r>
      <w:r w:rsidRPr="00914BAB">
        <w:rPr>
          <w:rFonts w:ascii="微软雅黑" w:eastAsia="微软雅黑" w:hAnsi="微软雅黑" w:hint="eastAsia"/>
          <w:sz w:val="20"/>
          <w:szCs w:val="21"/>
        </w:rPr>
        <w:t>中国工程院 院士</w:t>
      </w:r>
    </w:p>
    <w:p w:rsidR="00CD1E24" w:rsidRDefault="00CD1E24" w:rsidP="00CD1E24">
      <w:pPr>
        <w:pStyle w:val="a3"/>
        <w:spacing w:line="440" w:lineRule="exact"/>
        <w:ind w:leftChars="350" w:left="735" w:firstLine="400"/>
        <w:rPr>
          <w:rFonts w:ascii="微软雅黑" w:eastAsia="微软雅黑" w:hAnsi="微软雅黑"/>
          <w:sz w:val="20"/>
          <w:szCs w:val="21"/>
        </w:rPr>
      </w:pPr>
      <w:r w:rsidRPr="00914BAB">
        <w:rPr>
          <w:rFonts w:ascii="微软雅黑" w:eastAsia="微软雅黑" w:hAnsi="微软雅黑" w:hint="eastAsia"/>
          <w:sz w:val="20"/>
          <w:szCs w:val="21"/>
        </w:rPr>
        <w:t xml:space="preserve">陈  勇  </w:t>
      </w:r>
      <w:r w:rsidRPr="00914BAB">
        <w:rPr>
          <w:rFonts w:ascii="微软雅黑" w:eastAsia="微软雅黑" w:hAnsi="微软雅黑"/>
          <w:sz w:val="20"/>
          <w:szCs w:val="21"/>
        </w:rPr>
        <w:t xml:space="preserve"> </w:t>
      </w:r>
      <w:r w:rsidRPr="00914BAB">
        <w:rPr>
          <w:rFonts w:ascii="微软雅黑" w:eastAsia="微软雅黑" w:hAnsi="微软雅黑" w:hint="eastAsia"/>
          <w:sz w:val="20"/>
          <w:szCs w:val="21"/>
        </w:rPr>
        <w:t>中国工程院 院士</w:t>
      </w:r>
    </w:p>
    <w:p w:rsidR="00CD1E24" w:rsidRPr="00E83EA4" w:rsidRDefault="00CD1E24" w:rsidP="00CD1E24">
      <w:pPr>
        <w:pStyle w:val="a3"/>
        <w:spacing w:line="440" w:lineRule="exact"/>
        <w:ind w:leftChars="350" w:left="735" w:firstLine="400"/>
        <w:rPr>
          <w:rFonts w:ascii="微软雅黑" w:eastAsia="微软雅黑" w:hAnsi="微软雅黑"/>
          <w:sz w:val="20"/>
          <w:szCs w:val="21"/>
        </w:rPr>
      </w:pPr>
      <w:r w:rsidRPr="00914BAB">
        <w:rPr>
          <w:rFonts w:ascii="微软雅黑" w:eastAsia="微软雅黑" w:hAnsi="微软雅黑" w:hint="eastAsia"/>
          <w:sz w:val="20"/>
          <w:szCs w:val="21"/>
        </w:rPr>
        <w:t xml:space="preserve">康  乐  </w:t>
      </w:r>
      <w:r w:rsidRPr="00914BAB">
        <w:rPr>
          <w:rFonts w:ascii="微软雅黑" w:eastAsia="微软雅黑" w:hAnsi="微软雅黑"/>
          <w:sz w:val="20"/>
          <w:szCs w:val="21"/>
        </w:rPr>
        <w:t xml:space="preserve"> </w:t>
      </w:r>
      <w:r w:rsidRPr="00914BAB">
        <w:rPr>
          <w:rFonts w:ascii="微软雅黑" w:eastAsia="微软雅黑" w:hAnsi="微软雅黑" w:hint="eastAsia"/>
          <w:sz w:val="20"/>
          <w:szCs w:val="21"/>
        </w:rPr>
        <w:t>中国科学院 院士</w:t>
      </w:r>
    </w:p>
    <w:p w:rsidR="00CD1E24" w:rsidRPr="00914BAB" w:rsidRDefault="00CD1E24" w:rsidP="00CD1E24">
      <w:pPr>
        <w:pStyle w:val="a3"/>
        <w:spacing w:line="440" w:lineRule="exact"/>
        <w:ind w:leftChars="350" w:left="735" w:firstLine="400"/>
        <w:rPr>
          <w:rFonts w:ascii="微软雅黑" w:eastAsia="微软雅黑" w:hAnsi="微软雅黑"/>
          <w:sz w:val="20"/>
          <w:szCs w:val="21"/>
        </w:rPr>
      </w:pPr>
      <w:r w:rsidRPr="00914BAB">
        <w:rPr>
          <w:rFonts w:ascii="微软雅黑" w:eastAsia="微软雅黑" w:hAnsi="微软雅黑" w:hint="eastAsia"/>
          <w:sz w:val="20"/>
          <w:szCs w:val="21"/>
        </w:rPr>
        <w:t xml:space="preserve">江  雷 </w:t>
      </w:r>
      <w:r w:rsidRPr="00914BAB">
        <w:rPr>
          <w:rFonts w:ascii="微软雅黑" w:eastAsia="微软雅黑" w:hAnsi="微软雅黑"/>
          <w:sz w:val="20"/>
          <w:szCs w:val="21"/>
        </w:rPr>
        <w:t xml:space="preserve"> </w:t>
      </w:r>
      <w:r w:rsidRPr="00914BAB">
        <w:rPr>
          <w:rFonts w:ascii="微软雅黑" w:eastAsia="微软雅黑" w:hAnsi="微软雅黑" w:hint="eastAsia"/>
          <w:sz w:val="20"/>
          <w:szCs w:val="21"/>
        </w:rPr>
        <w:t xml:space="preserve"> 中国科学院 院士</w:t>
      </w:r>
    </w:p>
    <w:p w:rsidR="00CD1E24" w:rsidRPr="00914BAB" w:rsidRDefault="00CD1E24" w:rsidP="00CD1E24">
      <w:pPr>
        <w:pStyle w:val="a3"/>
        <w:spacing w:line="440" w:lineRule="exact"/>
        <w:ind w:leftChars="350" w:left="735" w:firstLine="400"/>
        <w:rPr>
          <w:rFonts w:ascii="微软雅黑" w:eastAsia="微软雅黑" w:hAnsi="微软雅黑"/>
          <w:sz w:val="20"/>
          <w:szCs w:val="21"/>
        </w:rPr>
      </w:pPr>
      <w:r w:rsidRPr="00914BAB">
        <w:rPr>
          <w:rFonts w:ascii="微软雅黑" w:eastAsia="微软雅黑" w:hAnsi="微软雅黑" w:hint="eastAsia"/>
          <w:sz w:val="20"/>
          <w:szCs w:val="21"/>
        </w:rPr>
        <w:t xml:space="preserve">贺 </w:t>
      </w:r>
      <w:r w:rsidRPr="00914BAB">
        <w:rPr>
          <w:rFonts w:ascii="微软雅黑" w:eastAsia="微软雅黑" w:hAnsi="微软雅黑"/>
          <w:sz w:val="20"/>
          <w:szCs w:val="21"/>
        </w:rPr>
        <w:t xml:space="preserve"> </w:t>
      </w:r>
      <w:r w:rsidRPr="00914BAB">
        <w:rPr>
          <w:rFonts w:ascii="微软雅黑" w:eastAsia="微软雅黑" w:hAnsi="微软雅黑" w:hint="eastAsia"/>
          <w:sz w:val="20"/>
          <w:szCs w:val="21"/>
        </w:rPr>
        <w:t xml:space="preserve">泓  </w:t>
      </w:r>
      <w:r w:rsidRPr="00914BAB">
        <w:rPr>
          <w:rFonts w:ascii="微软雅黑" w:eastAsia="微软雅黑" w:hAnsi="微软雅黑"/>
          <w:sz w:val="20"/>
          <w:szCs w:val="21"/>
        </w:rPr>
        <w:t xml:space="preserve"> </w:t>
      </w:r>
      <w:r w:rsidRPr="00914BAB">
        <w:rPr>
          <w:rFonts w:ascii="微软雅黑" w:eastAsia="微软雅黑" w:hAnsi="微软雅黑" w:hint="eastAsia"/>
          <w:sz w:val="20"/>
          <w:szCs w:val="21"/>
        </w:rPr>
        <w:t>中国工程院 院士</w:t>
      </w:r>
    </w:p>
    <w:p w:rsidR="00CD1E24" w:rsidRDefault="00CD1E24" w:rsidP="002B4950">
      <w:pPr>
        <w:spacing w:line="300" w:lineRule="exact"/>
        <w:rPr>
          <w:rFonts w:ascii="微软雅黑" w:eastAsia="微软雅黑" w:hAnsi="微软雅黑"/>
          <w:b/>
          <w:color w:val="1F497D"/>
        </w:rPr>
      </w:pPr>
    </w:p>
    <w:p w:rsidR="00CD1E24" w:rsidRPr="009A5A92" w:rsidRDefault="00CD1E24" w:rsidP="002B4950">
      <w:pPr>
        <w:spacing w:line="500" w:lineRule="exact"/>
        <w:ind w:firstLineChars="350" w:firstLine="735"/>
        <w:rPr>
          <w:rFonts w:ascii="微软雅黑" w:eastAsia="微软雅黑" w:hAnsi="微软雅黑"/>
          <w:b/>
          <w:color w:val="1F497D"/>
        </w:rPr>
      </w:pPr>
      <w:r w:rsidRPr="00664858">
        <w:rPr>
          <w:rFonts w:ascii="微软雅黑" w:eastAsia="微软雅黑" w:hAnsi="微软雅黑" w:hint="eastAsia"/>
          <w:b/>
          <w:color w:val="1F497D"/>
        </w:rPr>
        <w:t>已</w:t>
      </w:r>
      <w:r w:rsidRPr="00664858">
        <w:rPr>
          <w:rFonts w:ascii="微软雅黑" w:eastAsia="微软雅黑" w:hAnsi="微软雅黑"/>
          <w:b/>
          <w:color w:val="1F497D"/>
        </w:rPr>
        <w:t>授课导师</w:t>
      </w:r>
      <w:r w:rsidRPr="00664858">
        <w:rPr>
          <w:rFonts w:ascii="微软雅黑" w:eastAsia="微软雅黑" w:hAnsi="微软雅黑" w:hint="eastAsia"/>
          <w:b/>
          <w:color w:val="1F497D"/>
          <w:sz w:val="18"/>
        </w:rPr>
        <w:t>（排列不分先后）</w:t>
      </w:r>
      <w:r w:rsidRPr="00664858">
        <w:rPr>
          <w:rFonts w:ascii="微软雅黑" w:eastAsia="微软雅黑" w:hAnsi="微软雅黑" w:hint="eastAsia"/>
          <w:b/>
          <w:color w:val="1F497D"/>
        </w:rPr>
        <w:t xml:space="preserve"> </w:t>
      </w:r>
    </w:p>
    <w:p w:rsidR="00CD1E24" w:rsidRPr="00FC33D3" w:rsidRDefault="00CD1E24" w:rsidP="002B4950">
      <w:pPr>
        <w:spacing w:line="500" w:lineRule="exact"/>
        <w:ind w:firstLineChars="560" w:firstLine="1120"/>
        <w:rPr>
          <w:rFonts w:ascii="微软雅黑" w:eastAsia="微软雅黑" w:hAnsi="微软雅黑"/>
          <w:sz w:val="20"/>
          <w:szCs w:val="21"/>
        </w:rPr>
      </w:pPr>
      <w:r w:rsidRPr="00FC33D3">
        <w:rPr>
          <w:rFonts w:ascii="微软雅黑" w:eastAsia="微软雅黑" w:hAnsi="微软雅黑" w:hint="eastAsia"/>
          <w:sz w:val="20"/>
          <w:szCs w:val="21"/>
        </w:rPr>
        <w:t>李雪松</w:t>
      </w:r>
      <w:r>
        <w:rPr>
          <w:rFonts w:ascii="微软雅黑" w:eastAsia="微软雅黑" w:hAnsi="微软雅黑" w:hint="eastAsia"/>
          <w:sz w:val="20"/>
          <w:szCs w:val="21"/>
        </w:rPr>
        <w:t xml:space="preserve">  中国社会科学院工业经济研究所 党委书记、副所长</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刘新建  中国科学院理化技术研究所 党委副书记、纪委书记、研究员</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刘新宇  中国科学院计算技术研究所技术发展中心 主任、副研究员</w:t>
      </w:r>
    </w:p>
    <w:p w:rsidR="00CD1E24" w:rsidRDefault="00CD1E24" w:rsidP="002B4950">
      <w:pPr>
        <w:pStyle w:val="a3"/>
        <w:spacing w:line="500" w:lineRule="exact"/>
        <w:ind w:leftChars="350" w:left="735" w:firstLine="400"/>
        <w:rPr>
          <w:rFonts w:ascii="微软雅黑" w:eastAsia="微软雅黑" w:hAnsi="微软雅黑"/>
          <w:sz w:val="20"/>
          <w:szCs w:val="21"/>
        </w:rPr>
      </w:pPr>
      <w:r w:rsidRPr="00993534">
        <w:rPr>
          <w:rFonts w:ascii="微软雅黑" w:eastAsia="微软雅黑" w:hAnsi="微软雅黑" w:hint="eastAsia"/>
          <w:sz w:val="20"/>
          <w:szCs w:val="21"/>
        </w:rPr>
        <w:t>韩永生  中国科学院软件研究所 研究员</w:t>
      </w:r>
      <w:r>
        <w:rPr>
          <w:rFonts w:ascii="微软雅黑" w:eastAsia="微软雅黑" w:hAnsi="微软雅黑" w:hint="eastAsia"/>
          <w:sz w:val="20"/>
          <w:szCs w:val="21"/>
        </w:rPr>
        <w:t>；</w:t>
      </w:r>
      <w:r w:rsidRPr="00CF7C34">
        <w:rPr>
          <w:rFonts w:ascii="微软雅黑" w:eastAsia="微软雅黑" w:hAnsi="微软雅黑"/>
          <w:sz w:val="20"/>
          <w:szCs w:val="21"/>
        </w:rPr>
        <w:t>中国科学院大学经济与管理学院</w:t>
      </w:r>
      <w:r>
        <w:rPr>
          <w:rFonts w:ascii="微软雅黑" w:eastAsia="微软雅黑" w:hAnsi="微软雅黑" w:hint="eastAsia"/>
          <w:sz w:val="20"/>
          <w:szCs w:val="21"/>
        </w:rPr>
        <w:t xml:space="preserve"> </w:t>
      </w:r>
      <w:r w:rsidRPr="00CF7C34">
        <w:rPr>
          <w:rFonts w:ascii="微软雅黑" w:eastAsia="微软雅黑" w:hAnsi="微软雅黑"/>
          <w:sz w:val="20"/>
          <w:szCs w:val="21"/>
        </w:rPr>
        <w:t>特聘教授</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 xml:space="preserve">柳建尧  </w:t>
      </w:r>
      <w:r w:rsidRPr="00FC33D3">
        <w:rPr>
          <w:rFonts w:ascii="微软雅黑" w:eastAsia="微软雅黑" w:hAnsi="微软雅黑" w:hint="eastAsia"/>
          <w:sz w:val="20"/>
          <w:szCs w:val="21"/>
        </w:rPr>
        <w:t>中国科学院大学经济与管理学院 特聘教授；</w:t>
      </w:r>
      <w:r w:rsidRPr="00FC33D3">
        <w:rPr>
          <w:rFonts w:ascii="微软雅黑" w:eastAsia="微软雅黑" w:hAnsi="微软雅黑"/>
          <w:sz w:val="20"/>
          <w:szCs w:val="21"/>
        </w:rPr>
        <w:t>原</w:t>
      </w:r>
      <w:r w:rsidRPr="00FC33D3">
        <w:rPr>
          <w:rFonts w:ascii="微软雅黑" w:eastAsia="微软雅黑" w:hAnsi="微软雅黑" w:hint="eastAsia"/>
          <w:sz w:val="20"/>
          <w:szCs w:val="21"/>
        </w:rPr>
        <w:t>中国科技出版传媒集团有限公司</w:t>
      </w:r>
      <w:r>
        <w:rPr>
          <w:rFonts w:ascii="微软雅黑" w:eastAsia="微软雅黑" w:hAnsi="微软雅黑" w:hint="eastAsia"/>
          <w:sz w:val="20"/>
          <w:szCs w:val="21"/>
        </w:rPr>
        <w:t xml:space="preserve"> </w:t>
      </w:r>
      <w:r w:rsidRPr="00FC33D3">
        <w:rPr>
          <w:rFonts w:ascii="微软雅黑" w:eastAsia="微软雅黑" w:hAnsi="微软雅黑" w:hint="eastAsia"/>
          <w:sz w:val="20"/>
          <w:szCs w:val="21"/>
        </w:rPr>
        <w:t>董事长</w:t>
      </w:r>
    </w:p>
    <w:p w:rsidR="00CD1E24" w:rsidRPr="009625C4" w:rsidRDefault="00CD1E24" w:rsidP="002B4950">
      <w:pPr>
        <w:pStyle w:val="a3"/>
        <w:spacing w:line="500" w:lineRule="exact"/>
        <w:ind w:leftChars="350" w:left="735" w:firstLine="400"/>
        <w:rPr>
          <w:rFonts w:ascii="微软雅黑" w:eastAsia="微软雅黑" w:hAnsi="微软雅黑" w:cs="微软雅黑"/>
          <w:sz w:val="20"/>
        </w:rPr>
      </w:pPr>
      <w:r>
        <w:rPr>
          <w:rFonts w:ascii="微软雅黑" w:eastAsia="微软雅黑" w:hAnsi="微软雅黑" w:hint="eastAsia"/>
          <w:sz w:val="20"/>
          <w:szCs w:val="21"/>
        </w:rPr>
        <w:t xml:space="preserve">贠  强  </w:t>
      </w:r>
      <w:r>
        <w:rPr>
          <w:rFonts w:ascii="微软雅黑" w:eastAsia="微软雅黑" w:hAnsi="微软雅黑" w:cs="微软雅黑" w:hint="eastAsia"/>
          <w:sz w:val="20"/>
        </w:rPr>
        <w:t>中国科学技术信息研究所重点领域研究室 副主任、副研究员</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lastRenderedPageBreak/>
        <w:t>陶建华  中国科学院自动化研究所 所长助理、研究员</w:t>
      </w:r>
    </w:p>
    <w:p w:rsidR="00CD1E24" w:rsidRPr="009625C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吕本富  中国科学院大学经济与管理学院 教授、博士生导师</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 xml:space="preserve">李侠宇  </w:t>
      </w:r>
      <w:r w:rsidRPr="00FC33D3">
        <w:rPr>
          <w:rFonts w:ascii="微软雅黑" w:eastAsia="微软雅黑" w:hAnsi="微软雅黑" w:hint="eastAsia"/>
          <w:sz w:val="20"/>
          <w:szCs w:val="21"/>
        </w:rPr>
        <w:t>中国信息通信研究院标准所无线信息化部</w:t>
      </w:r>
      <w:r>
        <w:rPr>
          <w:rFonts w:ascii="微软雅黑" w:eastAsia="微软雅黑" w:hAnsi="微软雅黑" w:hint="eastAsia"/>
          <w:sz w:val="20"/>
          <w:szCs w:val="21"/>
        </w:rPr>
        <w:t xml:space="preserve"> </w:t>
      </w:r>
      <w:r w:rsidRPr="00FC33D3">
        <w:rPr>
          <w:rFonts w:ascii="微软雅黑" w:eastAsia="微软雅黑" w:hAnsi="微软雅黑" w:hint="eastAsia"/>
          <w:sz w:val="20"/>
          <w:szCs w:val="21"/>
        </w:rPr>
        <w:t>副主任</w:t>
      </w:r>
      <w:r>
        <w:rPr>
          <w:rFonts w:ascii="微软雅黑" w:eastAsia="微软雅黑" w:hAnsi="微软雅黑" w:hint="eastAsia"/>
          <w:sz w:val="20"/>
          <w:szCs w:val="21"/>
        </w:rPr>
        <w:t>、高级工程师</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 xml:space="preserve">檀润华  </w:t>
      </w:r>
      <w:r w:rsidRPr="00993534">
        <w:rPr>
          <w:rFonts w:ascii="微软雅黑" w:eastAsia="微软雅黑" w:hAnsi="微软雅黑" w:hint="eastAsia"/>
          <w:sz w:val="20"/>
          <w:szCs w:val="21"/>
        </w:rPr>
        <w:t>国家技术创新方法与实施工具工程技术研究中心</w:t>
      </w:r>
      <w:r>
        <w:rPr>
          <w:rFonts w:ascii="微软雅黑" w:eastAsia="微软雅黑" w:hAnsi="微软雅黑" w:hint="eastAsia"/>
          <w:sz w:val="20"/>
          <w:szCs w:val="21"/>
        </w:rPr>
        <w:t xml:space="preserve"> </w:t>
      </w:r>
      <w:r w:rsidRPr="00993534">
        <w:rPr>
          <w:rFonts w:ascii="微软雅黑" w:eastAsia="微软雅黑" w:hAnsi="微软雅黑" w:hint="eastAsia"/>
          <w:sz w:val="20"/>
          <w:szCs w:val="21"/>
        </w:rPr>
        <w:t>主任</w:t>
      </w:r>
      <w:r>
        <w:rPr>
          <w:rFonts w:ascii="微软雅黑" w:eastAsia="微软雅黑" w:hAnsi="微软雅黑" w:hint="eastAsia"/>
          <w:sz w:val="20"/>
          <w:szCs w:val="21"/>
        </w:rPr>
        <w:t>、博士生导师</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程  鹏  北京林业大学经济管理学院 副教授；中国科学院大学 博士后</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王  钰  中国科学院过程工程研究所 研究员</w:t>
      </w:r>
    </w:p>
    <w:p w:rsidR="00CD1E24" w:rsidRPr="0099353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 xml:space="preserve">王喜文  </w:t>
      </w:r>
      <w:r w:rsidRPr="00FC33D3">
        <w:rPr>
          <w:rFonts w:ascii="微软雅黑" w:eastAsia="微软雅黑" w:hAnsi="微软雅黑" w:hint="eastAsia"/>
          <w:sz w:val="20"/>
          <w:szCs w:val="21"/>
        </w:rPr>
        <w:t>华夏工联网智能技术研究院</w:t>
      </w:r>
      <w:r>
        <w:rPr>
          <w:rFonts w:ascii="微软雅黑" w:eastAsia="微软雅黑" w:hAnsi="微软雅黑" w:hint="eastAsia"/>
          <w:sz w:val="20"/>
          <w:szCs w:val="21"/>
        </w:rPr>
        <w:t xml:space="preserve"> </w:t>
      </w:r>
      <w:r w:rsidRPr="00FC33D3">
        <w:rPr>
          <w:rFonts w:ascii="微软雅黑" w:eastAsia="微软雅黑" w:hAnsi="微软雅黑" w:hint="eastAsia"/>
          <w:sz w:val="20"/>
          <w:szCs w:val="21"/>
        </w:rPr>
        <w:t>院长；原国家工信部工业经济研究所 所长</w:t>
      </w:r>
    </w:p>
    <w:p w:rsidR="00CD1E24" w:rsidRDefault="00CD1E24" w:rsidP="002B4950">
      <w:pPr>
        <w:pStyle w:val="a3"/>
        <w:spacing w:line="500" w:lineRule="exact"/>
        <w:ind w:leftChars="350" w:left="735" w:firstLine="400"/>
        <w:rPr>
          <w:rFonts w:ascii="微软雅黑" w:eastAsia="微软雅黑" w:hAnsi="微软雅黑"/>
          <w:sz w:val="20"/>
          <w:szCs w:val="21"/>
        </w:rPr>
      </w:pPr>
      <w:r w:rsidRPr="00993534">
        <w:rPr>
          <w:rFonts w:ascii="微软雅黑" w:eastAsia="微软雅黑" w:hAnsi="微软雅黑" w:hint="eastAsia"/>
          <w:sz w:val="20"/>
          <w:szCs w:val="21"/>
        </w:rPr>
        <w:t>刘海波  中国科学</w:t>
      </w:r>
      <w:r>
        <w:rPr>
          <w:rFonts w:ascii="微软雅黑" w:eastAsia="微软雅黑" w:hAnsi="微软雅黑" w:hint="eastAsia"/>
          <w:sz w:val="20"/>
          <w:szCs w:val="21"/>
        </w:rPr>
        <w:t>院科技战略咨询研究院</w:t>
      </w:r>
      <w:r w:rsidRPr="0024174D">
        <w:rPr>
          <w:rFonts w:ascii="微软雅黑" w:eastAsia="微软雅黑" w:hAnsi="微软雅黑" w:hint="eastAsia"/>
          <w:sz w:val="20"/>
          <w:szCs w:val="21"/>
        </w:rPr>
        <w:t xml:space="preserve">  研究员</w:t>
      </w:r>
      <w:r>
        <w:rPr>
          <w:rFonts w:ascii="微软雅黑" w:eastAsia="微软雅黑" w:hAnsi="微软雅黑" w:hint="eastAsia"/>
          <w:sz w:val="20"/>
          <w:szCs w:val="21"/>
        </w:rPr>
        <w:t>、博士生导师</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王  浩  国家纳米科学中心 研究员</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 xml:space="preserve">张  弛  </w:t>
      </w:r>
      <w:r w:rsidRPr="00FC33D3">
        <w:rPr>
          <w:rFonts w:ascii="微软雅黑" w:eastAsia="微软雅黑" w:hAnsi="微软雅黑" w:hint="eastAsia"/>
          <w:sz w:val="20"/>
          <w:szCs w:val="21"/>
        </w:rPr>
        <w:t>中国科学院北京纳米能源与系统研究所</w:t>
      </w:r>
      <w:r>
        <w:rPr>
          <w:rFonts w:ascii="微软雅黑" w:eastAsia="微软雅黑" w:hAnsi="微软雅黑" w:hint="eastAsia"/>
          <w:sz w:val="20"/>
          <w:szCs w:val="21"/>
        </w:rPr>
        <w:t xml:space="preserve"> </w:t>
      </w:r>
      <w:r w:rsidRPr="00FC33D3">
        <w:rPr>
          <w:rFonts w:ascii="微软雅黑" w:eastAsia="微软雅黑" w:hAnsi="微软雅黑" w:hint="eastAsia"/>
          <w:sz w:val="20"/>
          <w:szCs w:val="21"/>
        </w:rPr>
        <w:t>研究员</w:t>
      </w:r>
    </w:p>
    <w:p w:rsidR="00CD1E24" w:rsidRPr="00CD1A50"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 xml:space="preserve">孙春文  </w:t>
      </w:r>
      <w:r w:rsidRPr="00FC33D3">
        <w:rPr>
          <w:rFonts w:ascii="微软雅黑" w:eastAsia="微软雅黑" w:hAnsi="微软雅黑" w:hint="eastAsia"/>
          <w:sz w:val="20"/>
          <w:szCs w:val="21"/>
        </w:rPr>
        <w:t>中国科学院北京纳米能源与系统研究所</w:t>
      </w:r>
      <w:r>
        <w:rPr>
          <w:rFonts w:ascii="微软雅黑" w:eastAsia="微软雅黑" w:hAnsi="微软雅黑" w:hint="eastAsia"/>
          <w:sz w:val="20"/>
          <w:szCs w:val="21"/>
        </w:rPr>
        <w:t xml:space="preserve"> </w:t>
      </w:r>
      <w:r w:rsidRPr="00FC33D3">
        <w:rPr>
          <w:rFonts w:ascii="微软雅黑" w:eastAsia="微软雅黑" w:hAnsi="微软雅黑" w:hint="eastAsia"/>
          <w:sz w:val="20"/>
          <w:szCs w:val="21"/>
        </w:rPr>
        <w:t>研究员</w:t>
      </w:r>
      <w:r>
        <w:rPr>
          <w:rFonts w:ascii="微软雅黑" w:eastAsia="微软雅黑" w:hAnsi="微软雅黑" w:hint="eastAsia"/>
          <w:sz w:val="20"/>
          <w:szCs w:val="21"/>
        </w:rPr>
        <w:t>、博士生导师</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杨柏龄  原中国科学院 副院长、研究员</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王文武  中国科学院微电子研究所 所长助理、研究员</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索继栓  中国科学院控股有限公司 董事长</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柳卸林  中国科学院大学经济与管理学院 教授、博士生导师</w:t>
      </w:r>
    </w:p>
    <w:p w:rsidR="00CD1E24" w:rsidRPr="00FC3F16"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孙  哲  中国科学院生物物理研究所科技合作与成果转化处 处长、研究员</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乔  良  国防大学 教授、前沿军事理论家</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张振涛  中国科学院理化技术研究所 研究员、博士生导师</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孟建伟  中国科学院大学人文学院 教授、博士生导师</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张洪勋  中国科学院大学资源与环境学院 教授、博士生导师</w:t>
      </w:r>
    </w:p>
    <w:p w:rsidR="00CD1E24" w:rsidRDefault="00CD1E24" w:rsidP="002B4950">
      <w:pPr>
        <w:pStyle w:val="a3"/>
        <w:spacing w:line="500" w:lineRule="exact"/>
        <w:ind w:leftChars="350" w:left="735" w:firstLine="400"/>
        <w:rPr>
          <w:rFonts w:ascii="微软雅黑" w:eastAsia="微软雅黑" w:hAnsi="微软雅黑" w:cs="微软雅黑"/>
          <w:sz w:val="20"/>
        </w:rPr>
      </w:pPr>
      <w:r>
        <w:rPr>
          <w:rFonts w:ascii="微软雅黑" w:eastAsia="微软雅黑" w:hAnsi="微软雅黑" w:cs="微软雅黑" w:hint="eastAsia"/>
          <w:sz w:val="20"/>
        </w:rPr>
        <w:t>张  凯  中国科学院过程工程研究所 科技合作处处长</w:t>
      </w:r>
    </w:p>
    <w:p w:rsidR="00CD1E24" w:rsidRDefault="00CD1E24" w:rsidP="002B4950">
      <w:pPr>
        <w:pStyle w:val="a3"/>
        <w:spacing w:line="500" w:lineRule="exact"/>
        <w:ind w:leftChars="350" w:left="735" w:firstLine="400"/>
        <w:rPr>
          <w:rFonts w:ascii="微软雅黑" w:eastAsia="微软雅黑" w:hAnsi="微软雅黑" w:cs="微软雅黑"/>
          <w:sz w:val="20"/>
        </w:rPr>
      </w:pPr>
      <w:r>
        <w:rPr>
          <w:rFonts w:ascii="微软雅黑" w:eastAsia="微软雅黑" w:hAnsi="微软雅黑" w:cs="微软雅黑" w:hint="eastAsia"/>
          <w:sz w:val="20"/>
        </w:rPr>
        <w:t>方  新  发展中国家科学院院士；中国科学院大学公共政策与管理学院 教授、博士生导师</w:t>
      </w:r>
    </w:p>
    <w:p w:rsidR="00CD1E24" w:rsidRDefault="00CD1E24" w:rsidP="002B4950">
      <w:pPr>
        <w:pStyle w:val="a3"/>
        <w:spacing w:line="500" w:lineRule="exact"/>
        <w:ind w:leftChars="350" w:left="735" w:firstLine="400"/>
        <w:rPr>
          <w:rFonts w:ascii="微软雅黑" w:eastAsia="微软雅黑" w:hAnsi="微软雅黑" w:cs="微软雅黑"/>
          <w:sz w:val="20"/>
        </w:rPr>
      </w:pPr>
      <w:r>
        <w:rPr>
          <w:rFonts w:ascii="微软雅黑" w:eastAsia="微软雅黑" w:hAnsi="微软雅黑" w:cs="微软雅黑" w:hint="eastAsia"/>
          <w:sz w:val="20"/>
        </w:rPr>
        <w:t>池天河  中国科学院遥感与数字地球研究所 研究员；智慧城市协同创新产业联盟秘书长</w:t>
      </w:r>
    </w:p>
    <w:p w:rsidR="00CD1E24" w:rsidRPr="00CD1A50" w:rsidRDefault="00CD1E24" w:rsidP="002B4950">
      <w:pPr>
        <w:pStyle w:val="a3"/>
        <w:spacing w:line="500" w:lineRule="exact"/>
        <w:ind w:leftChars="350" w:left="735" w:firstLine="400"/>
        <w:rPr>
          <w:rFonts w:ascii="微软雅黑" w:eastAsia="微软雅黑" w:hAnsi="微软雅黑" w:cs="微软雅黑"/>
          <w:sz w:val="20"/>
        </w:rPr>
      </w:pPr>
      <w:r>
        <w:rPr>
          <w:rFonts w:ascii="微软雅黑" w:eastAsia="微软雅黑" w:hAnsi="微软雅黑" w:cs="微软雅黑" w:hint="eastAsia"/>
          <w:sz w:val="20"/>
        </w:rPr>
        <w:t xml:space="preserve">张晓宇  </w:t>
      </w:r>
      <w:r>
        <w:rPr>
          <w:rFonts w:ascii="微软雅黑" w:eastAsia="微软雅黑" w:hAnsi="微软雅黑" w:hint="eastAsia"/>
          <w:sz w:val="20"/>
          <w:szCs w:val="21"/>
        </w:rPr>
        <w:t>中国科学院大学创新创业学院 特聘导师、</w:t>
      </w:r>
      <w:r w:rsidRPr="00CD1A50">
        <w:rPr>
          <w:rFonts w:ascii="微软雅黑" w:eastAsia="微软雅黑" w:hAnsi="微软雅黑" w:hint="eastAsia"/>
          <w:sz w:val="20"/>
          <w:szCs w:val="21"/>
        </w:rPr>
        <w:t>注册国际技术转移经理师</w:t>
      </w:r>
    </w:p>
    <w:p w:rsidR="00CD1E2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聂  欧  瞭望智库金融研究中心 主任</w:t>
      </w:r>
    </w:p>
    <w:p w:rsidR="00CD1E24" w:rsidRPr="00CF7C34" w:rsidRDefault="00CD1E24" w:rsidP="002B4950">
      <w:pPr>
        <w:pStyle w:val="a3"/>
        <w:spacing w:line="500" w:lineRule="exact"/>
        <w:ind w:leftChars="350" w:left="735" w:firstLine="400"/>
        <w:rPr>
          <w:rFonts w:ascii="微软雅黑" w:eastAsia="微软雅黑" w:hAnsi="微软雅黑"/>
          <w:sz w:val="20"/>
          <w:szCs w:val="21"/>
        </w:rPr>
      </w:pPr>
      <w:r>
        <w:rPr>
          <w:rFonts w:ascii="微软雅黑" w:eastAsia="微软雅黑" w:hAnsi="微软雅黑" w:hint="eastAsia"/>
          <w:sz w:val="20"/>
          <w:szCs w:val="21"/>
        </w:rPr>
        <w:t>田辰山  国际儒学联合会 顾问、博士</w:t>
      </w:r>
    </w:p>
    <w:p w:rsidR="00CD1E24" w:rsidRDefault="00CD1E24" w:rsidP="00F543D9">
      <w:pPr>
        <w:pStyle w:val="a3"/>
        <w:spacing w:line="400" w:lineRule="exact"/>
        <w:ind w:leftChars="350" w:left="735" w:firstLine="400"/>
        <w:rPr>
          <w:rFonts w:ascii="微软雅黑" w:eastAsia="微软雅黑" w:hAnsi="微软雅黑"/>
          <w:sz w:val="20"/>
          <w:szCs w:val="21"/>
        </w:rPr>
      </w:pPr>
    </w:p>
    <w:p w:rsidR="00E57031" w:rsidRPr="0024174D" w:rsidRDefault="00E57031" w:rsidP="00F543D9">
      <w:pPr>
        <w:pStyle w:val="a3"/>
        <w:spacing w:line="400" w:lineRule="exact"/>
        <w:ind w:leftChars="350" w:left="735" w:firstLine="400"/>
        <w:rPr>
          <w:rFonts w:ascii="微软雅黑" w:eastAsia="微软雅黑" w:hAnsi="微软雅黑"/>
          <w:sz w:val="20"/>
          <w:szCs w:val="21"/>
        </w:rPr>
      </w:pPr>
    </w:p>
    <w:p w:rsidR="00CD1E24" w:rsidRDefault="00CD1E24" w:rsidP="00CD1E24">
      <w:pPr>
        <w:pStyle w:val="a3"/>
        <w:spacing w:line="360" w:lineRule="exact"/>
        <w:ind w:left="420" w:firstLineChars="0" w:firstLine="0"/>
        <w:rPr>
          <w:rFonts w:ascii="微软雅黑" w:eastAsia="微软雅黑" w:hAnsi="微软雅黑"/>
          <w:b/>
          <w:color w:val="943634"/>
          <w:sz w:val="24"/>
        </w:rPr>
      </w:pPr>
      <w:r>
        <w:rPr>
          <w:rFonts w:ascii="微软雅黑" w:eastAsia="微软雅黑" w:hAnsi="微软雅黑" w:hint="eastAsia"/>
          <w:b/>
          <w:color w:val="943634"/>
          <w:sz w:val="24"/>
        </w:rPr>
        <w:lastRenderedPageBreak/>
        <w:t>项目</w:t>
      </w:r>
      <w:r w:rsidRPr="001150AF">
        <w:rPr>
          <w:rFonts w:ascii="微软雅黑" w:eastAsia="微软雅黑" w:hAnsi="微软雅黑" w:hint="eastAsia"/>
          <w:b/>
          <w:color w:val="943634"/>
          <w:sz w:val="24"/>
        </w:rPr>
        <w:t>学制</w:t>
      </w:r>
    </w:p>
    <w:p w:rsidR="00CD1E24" w:rsidRDefault="00CD1E24" w:rsidP="00CD1E24">
      <w:pPr>
        <w:pStyle w:val="a3"/>
        <w:spacing w:line="360" w:lineRule="exact"/>
        <w:ind w:left="420" w:firstLineChars="0" w:firstLine="0"/>
        <w:rPr>
          <w:rFonts w:ascii="微软雅黑" w:eastAsia="微软雅黑" w:hAnsi="微软雅黑"/>
          <w:b/>
          <w:color w:val="943634"/>
          <w:sz w:val="24"/>
        </w:rPr>
      </w:pPr>
      <w:r>
        <w:rPr>
          <w:rFonts w:ascii="微软雅黑" w:eastAsia="微软雅黑" w:hAnsi="微软雅黑" w:hint="eastAsia"/>
          <w:b/>
          <w:color w:val="943634"/>
          <w:sz w:val="24"/>
        </w:rPr>
        <w:t>Programme System</w:t>
      </w:r>
    </w:p>
    <w:p w:rsidR="00CD1E24" w:rsidRPr="005E1FCC" w:rsidRDefault="00CD1E24" w:rsidP="00CD1E24">
      <w:pPr>
        <w:pStyle w:val="a3"/>
        <w:spacing w:line="360" w:lineRule="exact"/>
        <w:ind w:left="420" w:firstLineChars="350" w:firstLine="700"/>
        <w:rPr>
          <w:rFonts w:ascii="微软雅黑" w:eastAsia="微软雅黑" w:hAnsi="微软雅黑"/>
          <w:sz w:val="20"/>
        </w:rPr>
      </w:pPr>
      <w:r w:rsidRPr="007141A7">
        <w:rPr>
          <w:rFonts w:ascii="微软雅黑" w:eastAsia="微软雅黑" w:hAnsi="微软雅黑" w:hint="eastAsia"/>
          <w:b/>
          <w:bCs/>
          <w:sz w:val="20"/>
        </w:rPr>
        <w:t>学制：</w:t>
      </w:r>
      <w:r w:rsidRPr="005E1FCC">
        <w:rPr>
          <w:rFonts w:ascii="微软雅黑" w:eastAsia="微软雅黑" w:hAnsi="微软雅黑" w:hint="eastAsia"/>
          <w:b/>
          <w:color w:val="17365D"/>
          <w:sz w:val="20"/>
        </w:rPr>
        <w:t xml:space="preserve">18个月 </w:t>
      </w:r>
      <w:r w:rsidRPr="005E1FCC">
        <w:rPr>
          <w:rFonts w:ascii="微软雅黑" w:eastAsia="微软雅黑" w:hAnsi="微软雅黑" w:hint="eastAsia"/>
          <w:sz w:val="20"/>
        </w:rPr>
        <w:t xml:space="preserve"> </w:t>
      </w:r>
      <w:r w:rsidR="00DA39F6" w:rsidRPr="005E1FCC">
        <w:rPr>
          <w:rFonts w:ascii="微软雅黑" w:eastAsia="微软雅黑" w:hAnsi="微软雅黑" w:hint="eastAsia"/>
          <w:sz w:val="20"/>
        </w:rPr>
        <w:t>每个月</w:t>
      </w:r>
      <w:r w:rsidR="00DA39F6">
        <w:rPr>
          <w:rFonts w:ascii="微软雅黑" w:eastAsia="微软雅黑" w:hAnsi="微软雅黑" w:hint="eastAsia"/>
          <w:sz w:val="20"/>
        </w:rPr>
        <w:t>集中</w:t>
      </w:r>
      <w:r w:rsidR="00DA39F6" w:rsidRPr="005E1FCC">
        <w:rPr>
          <w:rFonts w:ascii="微软雅黑" w:eastAsia="微软雅黑" w:hAnsi="微软雅黑" w:hint="eastAsia"/>
          <w:sz w:val="20"/>
        </w:rPr>
        <w:t>两天</w:t>
      </w:r>
      <w:r w:rsidR="00DA39F6">
        <w:rPr>
          <w:rFonts w:ascii="微软雅黑" w:eastAsia="微软雅黑" w:hAnsi="微软雅黑" w:hint="eastAsia"/>
          <w:sz w:val="20"/>
        </w:rPr>
        <w:t>授课</w:t>
      </w:r>
    </w:p>
    <w:p w:rsidR="007141A7" w:rsidRPr="00C21761" w:rsidRDefault="00CD1E24" w:rsidP="00C21761">
      <w:pPr>
        <w:pStyle w:val="a3"/>
        <w:spacing w:line="360" w:lineRule="exact"/>
        <w:ind w:firstLineChars="350" w:firstLine="735"/>
        <w:rPr>
          <w:rFonts w:ascii="微软雅黑" w:eastAsia="微软雅黑" w:hAnsi="微软雅黑"/>
        </w:rPr>
      </w:pPr>
      <w:r>
        <w:rPr>
          <w:rFonts w:ascii="微软雅黑" w:eastAsia="微软雅黑" w:hAnsi="微软雅黑" w:hint="eastAsia"/>
        </w:rPr>
        <w:t xml:space="preserve"> </w:t>
      </w:r>
    </w:p>
    <w:p w:rsidR="00CD1E24" w:rsidRDefault="00CD1E24" w:rsidP="00CD1E24">
      <w:pPr>
        <w:pStyle w:val="a3"/>
        <w:spacing w:line="360" w:lineRule="exact"/>
        <w:ind w:left="420" w:firstLineChars="0" w:firstLine="0"/>
        <w:rPr>
          <w:rFonts w:ascii="微软雅黑" w:eastAsia="微软雅黑" w:hAnsi="微软雅黑"/>
          <w:b/>
          <w:color w:val="943634"/>
          <w:sz w:val="24"/>
        </w:rPr>
      </w:pPr>
      <w:r w:rsidRPr="001150AF">
        <w:rPr>
          <w:rFonts w:ascii="微软雅黑" w:eastAsia="微软雅黑" w:hAnsi="微软雅黑" w:hint="eastAsia"/>
          <w:b/>
          <w:color w:val="943634"/>
          <w:sz w:val="24"/>
        </w:rPr>
        <w:t>报名流程</w:t>
      </w:r>
      <w:r>
        <w:rPr>
          <w:rFonts w:ascii="微软雅黑" w:eastAsia="微软雅黑" w:hAnsi="微软雅黑" w:hint="eastAsia"/>
          <w:b/>
          <w:color w:val="943634"/>
          <w:sz w:val="24"/>
        </w:rPr>
        <w:t xml:space="preserve"> </w:t>
      </w:r>
    </w:p>
    <w:p w:rsidR="00CD1E24" w:rsidRDefault="00CD1E24" w:rsidP="00CD1E24">
      <w:pPr>
        <w:pStyle w:val="a3"/>
        <w:spacing w:line="360" w:lineRule="exact"/>
        <w:ind w:left="420" w:firstLineChars="0" w:firstLine="0"/>
        <w:rPr>
          <w:rFonts w:ascii="微软雅黑" w:eastAsia="微软雅黑" w:hAnsi="微软雅黑"/>
          <w:b/>
          <w:color w:val="943634"/>
          <w:sz w:val="24"/>
        </w:rPr>
      </w:pPr>
      <w:r>
        <w:rPr>
          <w:rFonts w:ascii="微软雅黑" w:eastAsia="微软雅黑" w:hAnsi="微软雅黑" w:hint="eastAsia"/>
          <w:b/>
          <w:color w:val="943634"/>
          <w:sz w:val="24"/>
        </w:rPr>
        <w:t>Application</w:t>
      </w:r>
    </w:p>
    <w:p w:rsidR="00CD1E24" w:rsidRPr="005E1FCC" w:rsidRDefault="00CD1E24" w:rsidP="00CD1E24">
      <w:pPr>
        <w:spacing w:line="360" w:lineRule="exact"/>
        <w:ind w:leftChars="350" w:left="735" w:firstLineChars="200" w:firstLine="400"/>
        <w:rPr>
          <w:rFonts w:ascii="微软雅黑" w:eastAsia="微软雅黑" w:hAnsi="微软雅黑"/>
          <w:sz w:val="20"/>
        </w:rPr>
      </w:pPr>
      <w:r w:rsidRPr="005E1FCC">
        <w:rPr>
          <w:rFonts w:ascii="微软雅黑" w:eastAsia="微软雅黑" w:hAnsi="微软雅黑" w:hint="eastAsia"/>
          <w:sz w:val="20"/>
          <w:szCs w:val="21"/>
        </w:rPr>
        <w:t>中国科学院大学继续教育学院</w:t>
      </w:r>
      <w:r w:rsidRPr="005E1FCC">
        <w:rPr>
          <w:rFonts w:ascii="微软雅黑" w:eastAsia="微软雅黑" w:hAnsi="微软雅黑" w:hint="eastAsia"/>
          <w:sz w:val="20"/>
        </w:rPr>
        <w:t>将综合考查申请人的基本素质、教育背景、工作经历、企业规模，择优录取。为了保证申请人能快速高效提交申请，请仔细阅读以下内容后确认申请：</w:t>
      </w:r>
    </w:p>
    <w:p w:rsidR="00CD1E24" w:rsidRPr="001C20B0" w:rsidRDefault="00CD1E24" w:rsidP="00CD1E24">
      <w:pPr>
        <w:pStyle w:val="a3"/>
        <w:numPr>
          <w:ilvl w:val="0"/>
          <w:numId w:val="5"/>
        </w:numPr>
        <w:spacing w:line="360" w:lineRule="exact"/>
        <w:ind w:firstLineChars="0"/>
        <w:rPr>
          <w:rFonts w:ascii="微软雅黑" w:eastAsia="微软雅黑" w:hAnsi="微软雅黑"/>
          <w:b/>
          <w:color w:val="17365D"/>
          <w:sz w:val="20"/>
        </w:rPr>
      </w:pPr>
      <w:r w:rsidRPr="001C20B0">
        <w:rPr>
          <w:rFonts w:ascii="微软雅黑" w:eastAsia="微软雅黑" w:hAnsi="微软雅黑" w:hint="eastAsia"/>
          <w:b/>
          <w:color w:val="17365D"/>
          <w:sz w:val="20"/>
        </w:rPr>
        <w:t>报名</w:t>
      </w:r>
    </w:p>
    <w:p w:rsidR="00CD1E24" w:rsidRPr="005E1FCC" w:rsidRDefault="00CD1E24" w:rsidP="00CD1E24">
      <w:pPr>
        <w:pStyle w:val="a3"/>
        <w:spacing w:line="360" w:lineRule="exact"/>
        <w:ind w:left="1200" w:firstLineChars="0" w:firstLine="0"/>
        <w:rPr>
          <w:rFonts w:ascii="微软雅黑" w:eastAsia="微软雅黑" w:hAnsi="微软雅黑"/>
          <w:sz w:val="20"/>
        </w:rPr>
      </w:pPr>
      <w:r w:rsidRPr="005E1FCC">
        <w:rPr>
          <w:rFonts w:ascii="微软雅黑" w:eastAsia="微软雅黑" w:hAnsi="微软雅黑" w:hint="eastAsia"/>
          <w:sz w:val="20"/>
        </w:rPr>
        <w:t>填写正式报名表（</w:t>
      </w:r>
      <w:r>
        <w:rPr>
          <w:rFonts w:ascii="微软雅黑" w:eastAsia="微软雅黑" w:hAnsi="微软雅黑" w:hint="eastAsia"/>
          <w:sz w:val="20"/>
        </w:rPr>
        <w:t>请与项目咨询老师联络并获得</w:t>
      </w:r>
      <w:r w:rsidRPr="005E1FCC">
        <w:rPr>
          <w:rFonts w:ascii="微软雅黑" w:eastAsia="微软雅黑" w:hAnsi="微软雅黑" w:hint="eastAsia"/>
          <w:sz w:val="20"/>
        </w:rPr>
        <w:t>报名资料）</w:t>
      </w:r>
      <w:r>
        <w:rPr>
          <w:rFonts w:ascii="微软雅黑" w:eastAsia="微软雅黑" w:hAnsi="微软雅黑" w:hint="eastAsia"/>
          <w:sz w:val="20"/>
        </w:rPr>
        <w:t>。</w:t>
      </w:r>
    </w:p>
    <w:p w:rsidR="00CD1E24" w:rsidRPr="001C20B0" w:rsidRDefault="00CD1E24" w:rsidP="00CD1E24">
      <w:pPr>
        <w:pStyle w:val="a3"/>
        <w:numPr>
          <w:ilvl w:val="0"/>
          <w:numId w:val="5"/>
        </w:numPr>
        <w:spacing w:line="360" w:lineRule="exact"/>
        <w:ind w:firstLineChars="0"/>
        <w:rPr>
          <w:rFonts w:ascii="微软雅黑" w:eastAsia="微软雅黑" w:hAnsi="微软雅黑"/>
          <w:b/>
          <w:color w:val="17365D"/>
          <w:sz w:val="20"/>
        </w:rPr>
      </w:pPr>
      <w:r w:rsidRPr="001C20B0">
        <w:rPr>
          <w:rFonts w:ascii="微软雅黑" w:eastAsia="微软雅黑" w:hAnsi="微软雅黑" w:hint="eastAsia"/>
          <w:b/>
          <w:color w:val="17365D"/>
          <w:sz w:val="20"/>
        </w:rPr>
        <w:t>资料审核</w:t>
      </w:r>
    </w:p>
    <w:p w:rsidR="00CD1E24" w:rsidRPr="005E1FCC" w:rsidRDefault="00CD1E24" w:rsidP="00CD1E24">
      <w:pPr>
        <w:spacing w:line="360" w:lineRule="exact"/>
        <w:ind w:left="1200"/>
        <w:rPr>
          <w:rFonts w:ascii="微软雅黑" w:eastAsia="微软雅黑" w:hAnsi="微软雅黑"/>
          <w:sz w:val="20"/>
        </w:rPr>
      </w:pPr>
      <w:r w:rsidRPr="005E1FCC">
        <w:rPr>
          <w:rFonts w:ascii="微软雅黑" w:eastAsia="微软雅黑" w:hAnsi="微软雅黑" w:hint="eastAsia"/>
          <w:sz w:val="20"/>
        </w:rPr>
        <w:t>学员提交</w:t>
      </w:r>
      <w:r>
        <w:rPr>
          <w:rFonts w:ascii="微软雅黑" w:eastAsia="微软雅黑" w:hAnsi="微软雅黑" w:hint="eastAsia"/>
          <w:sz w:val="20"/>
        </w:rPr>
        <w:t>申请资料以后，中国科学院大学继续教育学院将认真审核，项目组及时跟进沟通，了解具体情况。</w:t>
      </w:r>
    </w:p>
    <w:p w:rsidR="00CD1E24" w:rsidRPr="005E1FCC" w:rsidRDefault="00CD1E24" w:rsidP="00CD1E24">
      <w:pPr>
        <w:pStyle w:val="a3"/>
        <w:numPr>
          <w:ilvl w:val="0"/>
          <w:numId w:val="5"/>
        </w:numPr>
        <w:spacing w:line="360" w:lineRule="exact"/>
        <w:ind w:firstLineChars="0"/>
        <w:rPr>
          <w:rFonts w:ascii="微软雅黑" w:eastAsia="微软雅黑" w:hAnsi="微软雅黑"/>
          <w:b/>
          <w:color w:val="17365D"/>
          <w:sz w:val="20"/>
        </w:rPr>
      </w:pPr>
      <w:r w:rsidRPr="005E1FCC">
        <w:rPr>
          <w:rFonts w:ascii="微软雅黑" w:eastAsia="微软雅黑" w:hAnsi="微软雅黑" w:hint="eastAsia"/>
          <w:b/>
          <w:color w:val="17365D"/>
          <w:sz w:val="20"/>
        </w:rPr>
        <w:t>面试</w:t>
      </w:r>
    </w:p>
    <w:p w:rsidR="00CD1E24" w:rsidRPr="005E1FCC" w:rsidRDefault="00CD1E24" w:rsidP="00CD1E24">
      <w:pPr>
        <w:pStyle w:val="a3"/>
        <w:spacing w:line="360" w:lineRule="exact"/>
        <w:ind w:left="1200" w:firstLineChars="0" w:firstLine="0"/>
        <w:rPr>
          <w:rFonts w:ascii="微软雅黑" w:eastAsia="微软雅黑" w:hAnsi="微软雅黑"/>
          <w:color w:val="000000" w:themeColor="text1"/>
          <w:sz w:val="20"/>
        </w:rPr>
      </w:pPr>
      <w:r w:rsidRPr="005E1FCC">
        <w:rPr>
          <w:rFonts w:ascii="微软雅黑" w:eastAsia="微软雅黑" w:hAnsi="微软雅黑" w:hint="eastAsia"/>
          <w:color w:val="000000" w:themeColor="text1"/>
          <w:sz w:val="20"/>
        </w:rPr>
        <w:t>学院统一组织面试，</w:t>
      </w:r>
      <w:r>
        <w:rPr>
          <w:rFonts w:ascii="微软雅黑" w:eastAsia="微软雅黑" w:hAnsi="微软雅黑" w:hint="eastAsia"/>
          <w:color w:val="000000" w:themeColor="text1"/>
          <w:sz w:val="20"/>
        </w:rPr>
        <w:t>将为</w:t>
      </w:r>
      <w:r w:rsidRPr="005E1FCC">
        <w:rPr>
          <w:rFonts w:ascii="微软雅黑" w:eastAsia="微软雅黑" w:hAnsi="微软雅黑" w:hint="eastAsia"/>
          <w:color w:val="000000" w:themeColor="text1"/>
          <w:sz w:val="20"/>
        </w:rPr>
        <w:t>通过资料审核</w:t>
      </w:r>
      <w:r>
        <w:rPr>
          <w:rFonts w:ascii="微软雅黑" w:eastAsia="微软雅黑" w:hAnsi="微软雅黑" w:hint="eastAsia"/>
          <w:color w:val="000000" w:themeColor="text1"/>
          <w:sz w:val="20"/>
        </w:rPr>
        <w:t>的申请人发出面试邀请。</w:t>
      </w:r>
    </w:p>
    <w:p w:rsidR="00CD1E24" w:rsidRPr="005E1FCC" w:rsidRDefault="00CD1E24" w:rsidP="00CD1E24">
      <w:pPr>
        <w:pStyle w:val="a3"/>
        <w:numPr>
          <w:ilvl w:val="0"/>
          <w:numId w:val="5"/>
        </w:numPr>
        <w:spacing w:line="360" w:lineRule="exact"/>
        <w:ind w:firstLineChars="0"/>
        <w:rPr>
          <w:rFonts w:ascii="微软雅黑" w:eastAsia="微软雅黑" w:hAnsi="微软雅黑"/>
          <w:b/>
          <w:color w:val="17365D"/>
          <w:sz w:val="20"/>
        </w:rPr>
      </w:pPr>
      <w:r w:rsidRPr="005E1FCC">
        <w:rPr>
          <w:rFonts w:ascii="微软雅黑" w:eastAsia="微软雅黑" w:hAnsi="微软雅黑" w:hint="eastAsia"/>
          <w:b/>
          <w:color w:val="17365D"/>
          <w:sz w:val="20"/>
        </w:rPr>
        <w:t>入学录取</w:t>
      </w:r>
    </w:p>
    <w:p w:rsidR="00CD1E24" w:rsidRDefault="00CD1E24" w:rsidP="00CD1E24">
      <w:pPr>
        <w:spacing w:line="360" w:lineRule="exact"/>
        <w:ind w:left="1200"/>
        <w:rPr>
          <w:rFonts w:ascii="微软雅黑" w:eastAsia="微软雅黑" w:hAnsi="微软雅黑" w:hint="eastAsia"/>
          <w:sz w:val="20"/>
        </w:rPr>
      </w:pPr>
      <w:r w:rsidRPr="005E1FCC">
        <w:rPr>
          <w:rFonts w:ascii="微软雅黑" w:eastAsia="微软雅黑" w:hAnsi="微软雅黑" w:hint="eastAsia"/>
          <w:sz w:val="20"/>
        </w:rPr>
        <w:t>录取通知书将会以电子邮件的形式发送，并有短信提醒，学员在接到录取通知以后，请按照</w:t>
      </w:r>
      <w:r>
        <w:rPr>
          <w:rFonts w:ascii="微软雅黑" w:eastAsia="微软雅黑" w:hAnsi="微软雅黑" w:hint="eastAsia"/>
          <w:sz w:val="20"/>
        </w:rPr>
        <w:t>学院</w:t>
      </w:r>
      <w:r w:rsidRPr="005E1FCC">
        <w:rPr>
          <w:rFonts w:ascii="微软雅黑" w:eastAsia="微软雅黑" w:hAnsi="微软雅黑" w:hint="eastAsia"/>
          <w:sz w:val="20"/>
        </w:rPr>
        <w:t>入学要求进行学费缴纳和办理入学</w:t>
      </w:r>
      <w:r>
        <w:rPr>
          <w:rFonts w:ascii="微软雅黑" w:eastAsia="微软雅黑" w:hAnsi="微软雅黑" w:hint="eastAsia"/>
          <w:sz w:val="20"/>
        </w:rPr>
        <w:t>相关</w:t>
      </w:r>
      <w:r w:rsidRPr="005E1FCC">
        <w:rPr>
          <w:rFonts w:ascii="微软雅黑" w:eastAsia="微软雅黑" w:hAnsi="微软雅黑" w:hint="eastAsia"/>
          <w:sz w:val="20"/>
        </w:rPr>
        <w:t>手续</w:t>
      </w:r>
      <w:r>
        <w:rPr>
          <w:rFonts w:ascii="微软雅黑" w:eastAsia="微软雅黑" w:hAnsi="微软雅黑" w:hint="eastAsia"/>
          <w:sz w:val="20"/>
        </w:rPr>
        <w:t>。</w:t>
      </w:r>
    </w:p>
    <w:p w:rsidR="00B060AC" w:rsidRPr="005E1FCC" w:rsidRDefault="00B060AC" w:rsidP="00CD1E24">
      <w:pPr>
        <w:spacing w:line="360" w:lineRule="exact"/>
        <w:ind w:left="1200"/>
        <w:rPr>
          <w:rFonts w:ascii="微软雅黑" w:eastAsia="微软雅黑" w:hAnsi="微软雅黑"/>
          <w:sz w:val="20"/>
        </w:rPr>
      </w:pPr>
      <w:r>
        <w:rPr>
          <w:rFonts w:ascii="微软雅黑" w:eastAsia="微软雅黑" w:hAnsi="微软雅黑" w:hint="eastAsia"/>
          <w:sz w:val="20"/>
        </w:rPr>
        <w:t>学费：29.8万元/人。</w:t>
      </w:r>
    </w:p>
    <w:p w:rsidR="00CD1E24" w:rsidRPr="005E1FCC" w:rsidRDefault="00CD1E24" w:rsidP="00CD1E24">
      <w:pPr>
        <w:pStyle w:val="a3"/>
        <w:numPr>
          <w:ilvl w:val="0"/>
          <w:numId w:val="5"/>
        </w:numPr>
        <w:spacing w:line="360" w:lineRule="exact"/>
        <w:ind w:firstLineChars="0"/>
        <w:rPr>
          <w:rFonts w:ascii="微软雅黑" w:eastAsia="微软雅黑" w:hAnsi="微软雅黑"/>
          <w:b/>
          <w:color w:val="17365D"/>
          <w:sz w:val="20"/>
        </w:rPr>
      </w:pPr>
      <w:r w:rsidRPr="005E1FCC">
        <w:rPr>
          <w:rFonts w:ascii="微软雅黑" w:eastAsia="微软雅黑" w:hAnsi="微软雅黑" w:hint="eastAsia"/>
          <w:b/>
          <w:color w:val="17365D"/>
          <w:sz w:val="20"/>
        </w:rPr>
        <w:t>取消条款</w:t>
      </w:r>
    </w:p>
    <w:p w:rsidR="00CD1E24" w:rsidRPr="00C21761" w:rsidRDefault="00CD1E24" w:rsidP="00C21761">
      <w:pPr>
        <w:spacing w:line="360" w:lineRule="exact"/>
        <w:ind w:left="1200"/>
        <w:rPr>
          <w:rFonts w:ascii="微软雅黑" w:eastAsia="微软雅黑" w:hAnsi="微软雅黑"/>
          <w:sz w:val="20"/>
        </w:rPr>
      </w:pPr>
      <w:r w:rsidRPr="005E1FCC">
        <w:rPr>
          <w:rFonts w:ascii="微软雅黑" w:eastAsia="微软雅黑" w:hAnsi="微软雅黑" w:hint="eastAsia"/>
          <w:sz w:val="20"/>
        </w:rPr>
        <w:t>如果学员在报到</w:t>
      </w:r>
      <w:r>
        <w:rPr>
          <w:rFonts w:ascii="微软雅黑" w:eastAsia="微软雅黑" w:hAnsi="微软雅黑" w:hint="eastAsia"/>
          <w:sz w:val="20"/>
        </w:rPr>
        <w:t>注册</w:t>
      </w:r>
      <w:r w:rsidRPr="005E1FCC">
        <w:rPr>
          <w:rFonts w:ascii="微软雅黑" w:eastAsia="微软雅黑" w:hAnsi="微软雅黑" w:hint="eastAsia"/>
          <w:sz w:val="20"/>
        </w:rPr>
        <w:t>日前五个工作日以上提交取消</w:t>
      </w:r>
      <w:r>
        <w:rPr>
          <w:rFonts w:ascii="微软雅黑" w:eastAsia="微软雅黑" w:hAnsi="微软雅黑" w:hint="eastAsia"/>
          <w:sz w:val="20"/>
        </w:rPr>
        <w:t>入学</w:t>
      </w:r>
      <w:r w:rsidRPr="005E1FCC">
        <w:rPr>
          <w:rFonts w:ascii="微软雅黑" w:eastAsia="微软雅黑" w:hAnsi="微软雅黑" w:hint="eastAsia"/>
          <w:sz w:val="20"/>
        </w:rPr>
        <w:t>申请，可获得已缴纳学费的全额退款；如果学员在报到注册日前五个工作日</w:t>
      </w:r>
      <w:r>
        <w:rPr>
          <w:rFonts w:ascii="微软雅黑" w:eastAsia="微软雅黑" w:hAnsi="微软雅黑" w:hint="eastAsia"/>
          <w:sz w:val="20"/>
        </w:rPr>
        <w:t>内</w:t>
      </w:r>
      <w:r w:rsidRPr="005E1FCC">
        <w:rPr>
          <w:rFonts w:ascii="微软雅黑" w:eastAsia="微软雅黑" w:hAnsi="微软雅黑" w:hint="eastAsia"/>
          <w:sz w:val="20"/>
        </w:rPr>
        <w:t>或开课后申请放弃入学资格，将不能获得学费退还</w:t>
      </w:r>
      <w:r>
        <w:rPr>
          <w:rFonts w:ascii="微软雅黑" w:eastAsia="微软雅黑" w:hAnsi="微软雅黑" w:hint="eastAsia"/>
          <w:sz w:val="20"/>
        </w:rPr>
        <w:t>。</w:t>
      </w:r>
    </w:p>
    <w:p w:rsidR="007141A7" w:rsidRDefault="007141A7" w:rsidP="00CD1E24">
      <w:pPr>
        <w:spacing w:line="360" w:lineRule="exact"/>
        <w:rPr>
          <w:rFonts w:ascii="微软雅黑" w:eastAsia="微软雅黑" w:hAnsi="微软雅黑"/>
          <w:b/>
          <w:bCs/>
          <w:sz w:val="24"/>
          <w:szCs w:val="28"/>
        </w:rPr>
      </w:pPr>
    </w:p>
    <w:p w:rsidR="00CD1E24" w:rsidRDefault="00CD1E24" w:rsidP="00CD1E24">
      <w:pPr>
        <w:spacing w:line="360" w:lineRule="exact"/>
        <w:ind w:firstLineChars="200" w:firstLine="480"/>
        <w:rPr>
          <w:rFonts w:ascii="微软雅黑" w:eastAsia="微软雅黑" w:hAnsi="微软雅黑"/>
          <w:b/>
          <w:bCs/>
          <w:color w:val="943634" w:themeColor="accent2" w:themeShade="BF"/>
          <w:sz w:val="24"/>
          <w:szCs w:val="28"/>
        </w:rPr>
      </w:pPr>
      <w:r w:rsidRPr="003A62E9">
        <w:rPr>
          <w:rFonts w:ascii="微软雅黑" w:eastAsia="微软雅黑" w:hAnsi="微软雅黑" w:hint="eastAsia"/>
          <w:b/>
          <w:bCs/>
          <w:color w:val="943634" w:themeColor="accent2" w:themeShade="BF"/>
          <w:sz w:val="24"/>
          <w:szCs w:val="28"/>
        </w:rPr>
        <w:t>学员感言</w:t>
      </w:r>
      <w:r>
        <w:rPr>
          <w:rFonts w:ascii="微软雅黑" w:eastAsia="微软雅黑" w:hAnsi="微软雅黑" w:hint="eastAsia"/>
          <w:b/>
          <w:bCs/>
          <w:color w:val="943634" w:themeColor="accent2" w:themeShade="BF"/>
          <w:sz w:val="24"/>
          <w:szCs w:val="28"/>
        </w:rPr>
        <w:t xml:space="preserve"> </w:t>
      </w:r>
    </w:p>
    <w:p w:rsidR="00CD1E24" w:rsidRDefault="00CD1E24" w:rsidP="00CD1E24">
      <w:pPr>
        <w:spacing w:line="360" w:lineRule="exact"/>
        <w:ind w:firstLineChars="200" w:firstLine="480"/>
        <w:rPr>
          <w:rFonts w:ascii="微软雅黑" w:eastAsia="微软雅黑" w:hAnsi="微软雅黑"/>
          <w:b/>
          <w:bCs/>
          <w:color w:val="943634" w:themeColor="accent2" w:themeShade="BF"/>
          <w:sz w:val="24"/>
          <w:szCs w:val="28"/>
        </w:rPr>
      </w:pPr>
      <w:r>
        <w:rPr>
          <w:rFonts w:ascii="微软雅黑" w:eastAsia="微软雅黑" w:hAnsi="微软雅黑" w:hint="eastAsia"/>
          <w:b/>
          <w:bCs/>
          <w:color w:val="943634" w:themeColor="accent2" w:themeShade="BF"/>
          <w:sz w:val="24"/>
          <w:szCs w:val="28"/>
        </w:rPr>
        <w:t>Comments of Trainee</w:t>
      </w:r>
    </w:p>
    <w:p w:rsidR="007141A7" w:rsidRPr="003A62E9" w:rsidRDefault="007141A7" w:rsidP="00CD1E24">
      <w:pPr>
        <w:spacing w:line="360" w:lineRule="exact"/>
        <w:ind w:firstLineChars="200" w:firstLine="480"/>
        <w:rPr>
          <w:rFonts w:ascii="微软雅黑" w:eastAsia="微软雅黑" w:hAnsi="微软雅黑"/>
          <w:b/>
          <w:bCs/>
          <w:color w:val="943634" w:themeColor="accent2" w:themeShade="BF"/>
          <w:sz w:val="24"/>
          <w:szCs w:val="28"/>
        </w:rPr>
      </w:pPr>
    </w:p>
    <w:p w:rsidR="00CD1E24" w:rsidRPr="003728FE" w:rsidRDefault="00CD1E24" w:rsidP="00DF43E1">
      <w:pPr>
        <w:pStyle w:val="a3"/>
        <w:spacing w:line="400" w:lineRule="exact"/>
        <w:ind w:leftChars="350" w:left="735" w:firstLine="400"/>
        <w:rPr>
          <w:rFonts w:ascii="微软雅黑" w:eastAsia="微软雅黑" w:hAnsi="微软雅黑"/>
          <w:color w:val="1F497D" w:themeColor="text2"/>
          <w:sz w:val="20"/>
          <w:szCs w:val="21"/>
        </w:rPr>
      </w:pPr>
      <w:r w:rsidRPr="003728FE">
        <w:rPr>
          <w:rFonts w:ascii="微软雅黑" w:eastAsia="微软雅黑" w:hAnsi="微软雅黑" w:hint="eastAsia"/>
          <w:color w:val="1F497D" w:themeColor="text2"/>
          <w:sz w:val="20"/>
          <w:szCs w:val="21"/>
        </w:rPr>
        <w:t>中国科学院大学“创新家”教育项目，是开启企业创新事业发展的开放平台，这是一个与众不同的继续教育培训项目。她根植于中科院，将科研探索与科技成果与学员分亨，每位老师都身经百战，有一定的科技创新、创业市场化的体验，和其他名牌大学有三点不同：一是教师来自科研和科技创新第一线；二是他们有一定的成果可以分享与合作；三是教学过程中穿插着考察和成果分享，没有空洞感。</w:t>
      </w:r>
    </w:p>
    <w:p w:rsidR="00CD1E24" w:rsidRPr="003728FE" w:rsidRDefault="00CD1E24" w:rsidP="00DF43E1">
      <w:pPr>
        <w:pStyle w:val="a3"/>
        <w:spacing w:line="400" w:lineRule="exact"/>
        <w:ind w:leftChars="350" w:left="735" w:firstLine="400"/>
        <w:rPr>
          <w:rFonts w:ascii="微软雅黑" w:eastAsia="微软雅黑" w:hAnsi="微软雅黑"/>
          <w:color w:val="1F497D" w:themeColor="text2"/>
          <w:sz w:val="20"/>
          <w:szCs w:val="21"/>
        </w:rPr>
      </w:pPr>
      <w:r w:rsidRPr="003728FE">
        <w:rPr>
          <w:rFonts w:ascii="微软雅黑" w:eastAsia="微软雅黑" w:hAnsi="微软雅黑" w:hint="eastAsia"/>
          <w:color w:val="1F497D" w:themeColor="text2"/>
          <w:sz w:val="20"/>
          <w:szCs w:val="21"/>
        </w:rPr>
        <w:t>我们通过学习不仅了解到中科院系统科技力量的底蕴，而且感受到他们占据了世界和中国科技前沿阵地，离市场也比较接近。创新家教育平台一直在探索企业与科研所的合作牵线，为企业与中科院的合作开启了一扇窗，一条路，是所有创新家们的家园！</w:t>
      </w:r>
    </w:p>
    <w:p w:rsidR="00CD1E24" w:rsidRDefault="00CD1E24" w:rsidP="00DF43E1">
      <w:pPr>
        <w:spacing w:line="400" w:lineRule="exact"/>
        <w:ind w:firstLineChars="200" w:firstLine="400"/>
        <w:rPr>
          <w:rFonts w:ascii="微软雅黑" w:eastAsia="微软雅黑" w:hAnsi="微软雅黑"/>
          <w:b/>
          <w:bCs/>
          <w:color w:val="1F497D" w:themeColor="text2"/>
          <w:sz w:val="20"/>
        </w:rPr>
      </w:pPr>
      <w:r w:rsidRPr="003728FE">
        <w:rPr>
          <w:rFonts w:ascii="微软雅黑" w:eastAsia="微软雅黑" w:hAnsi="微软雅黑"/>
          <w:color w:val="1F497D" w:themeColor="text2"/>
          <w:sz w:val="20"/>
        </w:rPr>
        <w:t xml:space="preserve">                                                   </w:t>
      </w:r>
      <w:r w:rsidRPr="003728FE">
        <w:rPr>
          <w:rFonts w:ascii="微软雅黑" w:eastAsia="微软雅黑" w:hAnsi="微软雅黑" w:hint="eastAsia"/>
          <w:color w:val="1F497D" w:themeColor="text2"/>
          <w:sz w:val="20"/>
        </w:rPr>
        <w:t xml:space="preserve">     </w:t>
      </w:r>
      <w:r w:rsidRPr="003728FE">
        <w:rPr>
          <w:rFonts w:ascii="微软雅黑" w:eastAsia="微软雅黑" w:hAnsi="微软雅黑"/>
          <w:color w:val="1F497D" w:themeColor="text2"/>
          <w:sz w:val="20"/>
        </w:rPr>
        <w:t xml:space="preserve"> </w:t>
      </w:r>
      <w:r w:rsidRPr="003728FE">
        <w:rPr>
          <w:rFonts w:ascii="微软雅黑" w:eastAsia="微软雅黑" w:hAnsi="微软雅黑"/>
          <w:b/>
          <w:bCs/>
          <w:color w:val="1F497D" w:themeColor="text2"/>
          <w:sz w:val="20"/>
        </w:rPr>
        <w:t xml:space="preserve">  </w:t>
      </w:r>
      <w:r w:rsidRPr="003728FE">
        <w:rPr>
          <w:rFonts w:ascii="微软雅黑" w:eastAsia="微软雅黑" w:hAnsi="微软雅黑" w:hint="eastAsia"/>
          <w:b/>
          <w:bCs/>
          <w:color w:val="1F497D" w:themeColor="text2"/>
          <w:sz w:val="20"/>
        </w:rPr>
        <w:t xml:space="preserve">—— 武钢 </w:t>
      </w:r>
      <w:r w:rsidRPr="003728FE">
        <w:rPr>
          <w:rFonts w:ascii="微软雅黑" w:eastAsia="微软雅黑" w:hAnsi="微软雅黑"/>
          <w:b/>
          <w:bCs/>
          <w:color w:val="1F497D" w:themeColor="text2"/>
          <w:sz w:val="20"/>
        </w:rPr>
        <w:t xml:space="preserve"> </w:t>
      </w:r>
      <w:r w:rsidRPr="003728FE">
        <w:rPr>
          <w:rFonts w:ascii="微软雅黑" w:eastAsia="微软雅黑" w:hAnsi="微软雅黑" w:hint="eastAsia"/>
          <w:b/>
          <w:bCs/>
          <w:color w:val="1F497D" w:themeColor="text2"/>
          <w:sz w:val="20"/>
        </w:rPr>
        <w:t>金风科技股份公司董事长</w:t>
      </w:r>
    </w:p>
    <w:p w:rsidR="00C21761" w:rsidRPr="007141A7" w:rsidRDefault="00C21761" w:rsidP="00DF43E1">
      <w:pPr>
        <w:spacing w:line="400" w:lineRule="exact"/>
        <w:ind w:firstLineChars="200" w:firstLine="400"/>
        <w:rPr>
          <w:rFonts w:ascii="微软雅黑" w:eastAsia="微软雅黑" w:hAnsi="微软雅黑"/>
          <w:b/>
          <w:bCs/>
          <w:color w:val="1F497D" w:themeColor="text2"/>
          <w:sz w:val="20"/>
        </w:rPr>
      </w:pPr>
    </w:p>
    <w:p w:rsidR="00CD1E24" w:rsidRPr="00B968AC" w:rsidRDefault="00CD1E24" w:rsidP="00DF43E1">
      <w:pPr>
        <w:pStyle w:val="a3"/>
        <w:spacing w:line="400" w:lineRule="exact"/>
        <w:ind w:leftChars="350" w:left="735" w:firstLine="400"/>
        <w:rPr>
          <w:rFonts w:ascii="微软雅黑" w:eastAsia="微软雅黑" w:hAnsi="微软雅黑"/>
          <w:color w:val="984806" w:themeColor="accent6" w:themeShade="80"/>
          <w:sz w:val="20"/>
          <w:szCs w:val="21"/>
        </w:rPr>
      </w:pPr>
      <w:r w:rsidRPr="00B968AC">
        <w:rPr>
          <w:rFonts w:ascii="微软雅黑" w:eastAsia="微软雅黑" w:hAnsi="微软雅黑" w:hint="eastAsia"/>
          <w:color w:val="984806" w:themeColor="accent6" w:themeShade="80"/>
          <w:sz w:val="20"/>
          <w:szCs w:val="21"/>
        </w:rPr>
        <w:t>自从本人上了中国科学院大学 “创新家”班学习，收获满满，格局放宽了，自信心增强了！在各位院士老师的指导下找到了我未来想做的事业，也顺利地和中国科学院过程工程研究所合作了项目，感谢</w:t>
      </w:r>
      <w:r w:rsidRPr="00B968AC">
        <w:rPr>
          <w:rFonts w:ascii="微软雅黑" w:eastAsia="微软雅黑" w:hAnsi="微软雅黑" w:hint="eastAsia"/>
          <w:color w:val="984806" w:themeColor="accent6" w:themeShade="80"/>
          <w:sz w:val="20"/>
          <w:szCs w:val="21"/>
        </w:rPr>
        <w:lastRenderedPageBreak/>
        <w:t>国科大创新家各位老师的付出，让我学有所获，学有所需，在此也祝愿创新家越来越好！谢谢国科大“创新家”给了我们一个共同的家！</w:t>
      </w:r>
    </w:p>
    <w:p w:rsidR="00CD1E24" w:rsidRPr="00B968AC" w:rsidRDefault="00CD1E24" w:rsidP="00DF43E1">
      <w:pPr>
        <w:pStyle w:val="a3"/>
        <w:spacing w:line="400" w:lineRule="exact"/>
        <w:ind w:leftChars="350" w:left="735" w:firstLineChars="100" w:firstLine="200"/>
        <w:rPr>
          <w:rFonts w:ascii="微软雅黑" w:eastAsia="微软雅黑" w:hAnsi="微软雅黑"/>
          <w:b/>
          <w:color w:val="984806" w:themeColor="accent6" w:themeShade="80"/>
          <w:sz w:val="20"/>
          <w:szCs w:val="21"/>
        </w:rPr>
      </w:pPr>
      <w:r w:rsidRPr="00B968AC">
        <w:rPr>
          <w:rFonts w:ascii="微软雅黑" w:eastAsia="微软雅黑" w:hAnsi="微软雅黑" w:hint="eastAsia"/>
          <w:color w:val="984806" w:themeColor="accent6" w:themeShade="80"/>
          <w:sz w:val="20"/>
          <w:szCs w:val="21"/>
        </w:rPr>
        <w:t xml:space="preserve"> </w:t>
      </w:r>
      <w:r w:rsidRPr="00B968AC">
        <w:rPr>
          <w:rFonts w:ascii="微软雅黑" w:eastAsia="微软雅黑" w:hAnsi="微软雅黑"/>
          <w:color w:val="984806" w:themeColor="accent6" w:themeShade="80"/>
          <w:sz w:val="20"/>
          <w:szCs w:val="21"/>
        </w:rPr>
        <w:t xml:space="preserve">                                               </w:t>
      </w:r>
      <w:r w:rsidRPr="00B968AC">
        <w:rPr>
          <w:rFonts w:ascii="微软雅黑" w:eastAsia="微软雅黑" w:hAnsi="微软雅黑" w:hint="eastAsia"/>
          <w:color w:val="984806" w:themeColor="accent6" w:themeShade="80"/>
          <w:sz w:val="20"/>
          <w:szCs w:val="21"/>
        </w:rPr>
        <w:t xml:space="preserve"> </w:t>
      </w:r>
      <w:r w:rsidRPr="00B968AC">
        <w:rPr>
          <w:rFonts w:ascii="微软雅黑" w:eastAsia="微软雅黑" w:hAnsi="微软雅黑" w:hint="eastAsia"/>
          <w:b/>
          <w:color w:val="984806" w:themeColor="accent6" w:themeShade="80"/>
          <w:sz w:val="20"/>
          <w:szCs w:val="21"/>
        </w:rPr>
        <w:t>—— 易少啓 欣启益新能源有限公司董事长</w:t>
      </w:r>
    </w:p>
    <w:p w:rsidR="00CD1E24" w:rsidRPr="001C20B0" w:rsidRDefault="00CD1E24" w:rsidP="00DF43E1">
      <w:pPr>
        <w:spacing w:line="400" w:lineRule="exact"/>
        <w:ind w:firstLineChars="200" w:firstLine="400"/>
        <w:rPr>
          <w:rFonts w:ascii="微软雅黑" w:eastAsia="微软雅黑" w:hAnsi="微软雅黑"/>
          <w:b/>
          <w:bCs/>
          <w:sz w:val="20"/>
        </w:rPr>
      </w:pPr>
    </w:p>
    <w:p w:rsidR="00CD1E24" w:rsidRPr="003728FE" w:rsidRDefault="00CD1E24" w:rsidP="00DF43E1">
      <w:pPr>
        <w:pStyle w:val="a3"/>
        <w:spacing w:line="400" w:lineRule="exact"/>
        <w:ind w:leftChars="350" w:left="735" w:firstLine="400"/>
        <w:rPr>
          <w:rFonts w:ascii="微软雅黑" w:eastAsia="微软雅黑" w:hAnsi="微软雅黑"/>
          <w:color w:val="1F497D" w:themeColor="text2"/>
          <w:sz w:val="20"/>
          <w:szCs w:val="21"/>
        </w:rPr>
      </w:pPr>
      <w:r w:rsidRPr="003728FE">
        <w:rPr>
          <w:rFonts w:ascii="微软雅黑" w:eastAsia="微软雅黑" w:hAnsi="微软雅黑"/>
          <w:color w:val="1F497D" w:themeColor="text2"/>
          <w:sz w:val="20"/>
          <w:szCs w:val="21"/>
        </w:rPr>
        <w:t>参加创新家学习</w:t>
      </w:r>
      <w:r w:rsidRPr="003728FE">
        <w:rPr>
          <w:rFonts w:ascii="微软雅黑" w:eastAsia="微软雅黑" w:hAnsi="微软雅黑" w:hint="eastAsia"/>
          <w:color w:val="1F497D" w:themeColor="text2"/>
          <w:sz w:val="20"/>
          <w:szCs w:val="21"/>
        </w:rPr>
        <w:t>以来</w:t>
      </w:r>
      <w:r w:rsidRPr="003728FE">
        <w:rPr>
          <w:rFonts w:ascii="微软雅黑" w:eastAsia="微软雅黑" w:hAnsi="微软雅黑"/>
          <w:color w:val="1F497D" w:themeColor="text2"/>
          <w:sz w:val="20"/>
          <w:szCs w:val="21"/>
        </w:rPr>
        <w:t>，我们陆续聆听了院士、教授及特聘老师的授课，涵盖经济、技术、思想及哲学等类别，总体感觉该课程对企业决策人既是科普，也是跨各学科的技术培训，使我们可多视角去了解科学院的体系和研究成果及前沿技术发展走向，拓宽了我们的视野，触发了企业技术应用的灵感。这些是有别于其</w:t>
      </w:r>
      <w:r w:rsidRPr="003728FE">
        <w:rPr>
          <w:rFonts w:ascii="微软雅黑" w:eastAsia="微软雅黑" w:hAnsi="微软雅黑" w:hint="eastAsia"/>
          <w:color w:val="1F497D" w:themeColor="text2"/>
          <w:sz w:val="20"/>
          <w:szCs w:val="21"/>
        </w:rPr>
        <w:t>他</w:t>
      </w:r>
      <w:r w:rsidRPr="003728FE">
        <w:rPr>
          <w:rFonts w:ascii="微软雅黑" w:eastAsia="微软雅黑" w:hAnsi="微软雅黑"/>
          <w:color w:val="1F497D" w:themeColor="text2"/>
          <w:sz w:val="20"/>
          <w:szCs w:val="21"/>
        </w:rPr>
        <w:t>培训的特点。</w:t>
      </w:r>
    </w:p>
    <w:p w:rsidR="00CD1E24" w:rsidRPr="003728FE" w:rsidRDefault="00CD1E24" w:rsidP="00DF43E1">
      <w:pPr>
        <w:pStyle w:val="a3"/>
        <w:spacing w:line="400" w:lineRule="exact"/>
        <w:ind w:leftChars="350" w:left="735" w:firstLine="400"/>
        <w:rPr>
          <w:rFonts w:ascii="微软雅黑" w:eastAsia="微软雅黑" w:hAnsi="微软雅黑"/>
          <w:color w:val="1F497D" w:themeColor="text2"/>
          <w:sz w:val="20"/>
          <w:szCs w:val="21"/>
        </w:rPr>
      </w:pPr>
      <w:r w:rsidRPr="003728FE">
        <w:rPr>
          <w:rFonts w:ascii="微软雅黑" w:eastAsia="微软雅黑" w:hAnsi="微软雅黑"/>
          <w:color w:val="1F497D" w:themeColor="text2"/>
          <w:sz w:val="20"/>
          <w:szCs w:val="21"/>
        </w:rPr>
        <w:t>希望项目组再接再厉，精心谋划，精准传授，丰富内容，联系实际，院企互动，为企业家创业武装头脑，为企业创新发展提供技术支撑，为企业技术人才创新研究提供理论指导，并逐渐形成课程体系。</w:t>
      </w:r>
    </w:p>
    <w:p w:rsidR="00CD1E24" w:rsidRPr="003728FE" w:rsidRDefault="00CD1E24" w:rsidP="00DF43E1">
      <w:pPr>
        <w:widowControl/>
        <w:spacing w:line="400" w:lineRule="exact"/>
        <w:jc w:val="left"/>
        <w:rPr>
          <w:rFonts w:ascii="微软雅黑" w:eastAsia="微软雅黑" w:hAnsi="微软雅黑"/>
          <w:b/>
          <w:color w:val="1F497D" w:themeColor="text2"/>
          <w:sz w:val="20"/>
          <w:szCs w:val="21"/>
        </w:rPr>
      </w:pPr>
      <w:r w:rsidRPr="003728FE">
        <w:rPr>
          <w:rFonts w:ascii="微软雅黑" w:eastAsia="微软雅黑" w:hAnsi="微软雅黑" w:hint="eastAsia"/>
          <w:color w:val="1F497D" w:themeColor="text2"/>
          <w:sz w:val="20"/>
          <w:szCs w:val="21"/>
        </w:rPr>
        <w:t xml:space="preserve"> </w:t>
      </w:r>
      <w:r w:rsidRPr="003728FE">
        <w:rPr>
          <w:rFonts w:ascii="微软雅黑" w:eastAsia="微软雅黑" w:hAnsi="微软雅黑"/>
          <w:color w:val="1F497D" w:themeColor="text2"/>
          <w:sz w:val="20"/>
          <w:szCs w:val="21"/>
        </w:rPr>
        <w:t xml:space="preserve">                                                    </w:t>
      </w:r>
      <w:r w:rsidRPr="003728FE">
        <w:rPr>
          <w:rFonts w:ascii="微软雅黑" w:eastAsia="微软雅黑" w:hAnsi="微软雅黑" w:hint="eastAsia"/>
          <w:color w:val="1F497D" w:themeColor="text2"/>
          <w:sz w:val="20"/>
          <w:szCs w:val="21"/>
        </w:rPr>
        <w:t xml:space="preserve">   </w:t>
      </w:r>
      <w:r w:rsidRPr="003728FE">
        <w:rPr>
          <w:rFonts w:ascii="微软雅黑" w:eastAsia="微软雅黑" w:hAnsi="微软雅黑" w:hint="eastAsia"/>
          <w:b/>
          <w:color w:val="1F497D" w:themeColor="text2"/>
          <w:sz w:val="20"/>
          <w:szCs w:val="21"/>
        </w:rPr>
        <w:t xml:space="preserve">  —— 王京南 </w:t>
      </w:r>
      <w:r w:rsidRPr="003728FE">
        <w:rPr>
          <w:rFonts w:ascii="微软雅黑" w:eastAsia="微软雅黑" w:hAnsi="微软雅黑"/>
          <w:b/>
          <w:color w:val="1F497D" w:themeColor="text2"/>
          <w:sz w:val="20"/>
          <w:szCs w:val="21"/>
        </w:rPr>
        <w:t xml:space="preserve"> </w:t>
      </w:r>
      <w:r w:rsidRPr="003728FE">
        <w:rPr>
          <w:rFonts w:ascii="微软雅黑" w:eastAsia="微软雅黑" w:hAnsi="微软雅黑" w:hint="eastAsia"/>
          <w:b/>
          <w:color w:val="1F497D" w:themeColor="text2"/>
          <w:sz w:val="20"/>
          <w:szCs w:val="21"/>
        </w:rPr>
        <w:t>龙骏风能开发有限公司董事长</w:t>
      </w:r>
    </w:p>
    <w:p w:rsidR="00CD1E24" w:rsidRPr="003728FE" w:rsidRDefault="00CD1E24" w:rsidP="00DF43E1">
      <w:pPr>
        <w:spacing w:line="400" w:lineRule="exact"/>
        <w:ind w:firstLineChars="200" w:firstLine="400"/>
        <w:rPr>
          <w:rFonts w:ascii="微软雅黑" w:eastAsia="微软雅黑" w:hAnsi="微软雅黑"/>
          <w:b/>
          <w:bCs/>
          <w:sz w:val="20"/>
        </w:rPr>
      </w:pPr>
    </w:p>
    <w:p w:rsidR="00CD1E24" w:rsidRPr="00B968AC" w:rsidRDefault="00CD1E24" w:rsidP="00DF43E1">
      <w:pPr>
        <w:pStyle w:val="a3"/>
        <w:spacing w:line="400" w:lineRule="exact"/>
        <w:ind w:leftChars="350" w:left="735" w:firstLineChars="100" w:firstLine="200"/>
        <w:rPr>
          <w:rFonts w:ascii="微软雅黑" w:eastAsia="微软雅黑" w:hAnsi="微软雅黑"/>
          <w:color w:val="984806" w:themeColor="accent6" w:themeShade="80"/>
          <w:sz w:val="20"/>
          <w:szCs w:val="21"/>
        </w:rPr>
      </w:pPr>
      <w:r w:rsidRPr="00B968AC">
        <w:rPr>
          <w:rFonts w:ascii="微软雅黑" w:eastAsia="微软雅黑" w:hAnsi="微软雅黑" w:hint="eastAsia"/>
          <w:color w:val="984806" w:themeColor="accent6" w:themeShade="80"/>
          <w:sz w:val="20"/>
          <w:szCs w:val="21"/>
        </w:rPr>
        <w:t>“创新家”教育项目，架起了中科院与企业的桥梁：把企业的需求传给了华夏顶级的科技团队，把中科院的科技成果注入到企业肌体中，激发企业活力，推动产业进步，是一项伟大的工程。</w:t>
      </w:r>
    </w:p>
    <w:p w:rsidR="00CD1E24" w:rsidRPr="00B968AC" w:rsidRDefault="00CD1E24" w:rsidP="00DF43E1">
      <w:pPr>
        <w:pStyle w:val="a3"/>
        <w:spacing w:line="400" w:lineRule="exact"/>
        <w:ind w:leftChars="350" w:left="735" w:firstLine="400"/>
        <w:rPr>
          <w:rFonts w:ascii="微软雅黑" w:eastAsia="微软雅黑" w:hAnsi="微软雅黑"/>
          <w:color w:val="984806" w:themeColor="accent6" w:themeShade="80"/>
          <w:sz w:val="20"/>
          <w:szCs w:val="21"/>
        </w:rPr>
      </w:pPr>
      <w:r w:rsidRPr="00B968AC">
        <w:rPr>
          <w:rFonts w:ascii="微软雅黑" w:eastAsia="微软雅黑" w:hAnsi="微软雅黑" w:hint="eastAsia"/>
          <w:color w:val="984806" w:themeColor="accent6" w:themeShade="80"/>
          <w:sz w:val="20"/>
          <w:szCs w:val="21"/>
        </w:rPr>
        <w:t>参加这一项目，与一流科学家面对面，拓展视野、启迪心灵、收获颇丰。</w:t>
      </w:r>
    </w:p>
    <w:p w:rsidR="00CD1E24" w:rsidRPr="00B968AC" w:rsidRDefault="00CD1E24" w:rsidP="00DF43E1">
      <w:pPr>
        <w:spacing w:line="400" w:lineRule="exact"/>
        <w:ind w:firstLineChars="200" w:firstLine="400"/>
        <w:rPr>
          <w:rFonts w:ascii="微软雅黑" w:eastAsia="微软雅黑" w:hAnsi="微软雅黑"/>
          <w:b/>
          <w:bCs/>
          <w:color w:val="984806" w:themeColor="accent6" w:themeShade="80"/>
          <w:sz w:val="20"/>
        </w:rPr>
      </w:pPr>
      <w:r w:rsidRPr="00B968AC">
        <w:rPr>
          <w:rFonts w:ascii="微软雅黑" w:eastAsia="微软雅黑" w:hAnsi="微软雅黑" w:hint="eastAsia"/>
          <w:color w:val="984806" w:themeColor="accent6" w:themeShade="80"/>
          <w:sz w:val="20"/>
          <w:szCs w:val="21"/>
        </w:rPr>
        <w:t xml:space="preserve">                                                                         </w:t>
      </w:r>
      <w:r w:rsidRPr="00B968AC">
        <w:rPr>
          <w:rFonts w:ascii="微软雅黑" w:eastAsia="微软雅黑" w:hAnsi="微软雅黑" w:hint="eastAsia"/>
          <w:b/>
          <w:color w:val="984806" w:themeColor="accent6" w:themeShade="80"/>
          <w:sz w:val="20"/>
          <w:szCs w:val="21"/>
        </w:rPr>
        <w:t>——</w:t>
      </w:r>
      <w:r w:rsidRPr="00B968AC">
        <w:rPr>
          <w:rFonts w:ascii="微软雅黑" w:eastAsia="微软雅黑" w:hAnsi="微软雅黑" w:hint="eastAsia"/>
          <w:color w:val="984806" w:themeColor="accent6" w:themeShade="80"/>
          <w:sz w:val="20"/>
          <w:szCs w:val="21"/>
        </w:rPr>
        <w:t xml:space="preserve"> </w:t>
      </w:r>
      <w:r w:rsidRPr="00B968AC">
        <w:rPr>
          <w:rFonts w:ascii="微软雅黑" w:eastAsia="微软雅黑" w:hAnsi="微软雅黑" w:hint="eastAsia"/>
          <w:b/>
          <w:bCs/>
          <w:color w:val="984806" w:themeColor="accent6" w:themeShade="80"/>
          <w:sz w:val="20"/>
        </w:rPr>
        <w:t>黄伟 瓯锟科技温州有限公司首席技术官</w:t>
      </w:r>
    </w:p>
    <w:p w:rsidR="00CD1E24" w:rsidRPr="000D1BA6" w:rsidRDefault="00CD1E24" w:rsidP="00DF43E1">
      <w:pPr>
        <w:spacing w:line="400" w:lineRule="exact"/>
        <w:ind w:firstLineChars="200" w:firstLine="400"/>
        <w:rPr>
          <w:rFonts w:ascii="微软雅黑" w:eastAsia="微软雅黑" w:hAnsi="微软雅黑"/>
          <w:b/>
          <w:bCs/>
          <w:color w:val="F5750B"/>
          <w:sz w:val="20"/>
        </w:rPr>
      </w:pPr>
    </w:p>
    <w:p w:rsidR="00CD1E24" w:rsidRPr="000D18F8" w:rsidRDefault="00CD1E24" w:rsidP="00DF43E1">
      <w:pPr>
        <w:spacing w:line="400" w:lineRule="exact"/>
        <w:ind w:leftChars="350" w:left="735" w:firstLineChars="200" w:firstLine="400"/>
        <w:rPr>
          <w:rFonts w:ascii="微软雅黑" w:eastAsia="微软雅黑" w:hAnsi="微软雅黑"/>
          <w:color w:val="1F497D" w:themeColor="text2"/>
          <w:sz w:val="20"/>
          <w:szCs w:val="21"/>
        </w:rPr>
      </w:pPr>
      <w:r w:rsidRPr="000D18F8">
        <w:rPr>
          <w:rFonts w:ascii="微软雅黑" w:eastAsia="微软雅黑" w:hAnsi="微软雅黑" w:hint="eastAsia"/>
          <w:color w:val="1F497D" w:themeColor="text2"/>
          <w:sz w:val="20"/>
          <w:szCs w:val="21"/>
        </w:rPr>
        <w:t>时代在前进，社会在进步，然而我们很难与时俱进。过去认为引领进步的是知识，知识就是力量，现在认为知识的知识才是真正的生产力，也就是创新，能够把知识转化为生产力的知识，叫知识的知识，我们要学习知识，更要持续学习力，惟有不断的学习，不断更新知识，才能做到创新，创新是发展生命之源！</w:t>
      </w:r>
    </w:p>
    <w:p w:rsidR="00CD1E24" w:rsidRDefault="00CD1E24" w:rsidP="00DF43E1">
      <w:pPr>
        <w:spacing w:line="400" w:lineRule="exact"/>
        <w:ind w:firstLineChars="3500" w:firstLine="7000"/>
        <w:rPr>
          <w:rFonts w:ascii="微软雅黑" w:eastAsia="微软雅黑" w:hAnsi="微软雅黑"/>
          <w:b/>
          <w:color w:val="1F497D" w:themeColor="text2"/>
          <w:sz w:val="20"/>
          <w:szCs w:val="21"/>
        </w:rPr>
      </w:pPr>
      <w:r w:rsidRPr="000D18F8">
        <w:rPr>
          <w:rFonts w:ascii="微软雅黑" w:eastAsia="微软雅黑" w:hAnsi="微软雅黑" w:hint="eastAsia"/>
          <w:b/>
          <w:color w:val="1F497D" w:themeColor="text2"/>
          <w:sz w:val="20"/>
          <w:szCs w:val="21"/>
        </w:rPr>
        <w:t>—— 何秋安  岷山集团董事长</w:t>
      </w:r>
    </w:p>
    <w:p w:rsidR="009A6664" w:rsidRPr="009A6664" w:rsidRDefault="009A6664" w:rsidP="00DF43E1">
      <w:pPr>
        <w:spacing w:line="400" w:lineRule="exact"/>
        <w:ind w:left="600" w:hangingChars="300" w:hanging="600"/>
        <w:jc w:val="left"/>
        <w:rPr>
          <w:rFonts w:ascii="微软雅黑" w:eastAsia="微软雅黑" w:hAnsi="微软雅黑"/>
          <w:bCs/>
          <w:color w:val="1F497D" w:themeColor="text2"/>
          <w:sz w:val="20"/>
          <w:szCs w:val="21"/>
        </w:rPr>
      </w:pPr>
      <w:r>
        <w:rPr>
          <w:rFonts w:ascii="微软雅黑" w:eastAsia="微软雅黑" w:hAnsi="微软雅黑"/>
          <w:b/>
          <w:color w:val="1F497D" w:themeColor="text2"/>
          <w:sz w:val="20"/>
          <w:szCs w:val="21"/>
        </w:rPr>
        <w:t xml:space="preserve">      </w:t>
      </w:r>
      <w:r w:rsidRPr="009A6664">
        <w:rPr>
          <w:rFonts w:ascii="微软雅黑" w:eastAsia="微软雅黑" w:hAnsi="微软雅黑"/>
          <w:bCs/>
          <w:color w:val="1F497D" w:themeColor="text2"/>
          <w:sz w:val="20"/>
          <w:szCs w:val="21"/>
        </w:rPr>
        <w:t xml:space="preserve"> </w:t>
      </w:r>
      <w:r w:rsidR="00072FF6">
        <w:rPr>
          <w:rFonts w:ascii="微软雅黑" w:eastAsia="微软雅黑" w:hAnsi="微软雅黑"/>
          <w:bCs/>
          <w:color w:val="1F497D" w:themeColor="text2"/>
          <w:sz w:val="20"/>
          <w:szCs w:val="21"/>
        </w:rPr>
        <w:t xml:space="preserve">  </w:t>
      </w:r>
    </w:p>
    <w:p w:rsidR="009A6664" w:rsidRPr="00687573" w:rsidRDefault="009A6664" w:rsidP="00DF43E1">
      <w:pPr>
        <w:spacing w:line="400" w:lineRule="exact"/>
        <w:ind w:leftChars="300" w:left="630" w:firstLineChars="200" w:firstLine="400"/>
        <w:jc w:val="left"/>
        <w:rPr>
          <w:rFonts w:ascii="微软雅黑" w:eastAsia="微软雅黑" w:hAnsi="微软雅黑"/>
          <w:bCs/>
          <w:color w:val="984806" w:themeColor="accent6" w:themeShade="80"/>
          <w:sz w:val="20"/>
          <w:szCs w:val="21"/>
        </w:rPr>
      </w:pPr>
      <w:r w:rsidRPr="00687573">
        <w:rPr>
          <w:rFonts w:ascii="微软雅黑" w:eastAsia="微软雅黑" w:hAnsi="微软雅黑" w:hint="eastAsia"/>
          <w:bCs/>
          <w:color w:val="984806" w:themeColor="accent6" w:themeShade="80"/>
          <w:sz w:val="20"/>
          <w:szCs w:val="21"/>
        </w:rPr>
        <w:t>在新一轮科技和产业革命的推动下，全球产业竞争格局深度调整</w:t>
      </w:r>
      <w:r w:rsidR="00072FF6" w:rsidRPr="00687573">
        <w:rPr>
          <w:rFonts w:ascii="微软雅黑" w:eastAsia="微软雅黑" w:hAnsi="微软雅黑" w:hint="eastAsia"/>
          <w:bCs/>
          <w:color w:val="984806" w:themeColor="accent6" w:themeShade="80"/>
          <w:sz w:val="20"/>
          <w:szCs w:val="21"/>
        </w:rPr>
        <w:t>！</w:t>
      </w:r>
      <w:r w:rsidRPr="00687573">
        <w:rPr>
          <w:rFonts w:ascii="微软雅黑" w:eastAsia="微软雅黑" w:hAnsi="微软雅黑" w:hint="eastAsia"/>
          <w:bCs/>
          <w:color w:val="984806" w:themeColor="accent6" w:themeShade="80"/>
          <w:sz w:val="20"/>
          <w:szCs w:val="21"/>
        </w:rPr>
        <w:t>这场以科技创新为核心的世界创新奥林匹克运动会竞争</w:t>
      </w:r>
      <w:r w:rsidR="00072FF6" w:rsidRPr="00687573">
        <w:rPr>
          <w:rFonts w:ascii="微软雅黑" w:eastAsia="微软雅黑" w:hAnsi="微软雅黑" w:hint="eastAsia"/>
          <w:bCs/>
          <w:color w:val="984806" w:themeColor="accent6" w:themeShade="80"/>
          <w:sz w:val="20"/>
          <w:szCs w:val="21"/>
        </w:rPr>
        <w:t>态势</w:t>
      </w:r>
      <w:r w:rsidRPr="00687573">
        <w:rPr>
          <w:rFonts w:ascii="微软雅黑" w:eastAsia="微软雅黑" w:hAnsi="微软雅黑" w:hint="eastAsia"/>
          <w:bCs/>
          <w:color w:val="984806" w:themeColor="accent6" w:themeShade="80"/>
          <w:sz w:val="20"/>
          <w:szCs w:val="21"/>
        </w:rPr>
        <w:t>正在给中国带来前所未有的机遇和挑战</w:t>
      </w:r>
      <w:r w:rsidR="00072FF6" w:rsidRPr="00687573">
        <w:rPr>
          <w:rFonts w:ascii="微软雅黑" w:eastAsia="微软雅黑" w:hAnsi="微软雅黑" w:hint="eastAsia"/>
          <w:bCs/>
          <w:color w:val="984806" w:themeColor="accent6" w:themeShade="80"/>
          <w:sz w:val="20"/>
          <w:szCs w:val="21"/>
        </w:rPr>
        <w:t>！</w:t>
      </w:r>
      <w:r w:rsidRPr="00687573">
        <w:rPr>
          <w:rFonts w:ascii="微软雅黑" w:eastAsia="微软雅黑" w:hAnsi="微软雅黑" w:hint="eastAsia"/>
          <w:bCs/>
          <w:color w:val="984806" w:themeColor="accent6" w:themeShade="80"/>
          <w:sz w:val="20"/>
          <w:szCs w:val="21"/>
        </w:rPr>
        <w:t>在这重要时期，中国科学院大学“创新家”教育项目，对于我们这些科技创业的企业家来说，如逢甘霖般及时，我很庆幸能参与其中。在这里，不仅能分享与感悟</w:t>
      </w:r>
      <w:r w:rsidR="00072FF6" w:rsidRPr="00687573">
        <w:rPr>
          <w:rFonts w:ascii="微软雅黑" w:eastAsia="微软雅黑" w:hAnsi="微软雅黑" w:hint="eastAsia"/>
          <w:bCs/>
          <w:color w:val="984806" w:themeColor="accent6" w:themeShade="80"/>
          <w:sz w:val="20"/>
          <w:szCs w:val="21"/>
        </w:rPr>
        <w:t>同学</w:t>
      </w:r>
      <w:r w:rsidRPr="00687573">
        <w:rPr>
          <w:rFonts w:ascii="微软雅黑" w:eastAsia="微软雅黑" w:hAnsi="微软雅黑" w:hint="eastAsia"/>
          <w:bCs/>
          <w:color w:val="984806" w:themeColor="accent6" w:themeShade="80"/>
          <w:sz w:val="20"/>
          <w:szCs w:val="21"/>
        </w:rPr>
        <w:t>们科技创新经验，更能确实学习到老师们</w:t>
      </w:r>
      <w:r w:rsidR="00687573" w:rsidRPr="00687573">
        <w:rPr>
          <w:rFonts w:ascii="微软雅黑" w:eastAsia="微软雅黑" w:hAnsi="微软雅黑" w:hint="eastAsia"/>
          <w:bCs/>
          <w:color w:val="984806" w:themeColor="accent6" w:themeShade="80"/>
          <w:sz w:val="20"/>
          <w:szCs w:val="21"/>
        </w:rPr>
        <w:t>权威、</w:t>
      </w:r>
      <w:r w:rsidRPr="00687573">
        <w:rPr>
          <w:rFonts w:ascii="微软雅黑" w:eastAsia="微软雅黑" w:hAnsi="微软雅黑" w:hint="eastAsia"/>
          <w:bCs/>
          <w:color w:val="984806" w:themeColor="accent6" w:themeShade="80"/>
          <w:sz w:val="20"/>
          <w:szCs w:val="21"/>
        </w:rPr>
        <w:t>专业且多面性的知识</w:t>
      </w:r>
      <w:r w:rsidR="00072FF6" w:rsidRPr="00687573">
        <w:rPr>
          <w:rFonts w:ascii="微软雅黑" w:eastAsia="微软雅黑" w:hAnsi="微软雅黑" w:hint="eastAsia"/>
          <w:bCs/>
          <w:color w:val="984806" w:themeColor="accent6" w:themeShade="80"/>
          <w:sz w:val="20"/>
          <w:szCs w:val="21"/>
        </w:rPr>
        <w:t>，</w:t>
      </w:r>
      <w:r w:rsidRPr="00687573">
        <w:rPr>
          <w:rFonts w:ascii="微软雅黑" w:eastAsia="微软雅黑" w:hAnsi="微软雅黑" w:hint="eastAsia"/>
          <w:bCs/>
          <w:color w:val="984806" w:themeColor="accent6" w:themeShade="80"/>
          <w:sz w:val="20"/>
          <w:szCs w:val="21"/>
        </w:rPr>
        <w:t>我获益良多。非常感谢“创新家”这个教育项目，也很感恩各位老师的</w:t>
      </w:r>
      <w:r w:rsidR="00687573" w:rsidRPr="00687573">
        <w:rPr>
          <w:rFonts w:ascii="微软雅黑" w:eastAsia="微软雅黑" w:hAnsi="微软雅黑" w:hint="eastAsia"/>
          <w:bCs/>
          <w:color w:val="984806" w:themeColor="accent6" w:themeShade="80"/>
          <w:sz w:val="20"/>
          <w:szCs w:val="21"/>
        </w:rPr>
        <w:t>传道授业</w:t>
      </w:r>
      <w:r w:rsidRPr="00687573">
        <w:rPr>
          <w:rFonts w:ascii="微软雅黑" w:eastAsia="微软雅黑" w:hAnsi="微软雅黑" w:hint="eastAsia"/>
          <w:bCs/>
          <w:color w:val="984806" w:themeColor="accent6" w:themeShade="80"/>
          <w:sz w:val="20"/>
          <w:szCs w:val="21"/>
        </w:rPr>
        <w:t>。最后，祝愿“创新家”越办越好</w:t>
      </w:r>
      <w:r w:rsidR="00687573" w:rsidRPr="00687573">
        <w:rPr>
          <w:rFonts w:ascii="微软雅黑" w:eastAsia="微软雅黑" w:hAnsi="微软雅黑" w:hint="eastAsia"/>
          <w:bCs/>
          <w:color w:val="984806" w:themeColor="accent6" w:themeShade="80"/>
          <w:sz w:val="20"/>
          <w:szCs w:val="21"/>
        </w:rPr>
        <w:t>！</w:t>
      </w:r>
    </w:p>
    <w:p w:rsidR="00687573" w:rsidRPr="00DF43E1" w:rsidRDefault="00687573" w:rsidP="00DF43E1">
      <w:pPr>
        <w:spacing w:line="400" w:lineRule="exact"/>
        <w:ind w:firstLineChars="3500" w:firstLine="7000"/>
        <w:rPr>
          <w:rFonts w:ascii="微软雅黑" w:eastAsia="微软雅黑" w:hAnsi="微软雅黑"/>
          <w:b/>
          <w:color w:val="984806" w:themeColor="accent6" w:themeShade="80"/>
          <w:sz w:val="20"/>
          <w:szCs w:val="21"/>
        </w:rPr>
      </w:pPr>
      <w:r w:rsidRPr="00687573">
        <w:rPr>
          <w:rFonts w:ascii="微软雅黑" w:eastAsia="微软雅黑" w:hAnsi="微软雅黑" w:hint="eastAsia"/>
          <w:b/>
          <w:color w:val="984806" w:themeColor="accent6" w:themeShade="80"/>
          <w:sz w:val="20"/>
          <w:szCs w:val="21"/>
        </w:rPr>
        <w:t>—— 钟春燕  椰国食品董事长</w:t>
      </w:r>
    </w:p>
    <w:p w:rsidR="00DF43E1" w:rsidRDefault="00DF43E1" w:rsidP="00687573">
      <w:pPr>
        <w:spacing w:line="360" w:lineRule="exact"/>
        <w:ind w:firstLineChars="200" w:firstLine="480"/>
        <w:rPr>
          <w:rFonts w:ascii="微软雅黑" w:eastAsia="微软雅黑" w:hAnsi="微软雅黑"/>
          <w:b/>
          <w:color w:val="9E3A38"/>
          <w:sz w:val="24"/>
        </w:rPr>
      </w:pPr>
    </w:p>
    <w:p w:rsidR="00A567AA" w:rsidRPr="00B968AC" w:rsidRDefault="00D044BE" w:rsidP="00DF43E1">
      <w:pPr>
        <w:spacing w:line="360" w:lineRule="exact"/>
        <w:ind w:left="420" w:firstLine="405"/>
        <w:rPr>
          <w:rFonts w:ascii="微软雅黑" w:eastAsia="微软雅黑" w:hAnsi="微软雅黑"/>
          <w:sz w:val="20"/>
          <w:szCs w:val="21"/>
        </w:rPr>
      </w:pPr>
      <w:r w:rsidRPr="00D044BE">
        <w:rPr>
          <w:rFonts w:ascii="微软雅黑" w:eastAsia="微软雅黑" w:hAnsi="微软雅黑"/>
          <w:b/>
          <w:noProof/>
          <w:color w:val="17365D"/>
          <w:sz w:val="18"/>
        </w:rPr>
        <w:pict>
          <v:shapetype id="_x0000_t202" coordsize="21600,21600" o:spt="202" path="m,l,21600r21600,l21600,xe">
            <v:stroke joinstyle="miter"/>
            <v:path gradientshapeok="t" o:connecttype="rect"/>
          </v:shapetype>
          <v:shape id="_x0000_s1070" type="#_x0000_t202" style="position:absolute;left:0;text-align:left;margin-left:-47.8pt;margin-top:13.75pt;width:583.8pt;height:82.55pt;z-index:251660800" fillcolor="#4f81bd" strokecolor="#4f81bd" strokeweight="10pt">
            <v:stroke linestyle="thinThin"/>
            <v:shadow color="#868686"/>
            <v:textbox style="mso-next-textbox:#_x0000_s1070">
              <w:txbxContent>
                <w:p w:rsidR="00CD1E24" w:rsidRPr="00B968AC" w:rsidRDefault="00CD1E24" w:rsidP="00CD1E24">
                  <w:pPr>
                    <w:spacing w:line="280" w:lineRule="exact"/>
                    <w:ind w:firstLineChars="100" w:firstLine="160"/>
                    <w:rPr>
                      <w:rFonts w:ascii="微软雅黑" w:eastAsia="微软雅黑" w:hAnsi="微软雅黑"/>
                      <w:color w:val="FFFFFF"/>
                      <w:sz w:val="16"/>
                      <w:szCs w:val="21"/>
                    </w:rPr>
                  </w:pPr>
                  <w:r w:rsidRPr="00B968AC">
                    <w:rPr>
                      <w:rFonts w:ascii="微软雅黑" w:eastAsia="微软雅黑" w:hAnsi="微软雅黑" w:hint="eastAsia"/>
                      <w:b/>
                      <w:color w:val="FFFFFF"/>
                      <w:sz w:val="16"/>
                      <w:szCs w:val="21"/>
                    </w:rPr>
                    <w:t>备注：</w:t>
                  </w:r>
                </w:p>
                <w:p w:rsidR="00CD1E24" w:rsidRPr="00B968AC" w:rsidRDefault="00CD1E24" w:rsidP="00CD1E24">
                  <w:pPr>
                    <w:spacing w:line="280" w:lineRule="exact"/>
                    <w:ind w:left="160" w:hangingChars="100" w:hanging="160"/>
                    <w:rPr>
                      <w:rFonts w:ascii="微软雅黑" w:eastAsia="微软雅黑" w:hAnsi="微软雅黑"/>
                      <w:color w:val="FFFFFF"/>
                      <w:sz w:val="16"/>
                      <w:szCs w:val="21"/>
                    </w:rPr>
                  </w:pPr>
                  <w:r w:rsidRPr="00B968AC">
                    <w:rPr>
                      <w:rFonts w:ascii="微软雅黑" w:eastAsia="微软雅黑" w:hAnsi="微软雅黑" w:hint="eastAsia"/>
                      <w:color w:val="FFFFFF"/>
                      <w:sz w:val="16"/>
                      <w:szCs w:val="21"/>
                    </w:rPr>
                    <w:t xml:space="preserve">      圆满完成本项目学习并通过考核者，由中国科学院大学继续教育学院统一颁发“创新家高端培育计划”结业证书。</w:t>
                  </w:r>
                </w:p>
                <w:p w:rsidR="00A567AA" w:rsidRDefault="00CD1E24" w:rsidP="00A567AA">
                  <w:pPr>
                    <w:spacing w:line="280" w:lineRule="exact"/>
                    <w:ind w:firstLineChars="300" w:firstLine="480"/>
                    <w:rPr>
                      <w:rFonts w:ascii="微软雅黑" w:eastAsia="微软雅黑" w:hAnsi="微软雅黑"/>
                      <w:color w:val="FFFFFF"/>
                      <w:sz w:val="16"/>
                      <w:szCs w:val="21"/>
                    </w:rPr>
                  </w:pPr>
                  <w:r w:rsidRPr="00B968AC">
                    <w:rPr>
                      <w:rFonts w:ascii="微软雅黑" w:eastAsia="微软雅黑" w:hAnsi="微软雅黑" w:hint="eastAsia"/>
                      <w:color w:val="FFFFFF"/>
                      <w:sz w:val="16"/>
                      <w:szCs w:val="21"/>
                    </w:rPr>
                    <w:t>招生对象：不面向党政机关、国有企业、事业单位领导干部招生</w:t>
                  </w:r>
                </w:p>
                <w:p w:rsidR="00A567AA" w:rsidRPr="00B968AC" w:rsidRDefault="00A567AA" w:rsidP="00A567AA">
                  <w:pPr>
                    <w:spacing w:line="280" w:lineRule="exact"/>
                    <w:ind w:firstLineChars="300" w:firstLine="480"/>
                    <w:rPr>
                      <w:rFonts w:ascii="微软雅黑" w:eastAsia="微软雅黑" w:hAnsi="微软雅黑"/>
                      <w:color w:val="FFFFFF"/>
                      <w:sz w:val="16"/>
                      <w:szCs w:val="21"/>
                    </w:rPr>
                  </w:pPr>
                  <w:r w:rsidRPr="00A567AA">
                    <w:rPr>
                      <w:rFonts w:ascii="微软雅黑" w:eastAsia="微软雅黑" w:hAnsi="微软雅黑" w:hint="eastAsia"/>
                      <w:color w:val="FFFFFF"/>
                      <w:sz w:val="16"/>
                      <w:szCs w:val="21"/>
                    </w:rPr>
                    <w:t>中国科学院大学继续教育学院保留对课程信息（包括价格、日期、地点、师资、课程安排和其他细节等）进行调整的权力。</w:t>
                  </w:r>
                </w:p>
                <w:p w:rsidR="00CD1E24" w:rsidRPr="00B968AC" w:rsidRDefault="00CD1E24" w:rsidP="00CD1E24">
                  <w:pPr>
                    <w:rPr>
                      <w:sz w:val="20"/>
                      <w:szCs w:val="21"/>
                    </w:rPr>
                  </w:pPr>
                </w:p>
              </w:txbxContent>
            </v:textbox>
          </v:shape>
        </w:pict>
      </w:r>
    </w:p>
    <w:sectPr w:rsidR="00A567AA" w:rsidRPr="00B968AC" w:rsidSect="007C6493">
      <w:headerReference w:type="default" r:id="rId12"/>
      <w:pgSz w:w="11906" w:h="16838"/>
      <w:pgMar w:top="1440" w:right="1080" w:bottom="1440" w:left="108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058" w:rsidRDefault="00D62058" w:rsidP="00FD2E78">
      <w:r>
        <w:separator/>
      </w:r>
    </w:p>
  </w:endnote>
  <w:endnote w:type="continuationSeparator" w:id="0">
    <w:p w:rsidR="00D62058" w:rsidRDefault="00D62058" w:rsidP="00FD2E78">
      <w:r>
        <w:continuationSeparator/>
      </w:r>
    </w:p>
  </w:endnote>
</w:endnotes>
</file>

<file path=word/fontTable.xml><?xml version="1.0" encoding="utf-8"?>
<w:fonts xmlns:r="http://schemas.openxmlformats.org/officeDocument/2006/relationships" xmlns:w="http://schemas.openxmlformats.org/wordprocessingml/2006/main">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058" w:rsidRDefault="00D62058" w:rsidP="00FD2E78">
      <w:r>
        <w:separator/>
      </w:r>
    </w:p>
  </w:footnote>
  <w:footnote w:type="continuationSeparator" w:id="0">
    <w:p w:rsidR="00D62058" w:rsidRDefault="00D62058" w:rsidP="00FD2E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493" w:rsidRDefault="00C00026">
    <w:pPr>
      <w:pStyle w:val="a4"/>
    </w:pPr>
    <w:r>
      <w:rPr>
        <w:noProof/>
      </w:rPr>
      <w:drawing>
        <wp:anchor distT="0" distB="0" distL="114300" distR="114300" simplePos="0" relativeHeight="251659264" behindDoc="0" locked="0" layoutInCell="1" allowOverlap="1">
          <wp:simplePos x="0" y="0"/>
          <wp:positionH relativeFrom="column">
            <wp:posOffset>5091114</wp:posOffset>
          </wp:positionH>
          <wp:positionV relativeFrom="paragraph">
            <wp:posOffset>-237657</wp:posOffset>
          </wp:positionV>
          <wp:extent cx="1166812" cy="368467"/>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高层管理教育-PNG.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7652" cy="375048"/>
                  </a:xfrm>
                  <a:prstGeom prst="rect">
                    <a:avLst/>
                  </a:prstGeom>
                </pic:spPr>
              </pic:pic>
            </a:graphicData>
          </a:graphic>
        </wp:anchor>
      </w:drawing>
    </w:r>
    <w:r w:rsidR="007C6493">
      <w:rPr>
        <w:noProof/>
      </w:rPr>
      <w:drawing>
        <wp:anchor distT="0" distB="0" distL="114300" distR="114300" simplePos="0" relativeHeight="251658240" behindDoc="0" locked="0" layoutInCell="1" allowOverlap="1">
          <wp:simplePos x="0" y="0"/>
          <wp:positionH relativeFrom="column">
            <wp:posOffset>-368935</wp:posOffset>
          </wp:positionH>
          <wp:positionV relativeFrom="paragraph">
            <wp:posOffset>-325120</wp:posOffset>
          </wp:positionV>
          <wp:extent cx="2432050" cy="502920"/>
          <wp:effectExtent l="19050" t="0" r="6350" b="0"/>
          <wp:wrapSquare wrapText="bothSides"/>
          <wp:docPr id="1" name="图片 0" descr="中国科学院大学《创新家》-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国科学院大学《创新家》-logo.jpg"/>
                  <pic:cNvPicPr/>
                </pic:nvPicPr>
                <pic:blipFill>
                  <a:blip r:embed="rId2"/>
                  <a:stretch>
                    <a:fillRect/>
                  </a:stretch>
                </pic:blipFill>
                <pic:spPr>
                  <a:xfrm>
                    <a:off x="0" y="0"/>
                    <a:ext cx="2432050" cy="50292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B6DB1"/>
    <w:multiLevelType w:val="hybridMultilevel"/>
    <w:tmpl w:val="D788FEC8"/>
    <w:lvl w:ilvl="0" w:tplc="DAF69F5A">
      <w:numFmt w:val="bullet"/>
      <w:lvlText w:val="—"/>
      <w:lvlJc w:val="left"/>
      <w:pPr>
        <w:ind w:left="9149" w:hanging="360"/>
      </w:pPr>
      <w:rPr>
        <w:rFonts w:ascii="微软雅黑" w:eastAsia="微软雅黑" w:hAnsi="微软雅黑" w:cs="Times New Roman" w:hint="eastAsia"/>
        <w:b/>
        <w:color w:val="1F497D"/>
        <w:sz w:val="21"/>
      </w:rPr>
    </w:lvl>
    <w:lvl w:ilvl="1" w:tplc="04090003" w:tentative="1">
      <w:start w:val="1"/>
      <w:numFmt w:val="bullet"/>
      <w:lvlText w:val=""/>
      <w:lvlJc w:val="left"/>
      <w:pPr>
        <w:ind w:left="9629" w:hanging="420"/>
      </w:pPr>
      <w:rPr>
        <w:rFonts w:ascii="Wingdings" w:hAnsi="Wingdings" w:hint="default"/>
      </w:rPr>
    </w:lvl>
    <w:lvl w:ilvl="2" w:tplc="04090005" w:tentative="1">
      <w:start w:val="1"/>
      <w:numFmt w:val="bullet"/>
      <w:lvlText w:val=""/>
      <w:lvlJc w:val="left"/>
      <w:pPr>
        <w:ind w:left="10049" w:hanging="420"/>
      </w:pPr>
      <w:rPr>
        <w:rFonts w:ascii="Wingdings" w:hAnsi="Wingdings" w:hint="default"/>
      </w:rPr>
    </w:lvl>
    <w:lvl w:ilvl="3" w:tplc="04090001" w:tentative="1">
      <w:start w:val="1"/>
      <w:numFmt w:val="bullet"/>
      <w:lvlText w:val=""/>
      <w:lvlJc w:val="left"/>
      <w:pPr>
        <w:ind w:left="10469" w:hanging="420"/>
      </w:pPr>
      <w:rPr>
        <w:rFonts w:ascii="Wingdings" w:hAnsi="Wingdings" w:hint="default"/>
      </w:rPr>
    </w:lvl>
    <w:lvl w:ilvl="4" w:tplc="04090003" w:tentative="1">
      <w:start w:val="1"/>
      <w:numFmt w:val="bullet"/>
      <w:lvlText w:val=""/>
      <w:lvlJc w:val="left"/>
      <w:pPr>
        <w:ind w:left="10889" w:hanging="420"/>
      </w:pPr>
      <w:rPr>
        <w:rFonts w:ascii="Wingdings" w:hAnsi="Wingdings" w:hint="default"/>
      </w:rPr>
    </w:lvl>
    <w:lvl w:ilvl="5" w:tplc="04090005" w:tentative="1">
      <w:start w:val="1"/>
      <w:numFmt w:val="bullet"/>
      <w:lvlText w:val=""/>
      <w:lvlJc w:val="left"/>
      <w:pPr>
        <w:ind w:left="11309" w:hanging="420"/>
      </w:pPr>
      <w:rPr>
        <w:rFonts w:ascii="Wingdings" w:hAnsi="Wingdings" w:hint="default"/>
      </w:rPr>
    </w:lvl>
    <w:lvl w:ilvl="6" w:tplc="04090001" w:tentative="1">
      <w:start w:val="1"/>
      <w:numFmt w:val="bullet"/>
      <w:lvlText w:val=""/>
      <w:lvlJc w:val="left"/>
      <w:pPr>
        <w:ind w:left="11729" w:hanging="420"/>
      </w:pPr>
      <w:rPr>
        <w:rFonts w:ascii="Wingdings" w:hAnsi="Wingdings" w:hint="default"/>
      </w:rPr>
    </w:lvl>
    <w:lvl w:ilvl="7" w:tplc="04090003" w:tentative="1">
      <w:start w:val="1"/>
      <w:numFmt w:val="bullet"/>
      <w:lvlText w:val=""/>
      <w:lvlJc w:val="left"/>
      <w:pPr>
        <w:ind w:left="12149" w:hanging="420"/>
      </w:pPr>
      <w:rPr>
        <w:rFonts w:ascii="Wingdings" w:hAnsi="Wingdings" w:hint="default"/>
      </w:rPr>
    </w:lvl>
    <w:lvl w:ilvl="8" w:tplc="04090005" w:tentative="1">
      <w:start w:val="1"/>
      <w:numFmt w:val="bullet"/>
      <w:lvlText w:val=""/>
      <w:lvlJc w:val="left"/>
      <w:pPr>
        <w:ind w:left="12569" w:hanging="420"/>
      </w:pPr>
      <w:rPr>
        <w:rFonts w:ascii="Wingdings" w:hAnsi="Wingdings" w:hint="default"/>
      </w:rPr>
    </w:lvl>
  </w:abstractNum>
  <w:abstractNum w:abstractNumId="1">
    <w:nsid w:val="2E901223"/>
    <w:multiLevelType w:val="hybridMultilevel"/>
    <w:tmpl w:val="FA8EA388"/>
    <w:lvl w:ilvl="0" w:tplc="E40097F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ED02585"/>
    <w:multiLevelType w:val="hybridMultilevel"/>
    <w:tmpl w:val="D368FA76"/>
    <w:lvl w:ilvl="0" w:tplc="2A94DC8E">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nsid w:val="6AB437D5"/>
    <w:multiLevelType w:val="hybridMultilevel"/>
    <w:tmpl w:val="D390D59E"/>
    <w:lvl w:ilvl="0" w:tplc="9B405504">
      <w:start w:val="1"/>
      <w:numFmt w:val="decimal"/>
      <w:lvlText w:val="%1."/>
      <w:lvlJc w:val="left"/>
      <w:pPr>
        <w:ind w:left="1260" w:hanging="36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
    <w:nsid w:val="7B0D6BA5"/>
    <w:multiLevelType w:val="hybridMultilevel"/>
    <w:tmpl w:val="6DFCE8E0"/>
    <w:lvl w:ilvl="0" w:tplc="B9884542">
      <w:start w:val="1"/>
      <w:numFmt w:val="japaneseCounting"/>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A266F"/>
    <w:rsid w:val="0000283B"/>
    <w:rsid w:val="00004393"/>
    <w:rsid w:val="000127B9"/>
    <w:rsid w:val="00017186"/>
    <w:rsid w:val="000204B7"/>
    <w:rsid w:val="00022CAF"/>
    <w:rsid w:val="00025539"/>
    <w:rsid w:val="00034F2C"/>
    <w:rsid w:val="00036812"/>
    <w:rsid w:val="00040077"/>
    <w:rsid w:val="000400B3"/>
    <w:rsid w:val="00042F0F"/>
    <w:rsid w:val="00046BA5"/>
    <w:rsid w:val="00057A4D"/>
    <w:rsid w:val="00060919"/>
    <w:rsid w:val="00065DC5"/>
    <w:rsid w:val="000671BB"/>
    <w:rsid w:val="000674A0"/>
    <w:rsid w:val="00072FF6"/>
    <w:rsid w:val="000762EA"/>
    <w:rsid w:val="00077325"/>
    <w:rsid w:val="00084093"/>
    <w:rsid w:val="00085911"/>
    <w:rsid w:val="00085E4E"/>
    <w:rsid w:val="0008636A"/>
    <w:rsid w:val="0009128C"/>
    <w:rsid w:val="00091665"/>
    <w:rsid w:val="000918DE"/>
    <w:rsid w:val="0009585B"/>
    <w:rsid w:val="0009629A"/>
    <w:rsid w:val="00097D5A"/>
    <w:rsid w:val="000A05DC"/>
    <w:rsid w:val="000A5827"/>
    <w:rsid w:val="000A66CC"/>
    <w:rsid w:val="000B044F"/>
    <w:rsid w:val="000B577C"/>
    <w:rsid w:val="000B656B"/>
    <w:rsid w:val="000C0470"/>
    <w:rsid w:val="000C69E6"/>
    <w:rsid w:val="000D4E55"/>
    <w:rsid w:val="000E7691"/>
    <w:rsid w:val="000F30E7"/>
    <w:rsid w:val="000F6D2D"/>
    <w:rsid w:val="000F7366"/>
    <w:rsid w:val="001014CA"/>
    <w:rsid w:val="00102BD1"/>
    <w:rsid w:val="001031C2"/>
    <w:rsid w:val="00105822"/>
    <w:rsid w:val="0011099B"/>
    <w:rsid w:val="001150AF"/>
    <w:rsid w:val="00115272"/>
    <w:rsid w:val="001222D6"/>
    <w:rsid w:val="001233DB"/>
    <w:rsid w:val="00123B16"/>
    <w:rsid w:val="00130F27"/>
    <w:rsid w:val="0014520E"/>
    <w:rsid w:val="00147363"/>
    <w:rsid w:val="00152384"/>
    <w:rsid w:val="0015605B"/>
    <w:rsid w:val="00157AB3"/>
    <w:rsid w:val="00161732"/>
    <w:rsid w:val="001710D2"/>
    <w:rsid w:val="00184585"/>
    <w:rsid w:val="001863BF"/>
    <w:rsid w:val="0018764B"/>
    <w:rsid w:val="00187BEE"/>
    <w:rsid w:val="00193AF3"/>
    <w:rsid w:val="001A5864"/>
    <w:rsid w:val="001B5161"/>
    <w:rsid w:val="001C4B49"/>
    <w:rsid w:val="001C7AED"/>
    <w:rsid w:val="001D0DBD"/>
    <w:rsid w:val="001D1E6D"/>
    <w:rsid w:val="001D4F8F"/>
    <w:rsid w:val="001D7A43"/>
    <w:rsid w:val="001E26FA"/>
    <w:rsid w:val="001E5054"/>
    <w:rsid w:val="001F16F3"/>
    <w:rsid w:val="001F5BA8"/>
    <w:rsid w:val="0021217C"/>
    <w:rsid w:val="00225994"/>
    <w:rsid w:val="002315EC"/>
    <w:rsid w:val="00232FB1"/>
    <w:rsid w:val="00234826"/>
    <w:rsid w:val="00236C2A"/>
    <w:rsid w:val="00237AF5"/>
    <w:rsid w:val="00241DC9"/>
    <w:rsid w:val="0024733F"/>
    <w:rsid w:val="002508B3"/>
    <w:rsid w:val="00264280"/>
    <w:rsid w:val="00264C7C"/>
    <w:rsid w:val="0026506E"/>
    <w:rsid w:val="00265593"/>
    <w:rsid w:val="00265FCD"/>
    <w:rsid w:val="00266AF3"/>
    <w:rsid w:val="00275A44"/>
    <w:rsid w:val="0028114A"/>
    <w:rsid w:val="0028743F"/>
    <w:rsid w:val="002B2CB8"/>
    <w:rsid w:val="002B4950"/>
    <w:rsid w:val="002B7325"/>
    <w:rsid w:val="002C2290"/>
    <w:rsid w:val="002C7CCD"/>
    <w:rsid w:val="002D14B2"/>
    <w:rsid w:val="002D370F"/>
    <w:rsid w:val="002D73DE"/>
    <w:rsid w:val="002E299A"/>
    <w:rsid w:val="002E69E4"/>
    <w:rsid w:val="00304995"/>
    <w:rsid w:val="00307634"/>
    <w:rsid w:val="00310C42"/>
    <w:rsid w:val="003138DD"/>
    <w:rsid w:val="00313A9A"/>
    <w:rsid w:val="00317B90"/>
    <w:rsid w:val="00320070"/>
    <w:rsid w:val="00322B6F"/>
    <w:rsid w:val="00326243"/>
    <w:rsid w:val="003312CA"/>
    <w:rsid w:val="00334583"/>
    <w:rsid w:val="0033517A"/>
    <w:rsid w:val="00341C18"/>
    <w:rsid w:val="00344A8A"/>
    <w:rsid w:val="003515B7"/>
    <w:rsid w:val="0035374E"/>
    <w:rsid w:val="0038119F"/>
    <w:rsid w:val="00382363"/>
    <w:rsid w:val="00385B58"/>
    <w:rsid w:val="00387ABD"/>
    <w:rsid w:val="003A62E9"/>
    <w:rsid w:val="003B1D8F"/>
    <w:rsid w:val="003B42D0"/>
    <w:rsid w:val="003B7859"/>
    <w:rsid w:val="003C0F1F"/>
    <w:rsid w:val="003C5A89"/>
    <w:rsid w:val="003D40ED"/>
    <w:rsid w:val="003E08D9"/>
    <w:rsid w:val="003E44E1"/>
    <w:rsid w:val="003E4536"/>
    <w:rsid w:val="003F1C7A"/>
    <w:rsid w:val="003F1EB2"/>
    <w:rsid w:val="003F431C"/>
    <w:rsid w:val="003F4F10"/>
    <w:rsid w:val="003F76FB"/>
    <w:rsid w:val="004012DA"/>
    <w:rsid w:val="00402122"/>
    <w:rsid w:val="00404479"/>
    <w:rsid w:val="00411998"/>
    <w:rsid w:val="00413365"/>
    <w:rsid w:val="00415A84"/>
    <w:rsid w:val="00420552"/>
    <w:rsid w:val="0042137A"/>
    <w:rsid w:val="00422DC6"/>
    <w:rsid w:val="00431D26"/>
    <w:rsid w:val="0043785F"/>
    <w:rsid w:val="00447806"/>
    <w:rsid w:val="00447EDE"/>
    <w:rsid w:val="0045066A"/>
    <w:rsid w:val="0045290F"/>
    <w:rsid w:val="00455AB4"/>
    <w:rsid w:val="00462839"/>
    <w:rsid w:val="004639A9"/>
    <w:rsid w:val="0047328A"/>
    <w:rsid w:val="0048408F"/>
    <w:rsid w:val="00485B92"/>
    <w:rsid w:val="00486757"/>
    <w:rsid w:val="00491781"/>
    <w:rsid w:val="00492277"/>
    <w:rsid w:val="004B4029"/>
    <w:rsid w:val="004C058C"/>
    <w:rsid w:val="004C4763"/>
    <w:rsid w:val="004C4C03"/>
    <w:rsid w:val="004C4F6D"/>
    <w:rsid w:val="004D02DC"/>
    <w:rsid w:val="004D3588"/>
    <w:rsid w:val="004D7B40"/>
    <w:rsid w:val="004E0C56"/>
    <w:rsid w:val="004E2A85"/>
    <w:rsid w:val="004E38C7"/>
    <w:rsid w:val="004E4D47"/>
    <w:rsid w:val="004E542F"/>
    <w:rsid w:val="004F3244"/>
    <w:rsid w:val="005002C4"/>
    <w:rsid w:val="00510CD0"/>
    <w:rsid w:val="0051329A"/>
    <w:rsid w:val="00522DFA"/>
    <w:rsid w:val="00523DC2"/>
    <w:rsid w:val="005241A9"/>
    <w:rsid w:val="00553574"/>
    <w:rsid w:val="00553C4C"/>
    <w:rsid w:val="00555D59"/>
    <w:rsid w:val="00555EAF"/>
    <w:rsid w:val="00565D52"/>
    <w:rsid w:val="00582C28"/>
    <w:rsid w:val="00583179"/>
    <w:rsid w:val="0059191A"/>
    <w:rsid w:val="00591D1E"/>
    <w:rsid w:val="0059225D"/>
    <w:rsid w:val="00595D49"/>
    <w:rsid w:val="005974BA"/>
    <w:rsid w:val="005A048A"/>
    <w:rsid w:val="005A266F"/>
    <w:rsid w:val="005A32B6"/>
    <w:rsid w:val="005B33EE"/>
    <w:rsid w:val="005B6D5A"/>
    <w:rsid w:val="005C28E8"/>
    <w:rsid w:val="005C3F73"/>
    <w:rsid w:val="005D5995"/>
    <w:rsid w:val="005E12B7"/>
    <w:rsid w:val="005F0C9C"/>
    <w:rsid w:val="005F1844"/>
    <w:rsid w:val="005F42AE"/>
    <w:rsid w:val="005F6C2E"/>
    <w:rsid w:val="00601F5F"/>
    <w:rsid w:val="00607C02"/>
    <w:rsid w:val="00611952"/>
    <w:rsid w:val="00627F10"/>
    <w:rsid w:val="00630637"/>
    <w:rsid w:val="00631941"/>
    <w:rsid w:val="00635EB9"/>
    <w:rsid w:val="0064098C"/>
    <w:rsid w:val="00644E81"/>
    <w:rsid w:val="006476B6"/>
    <w:rsid w:val="00647CF3"/>
    <w:rsid w:val="00652E34"/>
    <w:rsid w:val="00656871"/>
    <w:rsid w:val="0067051F"/>
    <w:rsid w:val="00670DC4"/>
    <w:rsid w:val="00671D7E"/>
    <w:rsid w:val="00673A5D"/>
    <w:rsid w:val="00674ABC"/>
    <w:rsid w:val="00674BD5"/>
    <w:rsid w:val="00681D5F"/>
    <w:rsid w:val="006823BA"/>
    <w:rsid w:val="00686AD1"/>
    <w:rsid w:val="00687573"/>
    <w:rsid w:val="006955E3"/>
    <w:rsid w:val="0069789C"/>
    <w:rsid w:val="006A192D"/>
    <w:rsid w:val="006A627E"/>
    <w:rsid w:val="006A6A09"/>
    <w:rsid w:val="006B1D63"/>
    <w:rsid w:val="006C4DF4"/>
    <w:rsid w:val="006C5D82"/>
    <w:rsid w:val="006C74EB"/>
    <w:rsid w:val="006D2F8B"/>
    <w:rsid w:val="006D527C"/>
    <w:rsid w:val="006E4A07"/>
    <w:rsid w:val="006E5A68"/>
    <w:rsid w:val="006E725D"/>
    <w:rsid w:val="006E763C"/>
    <w:rsid w:val="006F2B1A"/>
    <w:rsid w:val="006F3CFF"/>
    <w:rsid w:val="006F56C0"/>
    <w:rsid w:val="006F753E"/>
    <w:rsid w:val="006F77E3"/>
    <w:rsid w:val="007004F3"/>
    <w:rsid w:val="0070482A"/>
    <w:rsid w:val="007052A1"/>
    <w:rsid w:val="007141A7"/>
    <w:rsid w:val="0071431D"/>
    <w:rsid w:val="0071643F"/>
    <w:rsid w:val="00721499"/>
    <w:rsid w:val="00733E8B"/>
    <w:rsid w:val="00733EE3"/>
    <w:rsid w:val="00736429"/>
    <w:rsid w:val="0074445D"/>
    <w:rsid w:val="007449EB"/>
    <w:rsid w:val="00746532"/>
    <w:rsid w:val="00752F5E"/>
    <w:rsid w:val="00766E4B"/>
    <w:rsid w:val="007745A2"/>
    <w:rsid w:val="007754FC"/>
    <w:rsid w:val="00775B32"/>
    <w:rsid w:val="00777AEA"/>
    <w:rsid w:val="00781169"/>
    <w:rsid w:val="0079307F"/>
    <w:rsid w:val="007946EC"/>
    <w:rsid w:val="007A1099"/>
    <w:rsid w:val="007C6493"/>
    <w:rsid w:val="007C66F1"/>
    <w:rsid w:val="007C7BFD"/>
    <w:rsid w:val="007D04E3"/>
    <w:rsid w:val="007D3EAD"/>
    <w:rsid w:val="007E1006"/>
    <w:rsid w:val="007E2418"/>
    <w:rsid w:val="007E2814"/>
    <w:rsid w:val="007F0788"/>
    <w:rsid w:val="007F3BF5"/>
    <w:rsid w:val="007F40F8"/>
    <w:rsid w:val="007F4E98"/>
    <w:rsid w:val="007F75A7"/>
    <w:rsid w:val="008148C7"/>
    <w:rsid w:val="00826505"/>
    <w:rsid w:val="00833790"/>
    <w:rsid w:val="00833A7B"/>
    <w:rsid w:val="008442CC"/>
    <w:rsid w:val="00844E32"/>
    <w:rsid w:val="008468BB"/>
    <w:rsid w:val="00855436"/>
    <w:rsid w:val="00861D1C"/>
    <w:rsid w:val="008625C9"/>
    <w:rsid w:val="00863964"/>
    <w:rsid w:val="00875DCF"/>
    <w:rsid w:val="00876A48"/>
    <w:rsid w:val="00876B9E"/>
    <w:rsid w:val="008818C9"/>
    <w:rsid w:val="008900AB"/>
    <w:rsid w:val="00892325"/>
    <w:rsid w:val="00893242"/>
    <w:rsid w:val="00893600"/>
    <w:rsid w:val="00897A35"/>
    <w:rsid w:val="008A4674"/>
    <w:rsid w:val="008A4AC1"/>
    <w:rsid w:val="008A4CEE"/>
    <w:rsid w:val="008A6AE7"/>
    <w:rsid w:val="008A7F09"/>
    <w:rsid w:val="008B15CA"/>
    <w:rsid w:val="008B49AE"/>
    <w:rsid w:val="008B7B10"/>
    <w:rsid w:val="008B7DD8"/>
    <w:rsid w:val="008C4162"/>
    <w:rsid w:val="008C4DF8"/>
    <w:rsid w:val="008C7789"/>
    <w:rsid w:val="008D184F"/>
    <w:rsid w:val="008D227D"/>
    <w:rsid w:val="008D2C5C"/>
    <w:rsid w:val="008D4F26"/>
    <w:rsid w:val="008E5675"/>
    <w:rsid w:val="008E5A6B"/>
    <w:rsid w:val="008F089B"/>
    <w:rsid w:val="008F3229"/>
    <w:rsid w:val="008F396A"/>
    <w:rsid w:val="008F682E"/>
    <w:rsid w:val="008F77D1"/>
    <w:rsid w:val="00902695"/>
    <w:rsid w:val="00902869"/>
    <w:rsid w:val="00905D85"/>
    <w:rsid w:val="00916AE1"/>
    <w:rsid w:val="00920051"/>
    <w:rsid w:val="00924929"/>
    <w:rsid w:val="00926B70"/>
    <w:rsid w:val="00931B6B"/>
    <w:rsid w:val="00944477"/>
    <w:rsid w:val="00950021"/>
    <w:rsid w:val="00951BED"/>
    <w:rsid w:val="0096452D"/>
    <w:rsid w:val="00964891"/>
    <w:rsid w:val="0096587B"/>
    <w:rsid w:val="00966C72"/>
    <w:rsid w:val="009713DF"/>
    <w:rsid w:val="00972716"/>
    <w:rsid w:val="009828D2"/>
    <w:rsid w:val="00987F61"/>
    <w:rsid w:val="00995A17"/>
    <w:rsid w:val="009A338E"/>
    <w:rsid w:val="009A3713"/>
    <w:rsid w:val="009A39BB"/>
    <w:rsid w:val="009A6664"/>
    <w:rsid w:val="009A6FEF"/>
    <w:rsid w:val="009B4138"/>
    <w:rsid w:val="009B71D7"/>
    <w:rsid w:val="009C713F"/>
    <w:rsid w:val="009D21D0"/>
    <w:rsid w:val="009D70CF"/>
    <w:rsid w:val="009E14E3"/>
    <w:rsid w:val="009E6091"/>
    <w:rsid w:val="00A02E85"/>
    <w:rsid w:val="00A05D32"/>
    <w:rsid w:val="00A15E6A"/>
    <w:rsid w:val="00A17454"/>
    <w:rsid w:val="00A251D1"/>
    <w:rsid w:val="00A32368"/>
    <w:rsid w:val="00A427F9"/>
    <w:rsid w:val="00A45091"/>
    <w:rsid w:val="00A550C6"/>
    <w:rsid w:val="00A567AA"/>
    <w:rsid w:val="00A56CA3"/>
    <w:rsid w:val="00A63D27"/>
    <w:rsid w:val="00A65C9E"/>
    <w:rsid w:val="00A67FA3"/>
    <w:rsid w:val="00A7583E"/>
    <w:rsid w:val="00A76432"/>
    <w:rsid w:val="00A76780"/>
    <w:rsid w:val="00A771E2"/>
    <w:rsid w:val="00A773AF"/>
    <w:rsid w:val="00A775FB"/>
    <w:rsid w:val="00A94A8A"/>
    <w:rsid w:val="00AA36FA"/>
    <w:rsid w:val="00AB0348"/>
    <w:rsid w:val="00AB6CDC"/>
    <w:rsid w:val="00AC0048"/>
    <w:rsid w:val="00AC3830"/>
    <w:rsid w:val="00AD01F4"/>
    <w:rsid w:val="00AE65AB"/>
    <w:rsid w:val="00AE65CE"/>
    <w:rsid w:val="00AF35A4"/>
    <w:rsid w:val="00B00957"/>
    <w:rsid w:val="00B060AC"/>
    <w:rsid w:val="00B15534"/>
    <w:rsid w:val="00B16D73"/>
    <w:rsid w:val="00B20435"/>
    <w:rsid w:val="00B2408C"/>
    <w:rsid w:val="00B257C7"/>
    <w:rsid w:val="00B267CB"/>
    <w:rsid w:val="00B35F2D"/>
    <w:rsid w:val="00B45284"/>
    <w:rsid w:val="00B45F5F"/>
    <w:rsid w:val="00B61618"/>
    <w:rsid w:val="00B70D9F"/>
    <w:rsid w:val="00B71C6A"/>
    <w:rsid w:val="00B76FAA"/>
    <w:rsid w:val="00B8582D"/>
    <w:rsid w:val="00B87939"/>
    <w:rsid w:val="00B968AC"/>
    <w:rsid w:val="00BA1DF7"/>
    <w:rsid w:val="00BB0272"/>
    <w:rsid w:val="00BB10B1"/>
    <w:rsid w:val="00BB38B0"/>
    <w:rsid w:val="00BC0111"/>
    <w:rsid w:val="00BD2286"/>
    <w:rsid w:val="00BD78C4"/>
    <w:rsid w:val="00BE1B49"/>
    <w:rsid w:val="00BE59C7"/>
    <w:rsid w:val="00BE7903"/>
    <w:rsid w:val="00C00026"/>
    <w:rsid w:val="00C01163"/>
    <w:rsid w:val="00C06CA1"/>
    <w:rsid w:val="00C07B5B"/>
    <w:rsid w:val="00C20E3E"/>
    <w:rsid w:val="00C21761"/>
    <w:rsid w:val="00C3064D"/>
    <w:rsid w:val="00C30B75"/>
    <w:rsid w:val="00C408B7"/>
    <w:rsid w:val="00C44BAC"/>
    <w:rsid w:val="00C46BE3"/>
    <w:rsid w:val="00C46DC0"/>
    <w:rsid w:val="00C512C4"/>
    <w:rsid w:val="00C5388E"/>
    <w:rsid w:val="00C62CFF"/>
    <w:rsid w:val="00C67587"/>
    <w:rsid w:val="00C705A6"/>
    <w:rsid w:val="00C8162E"/>
    <w:rsid w:val="00CA3D75"/>
    <w:rsid w:val="00CA776A"/>
    <w:rsid w:val="00CB7405"/>
    <w:rsid w:val="00CD1E24"/>
    <w:rsid w:val="00CD2106"/>
    <w:rsid w:val="00CD4A09"/>
    <w:rsid w:val="00CD72DA"/>
    <w:rsid w:val="00CE1F2F"/>
    <w:rsid w:val="00CE507A"/>
    <w:rsid w:val="00CF0FB2"/>
    <w:rsid w:val="00CF115A"/>
    <w:rsid w:val="00CF1916"/>
    <w:rsid w:val="00CF22EC"/>
    <w:rsid w:val="00CF3E01"/>
    <w:rsid w:val="00CF5D03"/>
    <w:rsid w:val="00CF7839"/>
    <w:rsid w:val="00D044BE"/>
    <w:rsid w:val="00D050E8"/>
    <w:rsid w:val="00D16B58"/>
    <w:rsid w:val="00D301A7"/>
    <w:rsid w:val="00D423A5"/>
    <w:rsid w:val="00D46EED"/>
    <w:rsid w:val="00D62058"/>
    <w:rsid w:val="00D726D1"/>
    <w:rsid w:val="00D75671"/>
    <w:rsid w:val="00D762DE"/>
    <w:rsid w:val="00D8209A"/>
    <w:rsid w:val="00D85DA9"/>
    <w:rsid w:val="00D86DB6"/>
    <w:rsid w:val="00DA1E49"/>
    <w:rsid w:val="00DA39F6"/>
    <w:rsid w:val="00DA47A7"/>
    <w:rsid w:val="00DA7814"/>
    <w:rsid w:val="00DC1D24"/>
    <w:rsid w:val="00DD702F"/>
    <w:rsid w:val="00DF0038"/>
    <w:rsid w:val="00DF43E1"/>
    <w:rsid w:val="00DF4455"/>
    <w:rsid w:val="00DF5542"/>
    <w:rsid w:val="00E126CD"/>
    <w:rsid w:val="00E134DA"/>
    <w:rsid w:val="00E1525E"/>
    <w:rsid w:val="00E16866"/>
    <w:rsid w:val="00E21B0E"/>
    <w:rsid w:val="00E33D39"/>
    <w:rsid w:val="00E34B8E"/>
    <w:rsid w:val="00E37913"/>
    <w:rsid w:val="00E45361"/>
    <w:rsid w:val="00E527DB"/>
    <w:rsid w:val="00E5417C"/>
    <w:rsid w:val="00E56AFF"/>
    <w:rsid w:val="00E57031"/>
    <w:rsid w:val="00E57ACF"/>
    <w:rsid w:val="00E60156"/>
    <w:rsid w:val="00E648D2"/>
    <w:rsid w:val="00E65A98"/>
    <w:rsid w:val="00E751A0"/>
    <w:rsid w:val="00E81201"/>
    <w:rsid w:val="00E83F47"/>
    <w:rsid w:val="00E8704E"/>
    <w:rsid w:val="00E923EA"/>
    <w:rsid w:val="00E96F73"/>
    <w:rsid w:val="00EA1268"/>
    <w:rsid w:val="00EA2BE0"/>
    <w:rsid w:val="00EB0158"/>
    <w:rsid w:val="00EB3910"/>
    <w:rsid w:val="00EC36C6"/>
    <w:rsid w:val="00EC5C9D"/>
    <w:rsid w:val="00ED17FD"/>
    <w:rsid w:val="00ED1B82"/>
    <w:rsid w:val="00ED321B"/>
    <w:rsid w:val="00ED679A"/>
    <w:rsid w:val="00EE2BE7"/>
    <w:rsid w:val="00EE2D72"/>
    <w:rsid w:val="00EE3402"/>
    <w:rsid w:val="00EE4071"/>
    <w:rsid w:val="00EE69E5"/>
    <w:rsid w:val="00F03AE5"/>
    <w:rsid w:val="00F10104"/>
    <w:rsid w:val="00F145C9"/>
    <w:rsid w:val="00F16D8E"/>
    <w:rsid w:val="00F22CAD"/>
    <w:rsid w:val="00F248DC"/>
    <w:rsid w:val="00F26087"/>
    <w:rsid w:val="00F27435"/>
    <w:rsid w:val="00F449C6"/>
    <w:rsid w:val="00F44D4C"/>
    <w:rsid w:val="00F44EAB"/>
    <w:rsid w:val="00F46D92"/>
    <w:rsid w:val="00F50252"/>
    <w:rsid w:val="00F53337"/>
    <w:rsid w:val="00F543D9"/>
    <w:rsid w:val="00F56445"/>
    <w:rsid w:val="00F604F9"/>
    <w:rsid w:val="00F61035"/>
    <w:rsid w:val="00F6283B"/>
    <w:rsid w:val="00F70F20"/>
    <w:rsid w:val="00F7173E"/>
    <w:rsid w:val="00F72CEE"/>
    <w:rsid w:val="00F86CB7"/>
    <w:rsid w:val="00F949A1"/>
    <w:rsid w:val="00F96DC8"/>
    <w:rsid w:val="00FA2C3D"/>
    <w:rsid w:val="00FB26BE"/>
    <w:rsid w:val="00FB4937"/>
    <w:rsid w:val="00FB512E"/>
    <w:rsid w:val="00FC1DC4"/>
    <w:rsid w:val="00FC3B44"/>
    <w:rsid w:val="00FD0FEB"/>
    <w:rsid w:val="00FD2E78"/>
    <w:rsid w:val="00FD4105"/>
    <w:rsid w:val="00FF0880"/>
    <w:rsid w:val="00FF58C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宋体"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0D2"/>
    <w:pPr>
      <w:widowControl w:val="0"/>
      <w:jc w:val="both"/>
    </w:pPr>
    <w:rPr>
      <w:kern w:val="10"/>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266F"/>
    <w:pPr>
      <w:ind w:firstLineChars="200" w:firstLine="420"/>
    </w:pPr>
  </w:style>
  <w:style w:type="paragraph" w:styleId="a4">
    <w:name w:val="header"/>
    <w:basedOn w:val="a"/>
    <w:link w:val="Char"/>
    <w:uiPriority w:val="99"/>
    <w:unhideWhenUsed/>
    <w:rsid w:val="00FD2E7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D2E78"/>
    <w:rPr>
      <w:sz w:val="18"/>
      <w:szCs w:val="18"/>
    </w:rPr>
  </w:style>
  <w:style w:type="paragraph" w:styleId="a5">
    <w:name w:val="footer"/>
    <w:basedOn w:val="a"/>
    <w:link w:val="Char0"/>
    <w:uiPriority w:val="99"/>
    <w:unhideWhenUsed/>
    <w:rsid w:val="00FD2E78"/>
    <w:pPr>
      <w:tabs>
        <w:tab w:val="center" w:pos="4153"/>
        <w:tab w:val="right" w:pos="8306"/>
      </w:tabs>
      <w:snapToGrid w:val="0"/>
      <w:jc w:val="left"/>
    </w:pPr>
    <w:rPr>
      <w:sz w:val="18"/>
      <w:szCs w:val="18"/>
    </w:rPr>
  </w:style>
  <w:style w:type="character" w:customStyle="1" w:styleId="Char0">
    <w:name w:val="页脚 Char"/>
    <w:basedOn w:val="a0"/>
    <w:link w:val="a5"/>
    <w:uiPriority w:val="99"/>
    <w:rsid w:val="00FD2E78"/>
    <w:rPr>
      <w:sz w:val="18"/>
      <w:szCs w:val="18"/>
    </w:rPr>
  </w:style>
  <w:style w:type="character" w:styleId="a6">
    <w:name w:val="Strong"/>
    <w:basedOn w:val="a0"/>
    <w:qFormat/>
    <w:rsid w:val="007D04E3"/>
    <w:rPr>
      <w:b/>
      <w:bCs/>
    </w:rPr>
  </w:style>
  <w:style w:type="paragraph" w:styleId="a7">
    <w:name w:val="Normal (Web)"/>
    <w:basedOn w:val="a"/>
    <w:uiPriority w:val="99"/>
    <w:semiHidden/>
    <w:unhideWhenUsed/>
    <w:rsid w:val="000127B9"/>
    <w:pPr>
      <w:widowControl/>
      <w:spacing w:before="100" w:beforeAutospacing="1" w:after="100" w:afterAutospacing="1"/>
      <w:jc w:val="left"/>
    </w:pPr>
    <w:rPr>
      <w:rFonts w:hAnsi="宋体" w:cs="宋体"/>
      <w:kern w:val="0"/>
      <w:sz w:val="24"/>
      <w:szCs w:val="24"/>
    </w:rPr>
  </w:style>
  <w:style w:type="paragraph" w:styleId="a8">
    <w:name w:val="Balloon Text"/>
    <w:basedOn w:val="a"/>
    <w:link w:val="Char1"/>
    <w:uiPriority w:val="99"/>
    <w:semiHidden/>
    <w:unhideWhenUsed/>
    <w:rsid w:val="008B15CA"/>
    <w:rPr>
      <w:sz w:val="18"/>
      <w:szCs w:val="18"/>
    </w:rPr>
  </w:style>
  <w:style w:type="character" w:customStyle="1" w:styleId="Char1">
    <w:name w:val="批注框文本 Char"/>
    <w:basedOn w:val="a0"/>
    <w:link w:val="a8"/>
    <w:uiPriority w:val="99"/>
    <w:semiHidden/>
    <w:rsid w:val="008B15CA"/>
    <w:rPr>
      <w:kern w:val="10"/>
      <w:sz w:val="18"/>
      <w:szCs w:val="18"/>
    </w:rPr>
  </w:style>
</w:styles>
</file>

<file path=word/webSettings.xml><?xml version="1.0" encoding="utf-8"?>
<w:webSettings xmlns:r="http://schemas.openxmlformats.org/officeDocument/2006/relationships" xmlns:w="http://schemas.openxmlformats.org/wordprocessingml/2006/main">
  <w:divs>
    <w:div w:id="169612747">
      <w:bodyDiv w:val="1"/>
      <w:marLeft w:val="0"/>
      <w:marRight w:val="0"/>
      <w:marTop w:val="0"/>
      <w:marBottom w:val="0"/>
      <w:divBdr>
        <w:top w:val="none" w:sz="0" w:space="0" w:color="auto"/>
        <w:left w:val="none" w:sz="0" w:space="0" w:color="auto"/>
        <w:bottom w:val="none" w:sz="0" w:space="0" w:color="auto"/>
        <w:right w:val="none" w:sz="0" w:space="0" w:color="auto"/>
      </w:divBdr>
    </w:div>
    <w:div w:id="700471328">
      <w:bodyDiv w:val="1"/>
      <w:marLeft w:val="0"/>
      <w:marRight w:val="0"/>
      <w:marTop w:val="0"/>
      <w:marBottom w:val="0"/>
      <w:divBdr>
        <w:top w:val="none" w:sz="0" w:space="0" w:color="auto"/>
        <w:left w:val="none" w:sz="0" w:space="0" w:color="auto"/>
        <w:bottom w:val="none" w:sz="0" w:space="0" w:color="auto"/>
        <w:right w:val="none" w:sz="0" w:space="0" w:color="auto"/>
      </w:divBdr>
    </w:div>
    <w:div w:id="147216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6</Pages>
  <Words>691</Words>
  <Characters>3945</Characters>
  <Application>Microsoft Office Word</Application>
  <DocSecurity>0</DocSecurity>
  <Lines>32</Lines>
  <Paragraphs>9</Paragraphs>
  <ScaleCrop>false</ScaleCrop>
  <Company/>
  <LinksUpToDate>false</LinksUpToDate>
  <CharactersWithSpaces>4627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40</cp:revision>
  <cp:lastPrinted>2018-12-21T03:33:00Z</cp:lastPrinted>
  <dcterms:created xsi:type="dcterms:W3CDTF">2018-12-21T03:33:00Z</dcterms:created>
  <dcterms:modified xsi:type="dcterms:W3CDTF">2020-09-02T02:12:00Z</dcterms:modified>
</cp:coreProperties>
</file>