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rPr>
      </w:pPr>
      <w:r>
        <w:rPr>
          <w:rFonts w:hint="eastAsia" w:ascii="微软雅黑" w:hAnsi="微软雅黑" w:eastAsia="微软雅黑" w:cs="微软雅黑"/>
        </w:rPr>
        <w:pict>
          <v:shape id="文本框 3" o:spid="_x0000_s1030" o:spt="202" type="#_x0000_t202" style="position:absolute;left:0pt;margin-left:-16.95pt;margin-top:-10.35pt;height:117.9pt;width:521.4pt;mso-position-horizontal-relative:margin;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lCLwIAAEgEAAAOAAAAZHJzL2Uyb0RvYy54bWysVEtu2zAQ3RfoHQjua9mO27qC5cBN4KKA&#10;kQRwiqxpirQEiByCpC25B2hv0FU33fdcPkeHlOQ4aVZFN9T8OJ83j5pdNqoie2FdCTqjo8GQEqE5&#10;5KXeZvTL/fLNlBLnmc5ZBVpk9CAcvZy/fjWrTSrGUECVC0swiXZpbTJaeG/SJHG8EIq5ARih0SnB&#10;KuZRtdskt6zG7KpKxsPhu6QGmxsLXDiH1uvWSecxv5SC+1spnfCkyij25uNp47kJZzKfsXRrmSlK&#10;3rXB/qELxUqNRU+prplnZGfLv1KpkltwIP2Ag0pAypKLOANOMxo+m2ZdMCPiLAiOMyeY3P9Ly2/2&#10;d5aUeUYvKNFM4YqOP74ff/4+/vpGLgI8tXEpRq0NxvnmIzS45t7u0BimbqRV4YvzEPQj0IcTuKLx&#10;hIdL0/F0OkQXR1+vYP7k8bqxzn8SoEgQMmpxexFUtl8534b2IaGahmVZVXGDlX5iwJzBkoTe2x6D&#10;5JtN0w20gfyA81hoCeEMX5ZYc8Wcv2MWGYB9Iqv9LR6ygjqj0EmUFGC/vmQP8bgY9FJSI6MyqpHy&#10;lFSfNS7sw2gyCQSMyuTt+zEq9tyzOffonboCpOwIX4/hUQzxvupFaUE9IPUXoSa6mOZYOaO+F698&#10;y3J8OlwsFjEIKWeYX+m14SF1gCzged88MGs60D3u6wZ65rH0GfZtbLjpzGLncQNxMQHeFtMOdaRr&#10;XG33tMJ7ONdj1OMPYP4HAAD//wMAUEsDBBQABgAIAAAAIQBy7/Go2wAAAAcBAAAPAAAAZHJzL2Rv&#10;d25yZXYueG1sTI/BTsMwEETvSPyDtUjcqN20VGnIpkIFzkDhA9zYjUPidRS7beDr2Z7gtLOa1czb&#10;cjP5XpzsGNtACPOZAmGpDqalBuHz4+UuBxGTJqP7QBbh20bYVNdXpS5MONO7Pe1SIziEYqERXEpD&#10;IWWsnfU6zsJgib1DGL1OvI6NNKM+c7jvZabUSnrdEjc4Pdits3W3O3qEXPnXrltnb9Evf+b3bvsU&#10;nocvxNub6fEBRLJT+juGCz6jQ8VM+3AkE0WPwI8khGXOk90sv4g9wmKxUiCrUv7nr34BAAD//wMA&#10;UEsBAi0AFAAGAAgAAAAhALaDOJL+AAAA4QEAABMAAAAAAAAAAAAAAAAAAAAAAFtDb250ZW50X1R5&#10;cGVzXS54bWxQSwECLQAUAAYACAAAACEAOP0h/9YAAACUAQAACwAAAAAAAAAAAAAAAAAvAQAAX3Jl&#10;bHMvLnJlbHNQSwECLQAUAAYACAAAACEAqX5ZQi8CAABIBAAADgAAAAAAAAAAAAAAAAAuAgAAZHJz&#10;L2Uyb0RvYy54bWxQSwECLQAUAAYACAAAACEAcu/xqNsAAAAHAQAADwAAAAAAAAAAAAAAAACJBAAA&#10;ZHJzL2Rvd25yZXYueG1sUEsFBgAAAAAEAAQA8wAAAJEFAAAAAA==&#10;">
            <v:path/>
            <v:fill on="f" focussize="0,0"/>
            <v:stroke on="f" joinstyle="miter"/>
            <v:imagedata o:title=""/>
            <o:lock v:ext="edit"/>
            <v:textbox style="mso-fit-shape-to-text:t;">
              <w:txbxContent>
                <w:p>
                  <w:pPr>
                    <w:spacing w:line="240" w:lineRule="auto"/>
                    <w:jc w:val="center"/>
                    <w:rPr>
                      <w:rFonts w:ascii="Arial Unicode MS" w:hAnsi="Arial Unicode MS" w:eastAsia="Arial Unicode MS" w:cs="Arial Unicode MS"/>
                      <w:b/>
                      <w:color w:val="FF0000"/>
                      <w:sz w:val="40"/>
                      <w:szCs w:val="32"/>
                      <w:lang w:eastAsia="zh-CN"/>
                    </w:rPr>
                  </w:pPr>
                  <w:r>
                    <w:rPr>
                      <w:rFonts w:ascii="Arial Unicode MS" w:hAnsi="Arial Unicode MS" w:eastAsia="Arial Unicode MS" w:cs="Arial Unicode MS"/>
                      <w:b/>
                      <w:color w:val="FF0000"/>
                      <w:sz w:val="40"/>
                      <w:szCs w:val="32"/>
                      <w:lang w:eastAsia="zh-CN"/>
                    </w:rPr>
                    <w:t>Association of Childhood Education Institute(ACEI)</w:t>
                  </w:r>
                </w:p>
                <w:p>
                  <w:pPr>
                    <w:spacing w:line="240" w:lineRule="auto"/>
                    <w:jc w:val="center"/>
                    <w:rPr>
                      <w:rFonts w:ascii="黑体" w:hAnsi="黑体" w:eastAsia="黑体"/>
                      <w:b/>
                      <w:color w:val="FF0000"/>
                      <w:sz w:val="40"/>
                      <w:szCs w:val="32"/>
                      <w:lang w:eastAsia="zh-CN"/>
                    </w:rPr>
                  </w:pPr>
                  <w:r>
                    <w:rPr>
                      <w:rFonts w:hint="eastAsia" w:ascii="黑体" w:hAnsi="黑体" w:eastAsia="黑体"/>
                      <w:b/>
                      <w:color w:val="FF0000"/>
                      <w:sz w:val="40"/>
                      <w:szCs w:val="32"/>
                      <w:lang w:eastAsia="zh-CN"/>
                    </w:rPr>
                    <w:t>中国区认证考试中心及中国总部</w:t>
                  </w:r>
                </w:p>
                <w:p>
                  <w:pPr>
                    <w:spacing w:line="240" w:lineRule="auto"/>
                    <w:jc w:val="center"/>
                    <w:rPr>
                      <w:rFonts w:ascii="黑体" w:hAnsi="黑体" w:eastAsia="黑体"/>
                      <w:b/>
                      <w:color w:val="FF0000"/>
                      <w:sz w:val="40"/>
                      <w:szCs w:val="32"/>
                      <w:lang w:eastAsia="zh-CN"/>
                    </w:rPr>
                  </w:pPr>
                  <w:r>
                    <w:rPr>
                      <w:rFonts w:hint="eastAsia" w:ascii="黑体" w:hAnsi="黑体" w:eastAsia="黑体"/>
                      <w:b/>
                      <w:color w:val="FF0000"/>
                      <w:sz w:val="40"/>
                      <w:szCs w:val="32"/>
                      <w:lang w:eastAsia="zh-CN"/>
                    </w:rPr>
                    <w:t>WOHO国际教育北京总部</w:t>
                  </w:r>
                </w:p>
              </w:txbxContent>
            </v:textbox>
          </v:shape>
        </w:pict>
      </w:r>
    </w:p>
    <w:p>
      <w:pPr>
        <w:rPr>
          <w:rFonts w:hint="eastAsia" w:ascii="微软雅黑" w:hAnsi="微软雅黑" w:eastAsia="微软雅黑" w:cs="微软雅黑"/>
        </w:rPr>
      </w:pPr>
    </w:p>
    <w:p>
      <w:pPr>
        <w:rPr>
          <w:rFonts w:hint="eastAsia" w:ascii="微软雅黑" w:hAnsi="微软雅黑" w:eastAsia="微软雅黑" w:cs="微软雅黑"/>
        </w:rPr>
      </w:pPr>
    </w:p>
    <w:p>
      <w:pPr>
        <w:rPr>
          <w:rFonts w:hint="eastAsia" w:ascii="微软雅黑" w:hAnsi="微软雅黑" w:eastAsia="微软雅黑" w:cs="微软雅黑"/>
        </w:rPr>
      </w:pPr>
    </w:p>
    <w:p>
      <w:pPr>
        <w:rPr>
          <w:rFonts w:hint="eastAsia" w:ascii="微软雅黑" w:hAnsi="微软雅黑" w:eastAsia="微软雅黑" w:cs="微软雅黑"/>
        </w:rPr>
      </w:pPr>
      <w:r>
        <w:rPr>
          <w:rFonts w:hint="eastAsia" w:ascii="微软雅黑" w:hAnsi="微软雅黑" w:eastAsia="微软雅黑" w:cs="微软雅黑"/>
          <w:lang w:eastAsia="zh-CN"/>
        </w:rPr>
        <w:drawing>
          <wp:anchor distT="0" distB="0" distL="114300" distR="114300" simplePos="0" relativeHeight="251659264" behindDoc="0" locked="0" layoutInCell="1" allowOverlap="1">
            <wp:simplePos x="0" y="0"/>
            <wp:positionH relativeFrom="column">
              <wp:posOffset>2907030</wp:posOffset>
            </wp:positionH>
            <wp:positionV relativeFrom="paragraph">
              <wp:posOffset>34290</wp:posOffset>
            </wp:positionV>
            <wp:extent cx="1217930" cy="809625"/>
            <wp:effectExtent l="19050" t="0" r="1270" b="0"/>
            <wp:wrapSquare wrapText="bothSides"/>
            <wp:docPr id="5" name="图片 2" descr="C:\Users\zksas\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zksas\AppData\Local\Microsoft\Windows\INetCache\Content.Word\Logo.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17930" cy="809625"/>
                    </a:xfrm>
                    <a:prstGeom prst="rect">
                      <a:avLst/>
                    </a:prstGeom>
                    <a:noFill/>
                    <a:ln>
                      <a:noFill/>
                    </a:ln>
                    <a:effectLst/>
                  </pic:spPr>
                </pic:pic>
              </a:graphicData>
            </a:graphic>
          </wp:anchor>
        </w:drawing>
      </w:r>
      <w:r>
        <w:rPr>
          <w:rFonts w:hint="eastAsia" w:ascii="微软雅黑" w:hAnsi="微软雅黑" w:eastAsia="微软雅黑" w:cs="微软雅黑"/>
          <w:lang w:eastAsia="zh-CN"/>
        </w:rPr>
        <w:drawing>
          <wp:anchor distT="0" distB="0" distL="114300" distR="114300" simplePos="0" relativeHeight="251660288" behindDoc="0" locked="0" layoutInCell="1" allowOverlap="1">
            <wp:simplePos x="0" y="0"/>
            <wp:positionH relativeFrom="column">
              <wp:posOffset>2030730</wp:posOffset>
            </wp:positionH>
            <wp:positionV relativeFrom="paragraph">
              <wp:posOffset>91440</wp:posOffset>
            </wp:positionV>
            <wp:extent cx="734695" cy="733425"/>
            <wp:effectExtent l="19050" t="0" r="8255" b="0"/>
            <wp:wrapSquare wrapText="bothSides"/>
            <wp:docPr id="4" name="图片 3" descr="C:\Users\zksas\AppData\Local\Microsoft\Windows\INetCache\Content.Word\ACEI-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zksas\AppData\Local\Microsoft\Windows\INetCache\Content.Word\ACEI-New.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34695" cy="733425"/>
                    </a:xfrm>
                    <a:prstGeom prst="rect">
                      <a:avLst/>
                    </a:prstGeom>
                    <a:noFill/>
                    <a:ln>
                      <a:noFill/>
                    </a:ln>
                    <a:effectLst/>
                  </pic:spPr>
                </pic:pic>
              </a:graphicData>
            </a:graphic>
          </wp:anchor>
        </w:drawing>
      </w:r>
    </w:p>
    <w:p>
      <w:pPr>
        <w:rPr>
          <w:rFonts w:hint="eastAsia" w:ascii="微软雅黑" w:hAnsi="微软雅黑" w:eastAsia="微软雅黑" w:cs="微软雅黑"/>
        </w:rPr>
      </w:pPr>
    </w:p>
    <w:p>
      <w:pPr>
        <w:rPr>
          <w:rFonts w:hint="eastAsia" w:ascii="微软雅黑" w:hAnsi="微软雅黑" w:eastAsia="微软雅黑" w:cs="微软雅黑"/>
          <w:lang w:eastAsia="zh-CN"/>
        </w:rPr>
      </w:pPr>
      <w:r>
        <w:rPr>
          <w:rFonts w:hint="eastAsia" w:ascii="微软雅黑" w:hAnsi="微软雅黑" w:eastAsia="微软雅黑" w:cs="微软雅黑"/>
          <w:lang w:eastAsia="zh-CN"/>
        </w:rPr>
        <w:pict>
          <v:group id="组合 16" o:spid="_x0000_s1026" o:spt="203" style="position:absolute;left:0pt;margin-left:10.45pt;margin-top:11.35pt;height:18.75pt;width:466.5pt;z-index:251667456;mso-width-relative:page;mso-height-relative:page;" coordsize="59247,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98h4wMAAJMMAAAOAAAAZHJzL2Uyb0RvYy54bWzsVz1vHDcQ7QPkPxDso/24Xd1poZUhnH1C&#10;AMEWLBuuKS73dgEuyZA83V3qFK6CIEhhIEBSJWlcunKK/JnE8s/IkPtxh5NsCQriJlFBkcsZkvP4&#10;5g3v8MGq4eiSaVNLkeNoL8SICSqLWsxz/PzZ7IsJRsYSURAuBcvxmhn84Ojzzw6XKmOxrCQvmEaw&#10;iDDZUuW4slZlQWBoxRpi9qRiAiZLqRtiYajnQaHJElZveBCH4X6wlLpQWlJmDHx92E7iI79+WTJq&#10;n5SlYRbxHMPZrG+1by9cGxwdkmyuiapq2h2D3OMUDakFbDos9ZBYgha6vrZUU1MtjSztHpVNIMuy&#10;pszHANFE4U40J1oulI9lni3naoAJoN3B6d7L0seXZxrVBdzdPkaCNHBHV79/89d3LxF8AHSWap6B&#10;0YlW5+pMdx/m7cgFvCp14/5DKGjlcV0PuLKVRRQ+pgdxkqYAP4W5eDSJ4rQFnlZwO9fcaPVoy3G8&#10;n+w6BpttjeR1Mas5d2cwen4x5RpdErjtaej+3D5gvmUWuIiGAJYKeGc20Jp/Bu15RRTzN2Ycaj20&#10;0QDtj2/effvL+z9+gvbq9a8oilqMvfVUdACbzADWH0Q3SsMBwR7ieBLHyWTUItVH3d+N0saeMNkg&#10;18kxr4U7I8nI5amxLUC9ifsM4DhEYYJkXLh2C74dlGezm1EmWcVI8UgUyK4VcEpA9mO0zHHDCow4&#10;A7FwPb+HJTW/iyXcozsOXGAPkO/ZNWftUZ+yEqgMhIt9eF5E2EAIQikTNu4YwQVYO7cSQh0cw9sd&#10;O3vnyrzADM7R7c6Dh99ZCjs4N7WQ+qYF7MpzBIIvW/segTZuB8GFLNaeOh4aoLNL20/Ba8jMVjL+&#10;fPvD+9++f/fqZxQlW4weJKO/sE3idnoRT0aT8QjWua4anVDsiMZW7vec7WgNZUanHsF/kdd352BP&#10;pU6T2poDyg0y2Fcev9jHaPhx3w8z8W5734OM3N6RjEjLttYaRWc1yM4pMfaMaCiuAAA8GOwTaEou&#10;QRJk18Ookvrrm747exBmmAUNgWKdY/PVgmhQFP6lAMk+iJLEVXc/SNJxDAO9PXOxPSMWzVRChQBV&#10;htP5rrO3vO+WWjYv4F1x7HaFKSIo7J1janU/mNr2QuFlQtnxsTeDiq6IPRXnirrFXYo7ij5bvSBa&#10;dSS1INiPZV8mrklwa+s8hTxeWFnWXp83Sd4l/yfM8bTP8avd2uWLuDsaVLrba9coPJiECWAOmR4l&#10;o1HolRhEtKv1UMH2x3FXwaIwHfdM+7+KseY/WsX8Ww1evv4N173S3dN6e+wzYvNb4uhvAAAA//8D&#10;AFBLAwQUAAYACAAAACEAgC/UWuAAAAAKAQAADwAAAGRycy9kb3ducmV2LnhtbEyPwU6DQBCG7ya+&#10;w2ZMvNllQdQiS9M06qkxsTUx3rYwBVJ2lrBboG/veNLj/PPln2/y1Ww7MeLgW0ca1CICgVS6qqVa&#10;w+f+9e4JhA+GKtM5Qg0X9LAqrq9yk1Vuog8cd6EWXEI+MxqaEPpMSl82aI1fuB6Jd0c3WBN4HGpZ&#10;DWbictvJOIoepDUt8YXG9LhpsDztzlbD22SmdaJexu3puLl879P3r61CrW9v5vUziIBz+IPhV5/V&#10;oWCngztT5UWnIY6WTGq4V8kjCAaWacLJgZNUxSCLXP5/ofgBAAD//wMAUEsBAi0AFAAGAAgAAAAh&#10;ALaDOJL+AAAA4QEAABMAAAAAAAAAAAAAAAAAAAAAAFtDb250ZW50X1R5cGVzXS54bWxQSwECLQAU&#10;AAYACAAAACEAOP0h/9YAAACUAQAACwAAAAAAAAAAAAAAAAAvAQAAX3JlbHMvLnJlbHNQSwECLQAU&#10;AAYACAAAACEAg1/fIeMDAACTDAAADgAAAAAAAAAAAAAAAAAuAgAAZHJzL2Uyb0RvYy54bWxQSwEC&#10;LQAUAAYACAAAACEAgC/UWuAAAAAKAQAADwAAAAAAAAAAAAAAAAA9BgAAZHJzL2Rvd25yZXYueG1s&#10;UEsFBgAAAAAEAAQA8wAAAEoHAAAAAA==&#10;">
            <o:lock v:ext="edit"/>
            <v:line id="直接连接符 11" o:spid="_x0000_s1027" o:spt="20" style="position:absolute;left:0;top:1501;height:0;width:28224;"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S67wAAAANsAAAAPAAAAZHJzL2Rvd25yZXYueG1sRE9Ni8Iw&#10;EL0v+B/CCN40VXSRahRRFNHdw2oFj0MztsVmUpqo9d8bQdjbPN7nTOeNKcWdaldYVtDvRSCIU6sL&#10;zhQkx3V3DMJ5ZI2lZVLwJAfzWetrirG2D/6j+8FnIoSwi1FB7n0VS+nSnAy6nq2IA3extUEfYJ1J&#10;XeMjhJtSDqLoWxosODTkWNEyp/R6uBkFp3K0Wm72v8PknAwXGK12vPlBpTrtZjEB4anx/+KPe6vD&#10;/D68fwkHyNkLAAD//wMAUEsBAi0AFAAGAAgAAAAhANvh9svuAAAAhQEAABMAAAAAAAAAAAAAAAAA&#10;AAAAAFtDb250ZW50X1R5cGVzXS54bWxQSwECLQAUAAYACAAAACEAWvQsW78AAAAVAQAACwAAAAAA&#10;AAAAAAAAAAAfAQAAX3JlbHMvLnJlbHNQSwECLQAUAAYACAAAACEA5h0uu8AAAADbAAAADwAAAAAA&#10;AAAAAAAAAAAHAgAAZHJzL2Rvd25yZXYueG1sUEsFBgAAAAADAAMAtwAAAPQCAAAAAA==&#10;">
              <v:path arrowok="t"/>
              <v:fill focussize="0,0"/>
              <v:stroke weight="2pt" color="#FF0000"/>
              <v:imagedata o:title=""/>
              <o:lock v:ext="edit"/>
            </v:line>
            <v:shape id="五角星 14" o:spid="_x0000_s1028" style="position:absolute;left:28387;top:0;height:2381;width:2381;v-text-anchor:middle;" filled="f" stroked="t" coordsize="2381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ehgwgAAANsAAAAPAAAAZHJzL2Rvd25yZXYueG1sRE9Na8JA&#10;EL0X+h+WKXirm4oUia4SLWrBS2vV85AdkyXZ2ZBdY+yv7xYEb/N4nzNb9LYWHbXeOFbwNkxAEOdO&#10;Gy4UHH7WrxMQPiBrrB2Tght5WMyfn2aYanflb+r2oRAxhH2KCsoQmlRKn5dk0Q9dQxy5s2sthgjb&#10;QuoWrzHc1nKUJO/SouHYUGJDq5Lyan+xCuRpl6PZNMttt17tfj9MdqwuX0oNXvpsCiJQHx7iu/tT&#10;x/lj+P8lHiDnfwAAAP//AwBQSwECLQAUAAYACAAAACEA2+H2y+4AAACFAQAAEwAAAAAAAAAAAAAA&#10;AAAAAAAAW0NvbnRlbnRfVHlwZXNdLnhtbFBLAQItABQABgAIAAAAIQBa9CxbvwAAABUBAAALAAAA&#10;AAAAAAAAAAAAAB8BAABfcmVscy8ucmVsc1BLAQItABQABgAIAAAAIQBmmehgwgAAANsAAAAPAAAA&#10;AAAAAAAAAAAAAAcCAABkcnMvZG93bnJldi54bWxQSwUGAAAAAAMAAwC3AAAA9gIAAAAA&#10;" path="m0,90955l90956,90956,119063,0,147169,90956,238125,90955,164540,147169,192647,238124,119063,181910,45478,238124,73585,147169,0,90955xe">
              <v:path arrowok="t" o:connecttype="custom" o:connectlocs="0,90955;90956,90956;119063,0;147169,90956;238125,90955;164540,147169;192647,238124;119063,181910;45478,238124;73585,147169;0,90955" o:connectangles="0,0,0,0,0,0,0,0,0,0,0"/>
              <v:fill on="f" focussize="0,0"/>
              <v:stroke color="#FF0000"/>
              <v:imagedata o:title=""/>
              <o:lock v:ext="edit"/>
            </v:shape>
            <v:line id="直接连接符 15" o:spid="_x0000_s1029" o:spt="20" style="position:absolute;left:30980;top:1433;height:105;width:28267;"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ii4wAAAANsAAAAPAAAAZHJzL2Rvd25yZXYueG1sRE9Ni8Iw&#10;EL0v+B/CCN40VXSRahRRFNHdw2oFj0MztsVmUpqo9d8bQdjbPN7nTOeNKcWdaldYVtDvRSCIU6sL&#10;zhQkx3V3DMJ5ZI2lZVLwJAfzWetrirG2D/6j+8FnIoSwi1FB7n0VS+nSnAy6nq2IA3extUEfYJ1J&#10;XeMjhJtSDqLoWxosODTkWNEyp/R6uBkFp3K0Wm72v8PknAwXGK12vPlBpTrtZjEB4anx/+KPe6vD&#10;/BG8fwkHyNkLAAD//wMAUEsBAi0AFAAGAAgAAAAhANvh9svuAAAAhQEAABMAAAAAAAAAAAAAAAAA&#10;AAAAAFtDb250ZW50X1R5cGVzXS54bWxQSwECLQAUAAYACAAAACEAWvQsW78AAAAVAQAACwAAAAAA&#10;AAAAAAAAAAAfAQAAX3JlbHMvLnJlbHNQSwECLQAUAAYACAAAACEAmSYouMAAAADbAAAADwAAAAAA&#10;AAAAAAAAAAAHAgAAZHJzL2Rvd25yZXYueG1sUEsFBgAAAAADAAMAtwAAAPQCAAAAAA==&#10;">
              <v:path arrowok="t"/>
              <v:fill focussize="0,0"/>
              <v:stroke weight="2pt" color="#FF0000"/>
              <v:imagedata o:title=""/>
              <o:lock v:ext="edit"/>
            </v:line>
          </v:group>
        </w:pict>
      </w:r>
      <w:bookmarkStart w:id="0" w:name="_Toc395345446"/>
    </w:p>
    <w:p>
      <w:pPr>
        <w:pStyle w:val="22"/>
        <w:jc w:val="center"/>
        <w:outlineLvl w:val="1"/>
        <w:rPr>
          <w:rFonts w:hint="eastAsia" w:ascii="微软雅黑" w:hAnsi="微软雅黑" w:eastAsia="微软雅黑" w:cs="微软雅黑"/>
          <w:b/>
          <w:color w:val="000000"/>
          <w:sz w:val="10"/>
          <w:szCs w:val="10"/>
          <w:lang w:eastAsia="zh-CN"/>
        </w:rPr>
      </w:pPr>
    </w:p>
    <w:p>
      <w:pPr>
        <w:pStyle w:val="22"/>
        <w:jc w:val="center"/>
        <w:outlineLvl w:val="1"/>
        <w:rPr>
          <w:rFonts w:hint="eastAsia" w:ascii="微软雅黑" w:hAnsi="微软雅黑" w:eastAsia="微软雅黑" w:cs="微软雅黑"/>
          <w:b/>
          <w:color w:val="000000"/>
          <w:sz w:val="10"/>
          <w:szCs w:val="10"/>
          <w:lang w:eastAsia="zh-CN"/>
        </w:rPr>
      </w:pPr>
    </w:p>
    <w:bookmarkEnd w:id="0"/>
    <w:p>
      <w:pPr>
        <w:pStyle w:val="22"/>
        <w:jc w:val="center"/>
        <w:outlineLvl w:val="1"/>
        <w:rPr>
          <w:rFonts w:hint="eastAsia" w:ascii="微软雅黑" w:hAnsi="微软雅黑" w:eastAsia="微软雅黑" w:cs="微软雅黑"/>
          <w:b/>
          <w:bCs/>
          <w:color w:val="auto"/>
          <w:sz w:val="36"/>
          <w:lang w:eastAsia="zh-CN"/>
        </w:rPr>
      </w:pPr>
      <w:bookmarkStart w:id="1" w:name="_Toc306621429"/>
      <w:bookmarkStart w:id="2" w:name="_Toc309998410"/>
      <w:bookmarkStart w:id="3" w:name="_Toc395345448"/>
      <w:bookmarkStart w:id="4" w:name="_Toc306620912"/>
      <w:r>
        <w:rPr>
          <w:rFonts w:hint="eastAsia" w:ascii="微软雅黑" w:hAnsi="微软雅黑" w:eastAsia="微软雅黑" w:cs="微软雅黑"/>
          <w:b/>
          <w:bCs/>
          <w:color w:val="auto"/>
          <w:sz w:val="36"/>
          <w:lang w:eastAsia="zh-CN"/>
        </w:rPr>
        <w:t>国际注册蒙氏教育指导师(ICMEGT)认证研修班</w:t>
      </w:r>
      <w:bookmarkEnd w:id="1"/>
      <w:bookmarkEnd w:id="2"/>
      <w:bookmarkEnd w:id="3"/>
      <w:bookmarkEnd w:id="4"/>
      <w:r>
        <w:rPr>
          <w:rFonts w:hint="eastAsia" w:ascii="微软雅黑" w:hAnsi="微软雅黑" w:eastAsia="微软雅黑" w:cs="微软雅黑"/>
          <w:b/>
          <w:bCs/>
          <w:color w:val="auto"/>
          <w:sz w:val="36"/>
          <w:lang w:eastAsia="zh-CN"/>
        </w:rPr>
        <w:t>邀请函</w:t>
      </w:r>
    </w:p>
    <w:p>
      <w:pPr>
        <w:jc w:val="center"/>
        <w:textAlignment w:val="center"/>
        <w:outlineLvl w:val="1"/>
        <w:rPr>
          <w:rStyle w:val="27"/>
          <w:rFonts w:hint="eastAsia" w:ascii="微软雅黑" w:hAnsi="微软雅黑" w:eastAsia="微软雅黑" w:cs="微软雅黑"/>
          <w:color w:val="000000"/>
          <w:sz w:val="28"/>
          <w:szCs w:val="28"/>
          <w:shd w:val="clear" w:color="auto" w:fill="FFFFFF"/>
          <w:lang w:eastAsia="zh-CN"/>
        </w:rPr>
      </w:pPr>
      <w:bookmarkStart w:id="5" w:name="_Toc395345449"/>
      <w:r>
        <w:rPr>
          <w:rStyle w:val="27"/>
          <w:rFonts w:hint="eastAsia" w:ascii="微软雅黑" w:hAnsi="微软雅黑" w:eastAsia="微软雅黑" w:cs="微软雅黑"/>
          <w:color w:val="000000"/>
          <w:sz w:val="28"/>
          <w:szCs w:val="28"/>
          <w:shd w:val="clear" w:color="auto" w:fill="FFFFFF"/>
        </w:rPr>
        <w:t>International Certificated Montessori Educational Guidance Teacher</w:t>
      </w:r>
      <w:bookmarkEnd w:id="5"/>
    </w:p>
    <w:p>
      <w:pPr>
        <w:jc w:val="center"/>
        <w:textAlignment w:val="center"/>
        <w:outlineLvl w:val="1"/>
        <w:rPr>
          <w:rFonts w:hint="eastAsia" w:ascii="微软雅黑" w:hAnsi="微软雅黑" w:eastAsia="微软雅黑" w:cs="微软雅黑"/>
          <w:b/>
          <w:bCs/>
          <w:color w:val="000000"/>
          <w:sz w:val="28"/>
          <w:szCs w:val="28"/>
          <w:shd w:val="clear" w:color="auto" w:fill="FFFFFF"/>
          <w:lang w:eastAsia="zh-CN"/>
        </w:rPr>
      </w:pPr>
      <w:bookmarkStart w:id="6" w:name="_GoBack"/>
      <w:bookmarkEnd w:id="6"/>
      <w:r>
        <w:rPr>
          <w:rStyle w:val="27"/>
          <w:rFonts w:hint="eastAsia" w:ascii="微软雅黑" w:hAnsi="微软雅黑" w:eastAsia="微软雅黑" w:cs="微软雅黑"/>
          <w:color w:val="000000"/>
          <w:sz w:val="28"/>
          <w:szCs w:val="28"/>
          <w:shd w:val="clear" w:color="auto" w:fill="FFFFFF"/>
          <w:lang w:eastAsia="zh-CN"/>
        </w:rPr>
        <w:t xml:space="preserve"> 学制：6天  地点：北京   </w:t>
      </w:r>
    </w:p>
    <w:p>
      <w:pPr>
        <w:spacing w:after="0" w:line="240" w:lineRule="auto"/>
        <w:ind w:firstLine="480" w:firstLineChars="200"/>
        <w:textAlignment w:val="center"/>
        <w:rPr>
          <w:rFonts w:hint="eastAsia" w:ascii="微软雅黑" w:hAnsi="微软雅黑" w:eastAsia="微软雅黑" w:cs="微软雅黑"/>
          <w:bCs/>
          <w:sz w:val="24"/>
          <w:szCs w:val="24"/>
          <w:lang w:eastAsia="zh-CN"/>
        </w:rPr>
      </w:pPr>
      <w:r>
        <w:rPr>
          <w:rFonts w:hint="eastAsia" w:ascii="微软雅黑" w:hAnsi="微软雅黑" w:eastAsia="微软雅黑" w:cs="微软雅黑"/>
          <w:bCs/>
          <w:sz w:val="24"/>
          <w:lang w:eastAsia="zh-CN"/>
        </w:rPr>
        <w:t>WOHO国际教育北京总部(</w:t>
      </w:r>
      <w:r>
        <w:rPr>
          <w:rFonts w:hint="eastAsia" w:ascii="微软雅黑" w:hAnsi="微软雅黑" w:eastAsia="微软雅黑" w:cs="微软雅黑"/>
          <w:bCs/>
          <w:sz w:val="24"/>
          <w:lang w:eastAsia="zh-CN"/>
        </w:rPr>
        <w:t>www.wohoedu.cn</w:t>
      </w:r>
      <w:r>
        <w:rPr>
          <w:rFonts w:hint="eastAsia" w:ascii="微软雅黑" w:hAnsi="微软雅黑" w:eastAsia="微软雅黑" w:cs="微软雅黑"/>
          <w:bCs/>
          <w:sz w:val="24"/>
          <w:lang w:eastAsia="zh-CN"/>
        </w:rPr>
        <w:t>)是</w:t>
      </w:r>
      <w:r>
        <w:rPr>
          <w:rFonts w:hint="eastAsia" w:ascii="微软雅黑" w:hAnsi="微软雅黑" w:eastAsia="微软雅黑" w:cs="微软雅黑"/>
          <w:bCs/>
          <w:sz w:val="24"/>
          <w:lang w:eastAsia="zh-CN"/>
        </w:rPr>
        <w:t>Association of Childhood Education Institute</w:t>
      </w:r>
      <w:r>
        <w:rPr>
          <w:rFonts w:hint="eastAsia" w:ascii="微软雅黑" w:hAnsi="微软雅黑" w:eastAsia="微软雅黑" w:cs="微软雅黑"/>
          <w:bCs/>
          <w:sz w:val="24"/>
          <w:lang w:eastAsia="zh-CN"/>
        </w:rPr>
        <w:t>(</w:t>
      </w:r>
      <w:r>
        <w:rPr>
          <w:rFonts w:hint="eastAsia" w:ascii="微软雅黑" w:hAnsi="微软雅黑" w:eastAsia="微软雅黑" w:cs="微软雅黑"/>
          <w:bCs/>
          <w:sz w:val="24"/>
          <w:lang w:eastAsia="zh-CN"/>
        </w:rPr>
        <w:t>简称</w:t>
      </w:r>
      <w:r>
        <w:rPr>
          <w:rFonts w:hint="eastAsia" w:ascii="微软雅黑" w:hAnsi="微软雅黑" w:eastAsia="微软雅黑" w:cs="微软雅黑"/>
          <w:bCs/>
          <w:sz w:val="24"/>
          <w:lang w:eastAsia="zh-CN"/>
        </w:rPr>
        <w:t>ACEI)中</w:t>
      </w:r>
      <w:r>
        <w:rPr>
          <w:rFonts w:hint="eastAsia" w:ascii="微软雅黑" w:hAnsi="微软雅黑" w:eastAsia="微软雅黑" w:cs="微软雅黑"/>
          <w:bCs/>
          <w:color w:val="000000"/>
          <w:sz w:val="24"/>
          <w:lang w:eastAsia="zh-CN"/>
        </w:rPr>
        <w:t>国总部及中国区认证考试中心</w:t>
      </w:r>
      <w:r>
        <w:rPr>
          <w:rFonts w:hint="eastAsia" w:ascii="微软雅黑" w:hAnsi="微软雅黑" w:eastAsia="微软雅黑" w:cs="微软雅黑"/>
          <w:bCs/>
          <w:sz w:val="24"/>
          <w:szCs w:val="24"/>
          <w:lang w:eastAsia="zh-CN"/>
        </w:rPr>
        <w:t>，是国内早教幼教行业“中国领先的早期教育师资培训解决方案服务专家”，开发了数十种职业能力认证课程，每年培训数千名行业精英，创造性的精英培训模式，在早教幼教师资培训领域保持独特的竞争优势，具有重要影响力。</w:t>
      </w:r>
    </w:p>
    <w:p>
      <w:pPr>
        <w:spacing w:after="0" w:line="24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此次蒙氏教师专业能力提升指导认证研修班是WOHO国际教育</w:t>
      </w:r>
      <w:r>
        <w:rPr>
          <w:rFonts w:hint="eastAsia" w:ascii="微软雅黑" w:hAnsi="微软雅黑" w:eastAsia="微软雅黑" w:cs="微软雅黑"/>
          <w:bCs/>
          <w:sz w:val="24"/>
          <w:lang w:eastAsia="zh-CN"/>
        </w:rPr>
        <w:t>联合</w:t>
      </w:r>
      <w:r>
        <w:rPr>
          <w:rFonts w:hint="eastAsia" w:ascii="微软雅黑" w:hAnsi="微软雅黑" w:eastAsia="微软雅黑" w:cs="微软雅黑"/>
          <w:bCs/>
          <w:sz w:val="24"/>
          <w:lang w:eastAsia="zh-CN"/>
        </w:rPr>
        <w:t>Association of Childhood Education Institute</w:t>
      </w:r>
      <w:r>
        <w:rPr>
          <w:rFonts w:hint="eastAsia" w:ascii="微软雅黑" w:hAnsi="微软雅黑" w:eastAsia="微软雅黑" w:cs="微软雅黑"/>
          <w:bCs/>
          <w:sz w:val="24"/>
          <w:lang w:eastAsia="zh-CN"/>
        </w:rPr>
        <w:t xml:space="preserve"> (ACEI)</w:t>
      </w:r>
      <w:r>
        <w:rPr>
          <w:rFonts w:hint="eastAsia" w:ascii="微软雅黑" w:hAnsi="微软雅黑" w:eastAsia="微软雅黑" w:cs="微软雅黑"/>
          <w:sz w:val="24"/>
          <w:szCs w:val="24"/>
          <w:lang w:eastAsia="zh-CN"/>
        </w:rPr>
        <w:t>定向针对广大蒙氏园投资人以及蒙氏老师专业技能进一步提升的专项课程，其特色在于借鉴企业现代咨询理念，采取顾问教学的模式，让广大学员系统掌握主讲专家专业知识体系，更快更好地应用于实践工作当中，同时经过严格考核，获得蒙氏教育领域第一家国际注册的专业资格证书，是个人蒙氏教育专业能力和身份的权威证明，让您在激烈的市场当中脱颖而出，推进您的蒙氏教育职业发展。</w:t>
      </w:r>
    </w:p>
    <w:p>
      <w:pPr>
        <w:spacing w:after="0" w:line="240" w:lineRule="auto"/>
        <w:ind w:firstLine="480" w:firstLineChars="200"/>
        <w:rPr>
          <w:rFonts w:hint="eastAsia" w:ascii="微软雅黑" w:hAnsi="微软雅黑" w:eastAsia="微软雅黑" w:cs="微软雅黑"/>
          <w:sz w:val="24"/>
          <w:szCs w:val="24"/>
          <w:lang w:eastAsia="zh-CN"/>
        </w:rPr>
      </w:pPr>
    </w:p>
    <w:p>
      <w:pPr>
        <w:spacing w:after="0" w:line="240" w:lineRule="auto"/>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一  课程模块：</w:t>
      </w:r>
    </w:p>
    <w:tbl>
      <w:tblPr>
        <w:tblStyle w:val="24"/>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7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dxa"/>
          </w:tcPr>
          <w:p>
            <w:pPr>
              <w:spacing w:after="0" w:line="240" w:lineRule="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授课专家和时间</w:t>
            </w:r>
          </w:p>
        </w:tc>
        <w:tc>
          <w:tcPr>
            <w:tcW w:w="7376" w:type="dxa"/>
          </w:tcPr>
          <w:p>
            <w:pPr>
              <w:spacing w:after="0" w:line="240" w:lineRule="auto"/>
              <w:ind w:firstLine="7" w:firstLineChars="3"/>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 xml:space="preserve">课程模块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2125" w:type="dxa"/>
          </w:tcPr>
          <w:p>
            <w:pPr>
              <w:spacing w:after="0" w:line="240" w:lineRule="auto"/>
              <w:jc w:val="center"/>
              <w:rPr>
                <w:rFonts w:hint="eastAsia" w:ascii="微软雅黑" w:hAnsi="微软雅黑" w:eastAsia="微软雅黑" w:cs="微软雅黑"/>
                <w:b/>
                <w:sz w:val="24"/>
                <w:szCs w:val="24"/>
              </w:rPr>
            </w:pPr>
          </w:p>
          <w:p>
            <w:pPr>
              <w:spacing w:after="0" w:line="240" w:lineRule="auto"/>
              <w:jc w:val="center"/>
              <w:rPr>
                <w:rFonts w:hint="eastAsia" w:ascii="微软雅黑" w:hAnsi="微软雅黑" w:eastAsia="微软雅黑" w:cs="微软雅黑"/>
                <w:b/>
                <w:sz w:val="24"/>
                <w:szCs w:val="24"/>
              </w:rPr>
            </w:pPr>
          </w:p>
          <w:p>
            <w:pPr>
              <w:spacing w:after="0" w:line="240" w:lineRule="auto"/>
              <w:jc w:val="center"/>
              <w:rPr>
                <w:rFonts w:hint="eastAsia" w:ascii="微软雅黑" w:hAnsi="微软雅黑" w:eastAsia="微软雅黑" w:cs="微软雅黑"/>
                <w:b/>
                <w:sz w:val="24"/>
                <w:szCs w:val="24"/>
              </w:rPr>
            </w:pPr>
          </w:p>
          <w:p>
            <w:pPr>
              <w:spacing w:after="0" w:line="240" w:lineRule="auto"/>
              <w:jc w:val="center"/>
              <w:rPr>
                <w:rFonts w:hint="eastAsia" w:ascii="微软雅黑" w:hAnsi="微软雅黑" w:eastAsia="微软雅黑" w:cs="微软雅黑"/>
                <w:b/>
                <w:sz w:val="24"/>
                <w:szCs w:val="24"/>
                <w:lang w:eastAsia="zh-CN"/>
              </w:rPr>
            </w:pPr>
          </w:p>
          <w:p>
            <w:pPr>
              <w:spacing w:after="0" w:line="240" w:lineRule="auto"/>
              <w:jc w:val="center"/>
              <w:rPr>
                <w:rFonts w:hint="eastAsia" w:ascii="微软雅黑" w:hAnsi="微软雅黑" w:eastAsia="微软雅黑" w:cs="微软雅黑"/>
                <w:b/>
                <w:sz w:val="24"/>
                <w:szCs w:val="24"/>
                <w:lang w:eastAsia="zh-CN"/>
              </w:rPr>
            </w:pPr>
          </w:p>
          <w:p>
            <w:pPr>
              <w:spacing w:after="0" w:line="240" w:lineRule="auto"/>
              <w:jc w:val="center"/>
              <w:rPr>
                <w:rFonts w:hint="eastAsia" w:ascii="微软雅黑" w:hAnsi="微软雅黑" w:eastAsia="微软雅黑" w:cs="微软雅黑"/>
                <w:b/>
                <w:sz w:val="24"/>
                <w:szCs w:val="24"/>
                <w:lang w:eastAsia="zh-CN"/>
              </w:rPr>
            </w:pPr>
          </w:p>
          <w:p>
            <w:pPr>
              <w:spacing w:after="0" w:line="240" w:lineRule="auto"/>
              <w:rPr>
                <w:rFonts w:hint="eastAsia" w:ascii="微软雅黑" w:hAnsi="微软雅黑" w:eastAsia="微软雅黑" w:cs="微软雅黑"/>
                <w:b/>
                <w:sz w:val="24"/>
                <w:szCs w:val="24"/>
                <w:lang w:eastAsia="zh-CN"/>
              </w:rPr>
            </w:pPr>
          </w:p>
          <w:p>
            <w:pPr>
              <w:spacing w:after="0" w:line="240" w:lineRule="auto"/>
              <w:jc w:val="center"/>
              <w:rPr>
                <w:rFonts w:hint="eastAsia" w:ascii="微软雅黑" w:hAnsi="微软雅黑" w:eastAsia="微软雅黑" w:cs="微软雅黑"/>
                <w:b/>
                <w:sz w:val="24"/>
                <w:szCs w:val="24"/>
              </w:rPr>
            </w:pPr>
          </w:p>
          <w:p>
            <w:pPr>
              <w:spacing w:after="0" w:line="240"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理论</w:t>
            </w:r>
          </w:p>
          <w:p>
            <w:pPr>
              <w:spacing w:after="0" w:line="240" w:lineRule="auto"/>
              <w:jc w:val="center"/>
              <w:rPr>
                <w:rFonts w:hint="eastAsia" w:ascii="微软雅黑" w:hAnsi="微软雅黑" w:eastAsia="微软雅黑" w:cs="微软雅黑"/>
                <w:sz w:val="24"/>
                <w:szCs w:val="24"/>
              </w:rPr>
            </w:pPr>
          </w:p>
        </w:tc>
        <w:tc>
          <w:tcPr>
            <w:tcW w:w="7376" w:type="dxa"/>
          </w:tcPr>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b/>
                <w:bCs/>
                <w:sz w:val="24"/>
                <w:szCs w:val="24"/>
                <w:lang w:eastAsia="zh-CN"/>
              </w:rPr>
              <w:t>一、蒙台梭利教育基础理论：</w:t>
            </w:r>
            <w:r>
              <w:rPr>
                <w:rFonts w:hint="eastAsia" w:ascii="微软雅黑" w:hAnsi="微软雅黑" w:eastAsia="微软雅黑" w:cs="微软雅黑"/>
                <w:sz w:val="24"/>
                <w:szCs w:val="24"/>
                <w:lang w:eastAsia="zh-CN"/>
              </w:rPr>
              <w:t xml:space="preserve"> </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1.蒙台梭利生平简介</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2.蒙台梭利教育的儿童观</w:t>
            </w:r>
          </w:p>
          <w:p>
            <w:pPr>
              <w:spacing w:after="0"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（1）精神胚胎期（2）吸收性心智</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（3）九大敏感期（4）自发性的智能</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3.蒙台梭利教育的十大特点</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（1）以儿童为中心（2）不教的教育</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（3）把握儿童的敏感期</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（4）教师扮演协助者的角色（5）完全人格的培养</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（6）尊重孩子的成长步调（7）混龄教学</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（8）丰富的教材和教具（9）摒除奖惩制</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（10）爆发式教学成果的显现</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4.蒙台梭利教育的五大领域内容</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（1）日常生活练习（2）感觉教育</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（3）数学教育（4）语文教育</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（5）科学文化教育</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5.蒙台梭利教育活动的实施方案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2125" w:type="dxa"/>
          </w:tcPr>
          <w:p>
            <w:pPr>
              <w:spacing w:after="0" w:line="240" w:lineRule="auto"/>
              <w:rPr>
                <w:rFonts w:hint="eastAsia" w:ascii="微软雅黑" w:hAnsi="微软雅黑" w:eastAsia="微软雅黑" w:cs="微软雅黑"/>
                <w:sz w:val="24"/>
                <w:szCs w:val="24"/>
                <w:lang w:eastAsia="zh-CN"/>
              </w:rPr>
            </w:pPr>
          </w:p>
          <w:p>
            <w:pPr>
              <w:spacing w:after="0" w:line="240" w:lineRule="auto"/>
              <w:jc w:val="center"/>
              <w:rPr>
                <w:rFonts w:hint="eastAsia" w:ascii="微软雅黑" w:hAnsi="微软雅黑" w:eastAsia="微软雅黑" w:cs="微软雅黑"/>
                <w:b/>
                <w:sz w:val="24"/>
                <w:szCs w:val="24"/>
                <w:lang w:eastAsia="zh-CN"/>
              </w:rPr>
            </w:pPr>
          </w:p>
          <w:p>
            <w:pPr>
              <w:spacing w:after="0" w:line="240" w:lineRule="auto"/>
              <w:jc w:val="center"/>
              <w:rPr>
                <w:rFonts w:hint="eastAsia" w:ascii="微软雅黑" w:hAnsi="微软雅黑" w:eastAsia="微软雅黑" w:cs="微软雅黑"/>
                <w:b/>
                <w:sz w:val="24"/>
                <w:szCs w:val="24"/>
                <w:lang w:eastAsia="zh-CN"/>
              </w:rPr>
            </w:pPr>
          </w:p>
          <w:p>
            <w:pPr>
              <w:spacing w:after="0" w:line="240" w:lineRule="auto"/>
              <w:jc w:val="center"/>
              <w:rPr>
                <w:rFonts w:hint="eastAsia" w:ascii="微软雅黑" w:hAnsi="微软雅黑" w:eastAsia="微软雅黑" w:cs="微软雅黑"/>
                <w:b/>
                <w:sz w:val="24"/>
                <w:szCs w:val="24"/>
                <w:lang w:eastAsia="zh-CN"/>
              </w:rPr>
            </w:pPr>
          </w:p>
          <w:p>
            <w:pPr>
              <w:spacing w:after="0" w:line="240" w:lineRule="auto"/>
              <w:jc w:val="center"/>
              <w:rPr>
                <w:rFonts w:hint="eastAsia" w:ascii="微软雅黑" w:hAnsi="微软雅黑" w:eastAsia="微软雅黑" w:cs="微软雅黑"/>
                <w:b/>
                <w:sz w:val="24"/>
                <w:szCs w:val="24"/>
                <w:lang w:eastAsia="zh-CN"/>
              </w:rPr>
            </w:pPr>
          </w:p>
          <w:p>
            <w:pPr>
              <w:spacing w:after="0" w:line="240" w:lineRule="auto"/>
              <w:jc w:val="center"/>
              <w:rPr>
                <w:rFonts w:hint="eastAsia" w:ascii="微软雅黑" w:hAnsi="微软雅黑" w:eastAsia="微软雅黑" w:cs="微软雅黑"/>
                <w:b/>
                <w:sz w:val="24"/>
                <w:szCs w:val="24"/>
                <w:lang w:eastAsia="zh-CN"/>
              </w:rPr>
            </w:pPr>
          </w:p>
          <w:p>
            <w:pPr>
              <w:spacing w:after="0" w:line="240" w:lineRule="auto"/>
              <w:jc w:val="center"/>
              <w:rPr>
                <w:rFonts w:hint="eastAsia" w:ascii="微软雅黑" w:hAnsi="微软雅黑" w:eastAsia="微软雅黑" w:cs="微软雅黑"/>
                <w:b/>
                <w:sz w:val="24"/>
                <w:szCs w:val="24"/>
                <w:lang w:eastAsia="zh-CN"/>
              </w:rPr>
            </w:pPr>
          </w:p>
          <w:p>
            <w:pPr>
              <w:spacing w:after="0" w:line="240" w:lineRule="auto"/>
              <w:jc w:val="center"/>
              <w:rPr>
                <w:rFonts w:hint="eastAsia" w:ascii="微软雅黑" w:hAnsi="微软雅黑" w:eastAsia="微软雅黑" w:cs="微软雅黑"/>
                <w:b/>
                <w:sz w:val="24"/>
                <w:szCs w:val="24"/>
                <w:lang w:eastAsia="zh-CN"/>
              </w:rPr>
            </w:pPr>
          </w:p>
          <w:p>
            <w:pPr>
              <w:spacing w:after="0" w:line="240" w:lineRule="auto"/>
              <w:jc w:val="center"/>
              <w:rPr>
                <w:rFonts w:hint="eastAsia" w:ascii="微软雅黑" w:hAnsi="微软雅黑" w:eastAsia="微软雅黑" w:cs="微软雅黑"/>
                <w:b/>
                <w:sz w:val="24"/>
                <w:szCs w:val="24"/>
                <w:lang w:eastAsia="zh-CN"/>
              </w:rPr>
            </w:pPr>
          </w:p>
          <w:p>
            <w:pPr>
              <w:spacing w:after="0" w:line="240" w:lineRule="auto"/>
              <w:jc w:val="center"/>
              <w:rPr>
                <w:rFonts w:hint="eastAsia" w:ascii="微软雅黑" w:hAnsi="微软雅黑" w:eastAsia="微软雅黑" w:cs="微软雅黑"/>
                <w:b/>
                <w:sz w:val="24"/>
                <w:szCs w:val="24"/>
                <w:lang w:eastAsia="zh-CN"/>
              </w:rPr>
            </w:pPr>
          </w:p>
          <w:p>
            <w:pPr>
              <w:spacing w:after="0" w:line="240" w:lineRule="auto"/>
              <w:jc w:val="center"/>
              <w:rPr>
                <w:rFonts w:hint="eastAsia" w:ascii="微软雅黑" w:hAnsi="微软雅黑" w:eastAsia="微软雅黑" w:cs="微软雅黑"/>
                <w:b/>
                <w:sz w:val="24"/>
                <w:szCs w:val="24"/>
                <w:lang w:eastAsia="zh-CN"/>
              </w:rPr>
            </w:pPr>
          </w:p>
          <w:p>
            <w:pPr>
              <w:spacing w:after="0" w:line="240"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实操</w:t>
            </w:r>
          </w:p>
          <w:p>
            <w:pPr>
              <w:spacing w:after="0" w:line="240" w:lineRule="auto"/>
              <w:jc w:val="center"/>
              <w:rPr>
                <w:rFonts w:hint="eastAsia" w:ascii="微软雅黑" w:hAnsi="微软雅黑" w:eastAsia="微软雅黑" w:cs="微软雅黑"/>
                <w:sz w:val="24"/>
                <w:szCs w:val="24"/>
              </w:rPr>
            </w:pPr>
          </w:p>
        </w:tc>
        <w:tc>
          <w:tcPr>
            <w:tcW w:w="7376" w:type="dxa"/>
          </w:tcPr>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b/>
                <w:bCs/>
                <w:sz w:val="24"/>
                <w:szCs w:val="24"/>
                <w:lang w:eastAsia="zh-CN"/>
              </w:rPr>
              <w:t>二、蒙台梭利教具原理和实操：</w:t>
            </w:r>
            <w:r>
              <w:rPr>
                <w:rFonts w:hint="eastAsia" w:ascii="微软雅黑" w:hAnsi="微软雅黑" w:eastAsia="微软雅黑" w:cs="微软雅黑"/>
                <w:sz w:val="24"/>
                <w:szCs w:val="24"/>
                <w:lang w:eastAsia="zh-CN"/>
              </w:rPr>
              <w:t xml:space="preserve"> </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1.日常生活练习介绍及基础教具操作</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（1）基本动作（2）社交礼仪（3）照顾环境（4）照顾自己</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2.感觉教育内容及所有教具操作</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（1）视觉教育（2）听觉教育（3）触觉教育（4）嗅觉教育（5）味觉教育</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3.数学教育内容及所有教具操作</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（1）10以内数与量的结合（2）十进位法（Ⅰ）（3）十进位法（Ⅱ）</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（4）十进位法（Ⅱ）的并列练习（5）连续数的称呼（6）平方、立方的导入</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（7）使用记忆的加乘减除（8）分数（9）几何、代数的导入</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4.语文教育内容介绍及基础教具操作</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（1）语言听觉练习（2）口语表述练习</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（3）识字、阅读练习（4）运笔书写练习</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5.科学文化教育内容介绍及基础教具操作：</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蒙台梭利科学文化教育内容涵盖范围广泛，涉及内容丰富，主要包括：</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（1）天文学（2）地质学（3）生物学（动物学、植物学）</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（4）人文历史（5）自然科学（6）艺术（音乐、美术）</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b/>
                <w:bCs/>
                <w:sz w:val="24"/>
                <w:szCs w:val="24"/>
                <w:lang w:eastAsia="zh-CN"/>
              </w:rPr>
              <w:t>三、国际注册蒙氏教育指导师中级认证考试</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 xml:space="preserve">1．蒙台梭利教育基础理论考试 </w:t>
            </w:r>
            <w:r>
              <w:rPr>
                <w:rFonts w:hint="eastAsia" w:ascii="微软雅黑" w:hAnsi="微软雅黑" w:eastAsia="微软雅黑" w:cs="微软雅黑"/>
                <w:sz w:val="24"/>
                <w:szCs w:val="24"/>
                <w:lang w:eastAsia="zh-CN"/>
              </w:rPr>
              <w:t> </w:t>
            </w:r>
            <w:r>
              <w:rPr>
                <w:rFonts w:hint="eastAsia" w:ascii="微软雅黑" w:hAnsi="微软雅黑" w:eastAsia="微软雅黑" w:cs="微软雅黑"/>
                <w:sz w:val="24"/>
                <w:szCs w:val="24"/>
                <w:lang w:eastAsia="zh-CN"/>
              </w:rPr>
              <w:t>2.蒙氏教具基本操作实操考试</w:t>
            </w:r>
          </w:p>
        </w:tc>
      </w:tr>
    </w:tbl>
    <w:p>
      <w:pPr>
        <w:spacing w:after="0" w:line="240" w:lineRule="auto"/>
        <w:textAlignment w:val="center"/>
        <w:rPr>
          <w:rFonts w:hint="eastAsia" w:ascii="微软雅黑" w:hAnsi="微软雅黑" w:eastAsia="微软雅黑" w:cs="微软雅黑"/>
          <w:b/>
          <w:bCs/>
          <w:sz w:val="24"/>
          <w:szCs w:val="24"/>
          <w:lang w:eastAsia="zh-CN"/>
        </w:rPr>
      </w:pPr>
    </w:p>
    <w:p>
      <w:pPr>
        <w:spacing w:after="0" w:line="240" w:lineRule="auto"/>
        <w:textAlignment w:val="center"/>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 xml:space="preserve">二 适合群体：  </w:t>
      </w:r>
    </w:p>
    <w:p>
      <w:pPr>
        <w:spacing w:after="0" w:line="240" w:lineRule="auto"/>
        <w:ind w:firstLine="480" w:firstLineChars="200"/>
        <w:textAlignment w:val="center"/>
        <w:rPr>
          <w:rFonts w:hint="eastAsia"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1、幼儿园、亲子园的园长，副园长以及蒙特梭利教学法骨干教师；</w:t>
      </w:r>
    </w:p>
    <w:p>
      <w:pPr>
        <w:spacing w:after="0" w:line="240" w:lineRule="auto"/>
        <w:ind w:firstLine="480" w:firstLineChars="200"/>
        <w:textAlignment w:val="center"/>
        <w:rPr>
          <w:rFonts w:hint="eastAsia"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2、其他一切对蒙特梭利教学法感兴趣的人士。</w:t>
      </w:r>
    </w:p>
    <w:p>
      <w:pPr>
        <w:spacing w:after="0" w:line="240" w:lineRule="auto"/>
        <w:textAlignment w:val="center"/>
        <w:rPr>
          <w:rFonts w:hint="eastAsia" w:ascii="微软雅黑" w:hAnsi="微软雅黑" w:eastAsia="微软雅黑" w:cs="微软雅黑"/>
          <w:b/>
          <w:bCs/>
          <w:sz w:val="24"/>
          <w:szCs w:val="24"/>
          <w:lang w:eastAsia="zh-CN"/>
        </w:rPr>
      </w:pPr>
    </w:p>
    <w:p>
      <w:pPr>
        <w:spacing w:after="0" w:line="240" w:lineRule="auto"/>
        <w:textAlignment w:val="center"/>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三 主讲专家：(根据不同时间和地点,WOHO国际选择性安排专家授课)</w:t>
      </w:r>
    </w:p>
    <w:p>
      <w:pPr>
        <w:spacing w:after="0" w:line="240" w:lineRule="auto"/>
        <w:textAlignment w:val="center"/>
        <w:rPr>
          <w:rFonts w:hint="eastAsia" w:ascii="微软雅黑" w:hAnsi="微软雅黑" w:eastAsia="微软雅黑" w:cs="微软雅黑"/>
          <w:b/>
          <w:bCs/>
          <w:sz w:val="24"/>
          <w:szCs w:val="24"/>
          <w:lang w:eastAsia="zh-CN"/>
        </w:rPr>
      </w:pPr>
    </w:p>
    <w:p>
      <w:pPr>
        <w:spacing w:after="0" w:line="240" w:lineRule="auto"/>
        <w:ind w:firstLine="484" w:firstLineChars="202"/>
        <w:textAlignment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drawing>
          <wp:inline distT="0" distB="0" distL="0" distR="0">
            <wp:extent cx="923925" cy="1295400"/>
            <wp:effectExtent l="19050" t="0" r="9525" b="0"/>
            <wp:docPr id="2" name="图片 1" descr="李新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李新宁"/>
                    <pic:cNvPicPr>
                      <a:picLocks noChangeAspect="1" noChangeArrowheads="1"/>
                    </pic:cNvPicPr>
                  </pic:nvPicPr>
                  <pic:blipFill>
                    <a:blip r:embed="rId12" cstate="print"/>
                    <a:srcRect/>
                    <a:stretch>
                      <a:fillRect/>
                    </a:stretch>
                  </pic:blipFill>
                  <pic:spPr>
                    <a:xfrm>
                      <a:off x="0" y="0"/>
                      <a:ext cx="923925" cy="1295400"/>
                    </a:xfrm>
                    <a:prstGeom prst="rect">
                      <a:avLst/>
                    </a:prstGeom>
                    <a:noFill/>
                    <a:ln w="9525">
                      <a:noFill/>
                      <a:miter lim="800000"/>
                      <a:headEnd/>
                      <a:tailEnd/>
                    </a:ln>
                  </pic:spPr>
                </pic:pic>
              </a:graphicData>
            </a:graphic>
          </wp:inline>
        </w:drawing>
      </w:r>
    </w:p>
    <w:p>
      <w:pPr>
        <w:spacing w:after="0" w:line="240" w:lineRule="auto"/>
        <w:ind w:firstLine="480" w:firstLineChars="200"/>
        <w:textAlignment w:val="center"/>
        <w:rPr>
          <w:rFonts w:hint="eastAsia" w:ascii="微软雅黑" w:hAnsi="微软雅黑" w:eastAsia="微软雅黑" w:cs="微软雅黑"/>
          <w:bCs/>
          <w:sz w:val="24"/>
          <w:szCs w:val="24"/>
          <w:lang w:eastAsia="zh-CN"/>
        </w:rPr>
      </w:pPr>
      <w:r>
        <w:rPr>
          <w:rFonts w:hint="eastAsia" w:ascii="微软雅黑" w:hAnsi="微软雅黑" w:eastAsia="微软雅黑" w:cs="微软雅黑"/>
          <w:b/>
          <w:bCs/>
          <w:sz w:val="24"/>
          <w:szCs w:val="24"/>
          <w:lang w:eastAsia="zh-CN"/>
        </w:rPr>
        <w:t>李新宁</w:t>
      </w:r>
      <w:r>
        <w:rPr>
          <w:rFonts w:hint="eastAsia" w:ascii="微软雅黑" w:hAnsi="微软雅黑" w:eastAsia="微软雅黑" w:cs="微软雅黑"/>
          <w:bCs/>
          <w:sz w:val="24"/>
          <w:szCs w:val="24"/>
          <w:lang w:eastAsia="zh-CN"/>
        </w:rPr>
        <w:t>：ACEI注册培训专家。毕业于河南大学学前教育专业，从事幼儿教育和研究工作二十多年，具有丰厚的幼儿园教学经验。在蒙台梭利教育中国化的实践中又积累了大量的一手资料，能得心应手地解决蒙氏教学中存在的各项问题，对蒙氏幼儿园的创建，蒙氏家长的培训，蒙氏教师的培训，蒙氏教具的操作和延伸教学等方面都有深入的研究和实践经验，具有深厚的蒙台梭利教育理念和蒙氏教具操作功底。现专职从事各类蒙氏教师培训和蒙氏幼儿园教育指导工作，从2004-2015先后在北京及全国各地进行蒙台梭利教育培训上百场，指导过全国多所蒙氏幼儿园创设和教学工作。李老师平易近人，每次授课都倾心相授，语言亲切风趣，教学严谨周密，处事认真负责，培训多年来深得各个年龄阶段和不同层次学员的好评与喜爱。</w:t>
      </w:r>
    </w:p>
    <w:p>
      <w:pPr>
        <w:spacing w:after="0" w:line="240" w:lineRule="auto"/>
        <w:ind w:firstLine="480" w:firstLineChars="200"/>
        <w:textAlignment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lang w:eastAsia="zh-CN"/>
        </w:rPr>
        <w:drawing>
          <wp:inline distT="0" distB="0" distL="0" distR="0">
            <wp:extent cx="876300" cy="1285875"/>
            <wp:effectExtent l="19050" t="0" r="0" b="0"/>
            <wp:docPr id="8" name="图片 2" descr="张翠杰_con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张翠杰_conew1"/>
                    <pic:cNvPicPr>
                      <a:picLocks noChangeAspect="1" noChangeArrowheads="1"/>
                    </pic:cNvPicPr>
                  </pic:nvPicPr>
                  <pic:blipFill>
                    <a:blip r:embed="rId13" cstate="print"/>
                    <a:srcRect/>
                    <a:stretch>
                      <a:fillRect/>
                    </a:stretch>
                  </pic:blipFill>
                  <pic:spPr>
                    <a:xfrm>
                      <a:off x="0" y="0"/>
                      <a:ext cx="876300" cy="1285875"/>
                    </a:xfrm>
                    <a:prstGeom prst="rect">
                      <a:avLst/>
                    </a:prstGeom>
                    <a:noFill/>
                    <a:ln w="9525">
                      <a:noFill/>
                      <a:miter lim="800000"/>
                      <a:headEnd/>
                      <a:tailEnd/>
                    </a:ln>
                  </pic:spPr>
                </pic:pic>
              </a:graphicData>
            </a:graphic>
          </wp:inline>
        </w:drawing>
      </w:r>
    </w:p>
    <w:p>
      <w:pPr>
        <w:spacing w:after="0" w:line="240" w:lineRule="auto"/>
        <w:ind w:firstLine="480" w:firstLineChars="200"/>
        <w:textAlignment w:val="center"/>
        <w:rPr>
          <w:rFonts w:hint="eastAsia" w:ascii="微软雅黑" w:hAnsi="微软雅黑" w:eastAsia="微软雅黑" w:cs="微软雅黑"/>
          <w:bCs/>
          <w:sz w:val="24"/>
          <w:szCs w:val="24"/>
          <w:lang w:eastAsia="zh-CN"/>
        </w:rPr>
      </w:pPr>
      <w:r>
        <w:rPr>
          <w:rFonts w:hint="eastAsia" w:ascii="微软雅黑" w:hAnsi="微软雅黑" w:eastAsia="微软雅黑" w:cs="微软雅黑"/>
          <w:b/>
          <w:bCs/>
          <w:sz w:val="24"/>
          <w:szCs w:val="24"/>
          <w:lang w:eastAsia="zh-CN"/>
        </w:rPr>
        <w:t>张翠杰：</w:t>
      </w:r>
      <w:r>
        <w:rPr>
          <w:rFonts w:hint="eastAsia" w:ascii="微软雅黑" w:hAnsi="微软雅黑" w:eastAsia="微软雅黑" w:cs="微软雅黑"/>
          <w:bCs/>
          <w:sz w:val="24"/>
          <w:szCs w:val="24"/>
          <w:lang w:eastAsia="zh-CN"/>
        </w:rPr>
        <w:t>ACEI注册培训专家。毕业于北京师范大学继续教育学院 学前教育专业，曾任职北京师范大学实验幼儿园年级组长、北京师范大学实验幼儿园亲子部主管；北京儿童之家教研主任及高级讲师；蒙台梭利高级培训师、亲子培训师、感统培训师；国家二级心理咨询师。</w:t>
      </w:r>
    </w:p>
    <w:p>
      <w:pPr>
        <w:spacing w:after="0" w:line="240" w:lineRule="auto"/>
        <w:ind w:firstLine="480" w:firstLineChars="200"/>
        <w:textAlignment w:val="center"/>
        <w:rPr>
          <w:rFonts w:hint="eastAsia" w:ascii="微软雅黑" w:hAnsi="微软雅黑" w:eastAsia="微软雅黑" w:cs="微软雅黑"/>
          <w:bCs/>
          <w:sz w:val="24"/>
          <w:szCs w:val="24"/>
          <w:lang w:eastAsia="zh-CN"/>
        </w:rPr>
      </w:pPr>
    </w:p>
    <w:p>
      <w:pPr>
        <w:spacing w:after="0" w:line="240" w:lineRule="auto"/>
        <w:ind w:firstLine="480" w:firstLineChars="200"/>
        <w:textAlignment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lang w:eastAsia="zh-CN"/>
        </w:rPr>
        <w:drawing>
          <wp:inline distT="0" distB="0" distL="0" distR="0">
            <wp:extent cx="876300" cy="1238250"/>
            <wp:effectExtent l="19050" t="0" r="0" b="0"/>
            <wp:docPr id="9" name="图片 3" descr="王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王宏"/>
                    <pic:cNvPicPr>
                      <a:picLocks noChangeAspect="1" noChangeArrowheads="1"/>
                    </pic:cNvPicPr>
                  </pic:nvPicPr>
                  <pic:blipFill>
                    <a:blip r:embed="rId14" cstate="print"/>
                    <a:srcRect/>
                    <a:stretch>
                      <a:fillRect/>
                    </a:stretch>
                  </pic:blipFill>
                  <pic:spPr>
                    <a:xfrm>
                      <a:off x="0" y="0"/>
                      <a:ext cx="876300" cy="1238250"/>
                    </a:xfrm>
                    <a:prstGeom prst="rect">
                      <a:avLst/>
                    </a:prstGeom>
                    <a:noFill/>
                    <a:ln w="9525">
                      <a:noFill/>
                      <a:miter lim="800000"/>
                      <a:headEnd/>
                      <a:tailEnd/>
                    </a:ln>
                  </pic:spPr>
                </pic:pic>
              </a:graphicData>
            </a:graphic>
          </wp:inline>
        </w:drawing>
      </w:r>
    </w:p>
    <w:p>
      <w:pPr>
        <w:spacing w:after="0" w:line="240" w:lineRule="auto"/>
        <w:ind w:firstLine="480" w:firstLineChars="200"/>
        <w:textAlignment w:val="center"/>
        <w:rPr>
          <w:rFonts w:hint="eastAsia" w:ascii="微软雅黑" w:hAnsi="微软雅黑" w:eastAsia="微软雅黑" w:cs="微软雅黑"/>
          <w:bCs/>
          <w:sz w:val="24"/>
          <w:szCs w:val="24"/>
          <w:lang w:eastAsia="zh-CN"/>
        </w:rPr>
      </w:pPr>
      <w:r>
        <w:rPr>
          <w:rFonts w:hint="eastAsia" w:ascii="微软雅黑" w:hAnsi="微软雅黑" w:eastAsia="微软雅黑" w:cs="微软雅黑"/>
          <w:b/>
          <w:bCs/>
          <w:sz w:val="24"/>
          <w:szCs w:val="24"/>
          <w:lang w:eastAsia="zh-CN"/>
        </w:rPr>
        <w:t>王宏：</w:t>
      </w:r>
      <w:r>
        <w:rPr>
          <w:rFonts w:hint="eastAsia" w:ascii="微软雅黑" w:hAnsi="微软雅黑" w:eastAsia="微软雅黑" w:cs="微软雅黑"/>
          <w:bCs/>
          <w:sz w:val="24"/>
          <w:szCs w:val="24"/>
          <w:lang w:eastAsia="zh-CN"/>
        </w:rPr>
        <w:t>ACEI注册培训专家。从事早期教育工作十余年，即使在自己的园所也从未脱离过教育一线。是多家蒙氏早教园的特聘顾问，有着丰富的实践经验。</w:t>
      </w:r>
    </w:p>
    <w:p>
      <w:pPr>
        <w:spacing w:after="0" w:line="240" w:lineRule="auto"/>
        <w:ind w:firstLine="480" w:firstLineChars="200"/>
        <w:textAlignment w:val="center"/>
        <w:rPr>
          <w:rFonts w:hint="eastAsia" w:ascii="微软雅黑" w:hAnsi="微软雅黑" w:eastAsia="微软雅黑" w:cs="微软雅黑"/>
          <w:bCs/>
          <w:sz w:val="24"/>
          <w:szCs w:val="24"/>
          <w:lang w:eastAsia="zh-CN"/>
        </w:rPr>
      </w:pPr>
    </w:p>
    <w:p>
      <w:pPr>
        <w:spacing w:after="0" w:line="240" w:lineRule="auto"/>
        <w:ind w:firstLine="480" w:firstLineChars="200"/>
        <w:textAlignment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lang w:eastAsia="zh-CN"/>
        </w:rPr>
        <w:drawing>
          <wp:inline distT="0" distB="0" distL="0" distR="0">
            <wp:extent cx="1000125" cy="1171575"/>
            <wp:effectExtent l="19050" t="0" r="9525" b="0"/>
            <wp:docPr id="10" name="图片 4" descr="王晓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王晓霞"/>
                    <pic:cNvPicPr>
                      <a:picLocks noChangeAspect="1" noChangeArrowheads="1"/>
                    </pic:cNvPicPr>
                  </pic:nvPicPr>
                  <pic:blipFill>
                    <a:blip r:embed="rId15" cstate="print"/>
                    <a:srcRect/>
                    <a:stretch>
                      <a:fillRect/>
                    </a:stretch>
                  </pic:blipFill>
                  <pic:spPr>
                    <a:xfrm>
                      <a:off x="0" y="0"/>
                      <a:ext cx="1000125" cy="1171575"/>
                    </a:xfrm>
                    <a:prstGeom prst="rect">
                      <a:avLst/>
                    </a:prstGeom>
                    <a:noFill/>
                    <a:ln w="9525">
                      <a:noFill/>
                      <a:miter lim="800000"/>
                      <a:headEnd/>
                      <a:tailEnd/>
                    </a:ln>
                  </pic:spPr>
                </pic:pic>
              </a:graphicData>
            </a:graphic>
          </wp:inline>
        </w:drawing>
      </w:r>
    </w:p>
    <w:p>
      <w:pPr>
        <w:spacing w:after="0" w:line="240" w:lineRule="auto"/>
        <w:ind w:firstLine="480" w:firstLineChars="200"/>
        <w:textAlignment w:val="center"/>
        <w:rPr>
          <w:rFonts w:hint="eastAsia" w:ascii="微软雅黑" w:hAnsi="微软雅黑" w:eastAsia="微软雅黑" w:cs="微软雅黑"/>
          <w:bCs/>
          <w:sz w:val="24"/>
          <w:szCs w:val="24"/>
          <w:lang w:eastAsia="zh-CN"/>
        </w:rPr>
      </w:pPr>
      <w:r>
        <w:rPr>
          <w:rFonts w:hint="eastAsia" w:ascii="微软雅黑" w:hAnsi="微软雅黑" w:eastAsia="微软雅黑" w:cs="微软雅黑"/>
          <w:b/>
          <w:bCs/>
          <w:sz w:val="24"/>
          <w:szCs w:val="24"/>
          <w:lang w:eastAsia="zh-CN"/>
        </w:rPr>
        <w:t>王晓霞：</w:t>
      </w:r>
      <w:r>
        <w:rPr>
          <w:rFonts w:hint="eastAsia" w:ascii="微软雅黑" w:hAnsi="微软雅黑" w:eastAsia="微软雅黑" w:cs="微软雅黑"/>
          <w:bCs/>
          <w:sz w:val="24"/>
          <w:szCs w:val="24"/>
          <w:lang w:eastAsia="zh-CN"/>
        </w:rPr>
        <w:t>ACEI注册培训专家。自2009年自己创办早教中心，从事蒙台梭利教育的教学实践活动，任蒙台梭利主讲教师多年，认真，负责，仔细，实用性强，一线经验丰富，教学与管理成果显著，得到学员的一致认可。</w:t>
      </w:r>
    </w:p>
    <w:p>
      <w:pPr>
        <w:spacing w:after="0" w:line="240" w:lineRule="auto"/>
        <w:textAlignment w:val="center"/>
        <w:rPr>
          <w:rFonts w:hint="eastAsia" w:ascii="微软雅黑" w:hAnsi="微软雅黑" w:eastAsia="微软雅黑" w:cs="微软雅黑"/>
          <w:b/>
          <w:bCs/>
          <w:sz w:val="24"/>
          <w:szCs w:val="24"/>
          <w:lang w:eastAsia="zh-CN"/>
        </w:rPr>
      </w:pPr>
    </w:p>
    <w:p>
      <w:pPr>
        <w:spacing w:after="0" w:line="240" w:lineRule="auto"/>
        <w:textAlignment w:val="center"/>
        <w:rPr>
          <w:rFonts w:hint="eastAsia" w:ascii="微软雅黑" w:hAnsi="微软雅黑" w:eastAsia="微软雅黑" w:cs="微软雅黑"/>
          <w:bCs/>
          <w:sz w:val="24"/>
          <w:szCs w:val="24"/>
          <w:lang w:eastAsia="zh-CN"/>
        </w:rPr>
      </w:pPr>
      <w:r>
        <w:rPr>
          <w:rFonts w:hint="eastAsia" w:ascii="微软雅黑" w:hAnsi="微软雅黑" w:eastAsia="微软雅黑" w:cs="微软雅黑"/>
          <w:b/>
          <w:bCs/>
          <w:sz w:val="24"/>
          <w:szCs w:val="24"/>
          <w:lang w:eastAsia="zh-CN"/>
        </w:rPr>
        <w:t>四 学习地点：</w:t>
      </w:r>
      <w:r>
        <w:rPr>
          <w:rFonts w:hint="eastAsia" w:ascii="微软雅黑" w:hAnsi="微软雅黑" w:eastAsia="微软雅黑" w:cs="微软雅黑"/>
          <w:bCs/>
          <w:color w:val="000000"/>
          <w:sz w:val="24"/>
          <w:szCs w:val="24"/>
          <w:lang w:eastAsia="zh-CN"/>
        </w:rPr>
        <w:t>北京师范大学南院</w:t>
      </w:r>
    </w:p>
    <w:p>
      <w:pPr>
        <w:spacing w:after="0" w:line="240" w:lineRule="auto"/>
        <w:textAlignment w:val="center"/>
        <w:rPr>
          <w:rFonts w:hint="eastAsia" w:ascii="微软雅黑" w:hAnsi="微软雅黑" w:eastAsia="微软雅黑" w:cs="微软雅黑"/>
          <w:b/>
          <w:bCs/>
          <w:sz w:val="24"/>
          <w:szCs w:val="24"/>
          <w:lang w:eastAsia="zh-CN"/>
        </w:rPr>
      </w:pPr>
    </w:p>
    <w:p>
      <w:pPr>
        <w:spacing w:after="0" w:line="240" w:lineRule="auto"/>
        <w:textAlignment w:val="center"/>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 xml:space="preserve">五 关于证书以及后续管理： </w:t>
      </w:r>
    </w:p>
    <w:p>
      <w:pPr>
        <w:spacing w:after="0" w:line="240" w:lineRule="auto"/>
        <w:ind w:firstLine="480" w:firstLineChars="200"/>
        <w:textAlignment w:val="center"/>
        <w:rPr>
          <w:rFonts w:hint="eastAsia"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学员研修完所有课程，按照国际惯例，参加ACEI统一认证考试，考试内容包括笔试和实操演练，考试通过后，将获得ACEI颁发的中英文对照的“国际注册蒙氏教育指导师”（中级）职业资格证书，证书以及考试成绩国际国内统一电子注册，中英文网证书查询，国际国内市场认可，终身档案保存，档案可供查询，职场个人能力身价证明。</w:t>
      </w:r>
    </w:p>
    <w:p>
      <w:pPr>
        <w:spacing w:after="0" w:line="240" w:lineRule="auto"/>
        <w:textAlignment w:val="center"/>
        <w:rPr>
          <w:rFonts w:hint="eastAsia" w:ascii="微软雅黑" w:hAnsi="微软雅黑" w:eastAsia="微软雅黑" w:cs="微软雅黑"/>
          <w:b/>
          <w:bCs/>
          <w:sz w:val="24"/>
          <w:szCs w:val="24"/>
          <w:lang w:eastAsia="zh-CN"/>
        </w:rPr>
      </w:pPr>
    </w:p>
    <w:p>
      <w:pPr>
        <w:spacing w:after="0" w:line="240" w:lineRule="auto"/>
        <w:textAlignment w:val="center"/>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六 收费标准：</w:t>
      </w:r>
    </w:p>
    <w:p>
      <w:pPr>
        <w:spacing w:after="0" w:line="240" w:lineRule="auto"/>
        <w:ind w:firstLine="480" w:firstLineChars="200"/>
        <w:textAlignment w:val="center"/>
        <w:rPr>
          <w:rFonts w:hint="eastAsia"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2680元人民币/人（包括资料费、培训费、国际注册蒙氏教育指导师中级认证费)。</w:t>
      </w:r>
    </w:p>
    <w:p>
      <w:pPr>
        <w:spacing w:after="0" w:line="240" w:lineRule="auto"/>
        <w:ind w:firstLine="480" w:firstLineChars="200"/>
        <w:textAlignment w:val="center"/>
        <w:rPr>
          <w:rFonts w:hint="eastAsia"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有过5年以上蒙氏教学从业经验，可以直接申请高级认证，审核条件通过者，需额外支付1000元人民币/人的认证费。</w:t>
      </w:r>
    </w:p>
    <w:p>
      <w:pPr>
        <w:spacing w:after="0" w:line="240" w:lineRule="auto"/>
        <w:ind w:firstLine="480" w:firstLineChars="200"/>
        <w:textAlignment w:val="center"/>
        <w:rPr>
          <w:rFonts w:hint="eastAsia"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本课程赠送300份电子版蒙氏教案。同时其他蒙氏教案资料也可自愿购买。</w:t>
      </w:r>
    </w:p>
    <w:p>
      <w:pPr>
        <w:spacing w:after="0" w:line="240" w:lineRule="auto"/>
        <w:textAlignment w:val="center"/>
        <w:rPr>
          <w:rFonts w:hint="eastAsia" w:ascii="微软雅黑" w:hAnsi="微软雅黑" w:eastAsia="微软雅黑" w:cs="微软雅黑"/>
          <w:b/>
          <w:bCs/>
          <w:sz w:val="24"/>
          <w:szCs w:val="24"/>
          <w:lang w:eastAsia="zh-CN"/>
        </w:rPr>
      </w:pPr>
    </w:p>
    <w:p>
      <w:pPr>
        <w:spacing w:after="0" w:line="240" w:lineRule="auto"/>
        <w:textAlignment w:val="center"/>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七 报名流程：</w:t>
      </w:r>
    </w:p>
    <w:p>
      <w:pPr>
        <w:spacing w:after="0" w:line="240" w:lineRule="auto"/>
        <w:ind w:firstLine="480" w:firstLineChars="200"/>
        <w:textAlignment w:val="center"/>
        <w:rPr>
          <w:rFonts w:hint="eastAsia"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1、学员提交报名表；</w:t>
      </w:r>
    </w:p>
    <w:p>
      <w:pPr>
        <w:spacing w:after="0" w:line="240" w:lineRule="auto"/>
        <w:ind w:firstLine="480" w:firstLineChars="200"/>
        <w:textAlignment w:val="center"/>
        <w:rPr>
          <w:rFonts w:hint="eastAsia"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2、收到报名表后进行资格审核，审核通过后发放上课录取通知书；</w:t>
      </w:r>
    </w:p>
    <w:p>
      <w:pPr>
        <w:spacing w:after="0" w:line="240" w:lineRule="auto"/>
        <w:ind w:firstLine="480" w:firstLineChars="200"/>
        <w:textAlignment w:val="center"/>
        <w:rPr>
          <w:rFonts w:hint="eastAsia"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3、学员确认上课期间住宿安排事宜；</w:t>
      </w:r>
    </w:p>
    <w:p>
      <w:pPr>
        <w:spacing w:after="0" w:line="240" w:lineRule="auto"/>
        <w:ind w:firstLine="480" w:firstLineChars="200"/>
        <w:textAlignment w:val="center"/>
        <w:rPr>
          <w:rFonts w:hint="eastAsia"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4、报到时，现场支付学费同时提交学历证和身份证复印件各一份，一寸和二寸免冠照片各2张。</w:t>
      </w:r>
    </w:p>
    <w:p>
      <w:pPr>
        <w:spacing w:after="0" w:line="240" w:lineRule="auto"/>
        <w:textAlignment w:val="center"/>
        <w:rPr>
          <w:rFonts w:hint="eastAsia" w:ascii="微软雅黑" w:hAnsi="微软雅黑" w:eastAsia="微软雅黑" w:cs="微软雅黑"/>
          <w:b/>
          <w:bCs/>
          <w:sz w:val="24"/>
          <w:szCs w:val="24"/>
          <w:lang w:eastAsia="zh-CN"/>
        </w:rPr>
      </w:pPr>
    </w:p>
    <w:p>
      <w:pPr>
        <w:spacing w:after="0" w:line="240" w:lineRule="auto"/>
        <w:textAlignment w:val="center"/>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八 报名咨询：</w:t>
      </w:r>
    </w:p>
    <w:p>
      <w:pPr>
        <w:spacing w:after="0" w:line="240" w:lineRule="auto"/>
        <w:textAlignment w:val="center"/>
        <w:rPr>
          <w:rFonts w:hint="eastAsia" w:ascii="微软雅黑" w:hAnsi="微软雅黑" w:eastAsia="微软雅黑" w:cs="微软雅黑"/>
          <w:bCs/>
          <w:sz w:val="24"/>
          <w:szCs w:val="24"/>
          <w:lang w:eastAsia="zh-CN"/>
        </w:rPr>
      </w:pPr>
      <w:r>
        <w:rPr>
          <w:rFonts w:hint="eastAsia" w:ascii="微软雅黑" w:hAnsi="微软雅黑" w:eastAsia="微软雅黑" w:cs="微软雅黑"/>
          <w:b/>
          <w:bCs/>
          <w:sz w:val="24"/>
          <w:szCs w:val="24"/>
          <w:lang w:eastAsia="zh-CN"/>
        </w:rPr>
        <w:t xml:space="preserve">     </w:t>
      </w:r>
      <w:r>
        <w:rPr>
          <w:rFonts w:hint="eastAsia" w:ascii="微软雅黑" w:hAnsi="微软雅黑" w:eastAsia="微软雅黑" w:cs="微软雅黑"/>
          <w:bCs/>
          <w:sz w:val="24"/>
          <w:szCs w:val="24"/>
          <w:lang w:eastAsia="zh-CN"/>
        </w:rPr>
        <w:t xml:space="preserve"> 400-061-6586</w:t>
      </w:r>
    </w:p>
    <w:p>
      <w:pPr>
        <w:spacing w:after="0" w:line="240" w:lineRule="auto"/>
        <w:ind w:firstLine="420" w:firstLineChars="200"/>
        <w:textAlignment w:val="center"/>
        <w:rPr>
          <w:rFonts w:hint="eastAsia" w:ascii="微软雅黑" w:hAnsi="微软雅黑" w:eastAsia="微软雅黑" w:cs="微软雅黑"/>
          <w:lang w:eastAsia="zh-CN"/>
        </w:rPr>
      </w:pPr>
    </w:p>
    <w:p>
      <w:pPr>
        <w:spacing w:after="0" w:line="240" w:lineRule="auto"/>
        <w:ind w:firstLine="420" w:firstLineChars="200"/>
        <w:textAlignment w:val="center"/>
        <w:rPr>
          <w:rFonts w:hint="eastAsia" w:ascii="微软雅黑" w:hAnsi="微软雅黑" w:eastAsia="微软雅黑" w:cs="微软雅黑"/>
          <w:lang w:eastAsia="zh-CN"/>
        </w:rPr>
      </w:pPr>
    </w:p>
    <w:sectPr>
      <w:headerReference r:id="rId5" w:type="first"/>
      <w:footerReference r:id="rId8" w:type="first"/>
      <w:headerReference r:id="rId3" w:type="default"/>
      <w:footerReference r:id="rId6" w:type="default"/>
      <w:headerReference r:id="rId4" w:type="even"/>
      <w:footerReference r:id="rId7" w:type="even"/>
      <w:pgSz w:w="11907" w:h="16839"/>
      <w:pgMar w:top="1021" w:right="1077" w:bottom="567" w:left="1077"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Yu Gothic UI"/>
    <w:panose1 w:val="020B0502020202020204"/>
    <w:charset w:val="00"/>
    <w:family w:val="swiss"/>
    <w:pitch w:val="default"/>
    <w:sig w:usb0="00000000" w:usb1="00000000" w:usb2="00000000" w:usb3="00000000" w:csb0="0000009F" w:csb1="00000000"/>
  </w:font>
  <w:font w:name="幼圆">
    <w:altName w:val="宋体"/>
    <w:panose1 w:val="02010509060101010101"/>
    <w:charset w:val="86"/>
    <w:family w:val="modern"/>
    <w:pitch w:val="default"/>
    <w:sig w:usb0="00000000" w:usb1="00000000" w:usb2="00000010" w:usb3="00000000" w:csb0="00040000" w:csb1="00000000"/>
  </w:font>
  <w:font w:name="幼圆">
    <w:altName w:val="宋体"/>
    <w:panose1 w:val="00000000000000000000"/>
    <w:charset w:val="86"/>
    <w:family w:val="auto"/>
    <w:pitch w:val="default"/>
    <w:sig w:usb0="00000000" w:usb1="00000000" w:usb2="00000000" w:usb3="00000000" w:csb0="00000000" w:csb1="00000000"/>
  </w:font>
  <w:font w:name="Book Antiqua">
    <w:altName w:val="Segoe Print"/>
    <w:panose1 w:val="02040602050305030304"/>
    <w:charset w:val="00"/>
    <w:family w:val="roman"/>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微软雅黑"/>
    <w:panose1 w:val="00000000000000000000"/>
    <w:charset w:val="01"/>
    <w:family w:val="auto"/>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HelvLight">
    <w:altName w:val="Times New Roman"/>
    <w:panose1 w:val="00000000000000000000"/>
    <w:charset w:val="00"/>
    <w:family w:val="auto"/>
    <w:pitch w:val="default"/>
    <w:sig w:usb0="00000000" w:usb1="00000000" w:usb2="00000000" w:usb3="00000000" w:csb0="00000000" w:csb1="00000000"/>
  </w:font>
  <w:font w:name="幼圆">
    <w:altName w:val="華康圓體 Std W3"/>
    <w:panose1 w:val="00000000000000000000"/>
    <w:charset w:val="00"/>
    <w:family w:val="auto"/>
    <w:pitch w:val="default"/>
    <w:sig w:usb0="00000000" w:usb1="00000000" w:usb2="00000000" w:usb3="00000000" w:csb0="00000000" w:csb1="00000000"/>
  </w:font>
  <w:font w:name="華康圓體 Std W3">
    <w:panose1 w:val="02000300000000000000"/>
    <w:charset w:val="88"/>
    <w:family w:val="auto"/>
    <w:pitch w:val="default"/>
    <w:sig w:usb0="A00002FF" w:usb1="38CFFD7A" w:usb2="00000016" w:usb3="00000000" w:csb0="0010000D"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lang w:eastAsia="zh-CN"/>
      </w:rPr>
      <w:pict>
        <v:rect id="Rectangle 8" o:spid="_x0000_s2050" o:spt="1" style="position:absolute;left:0pt;margin-left:-14.25pt;margin-top:6pt;height:759pt;width:517.5pt;z-index:25166028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AgIwIAAD8EAAAOAAAAZHJzL2Uyb0RvYy54bWysU21v0zAQ/o7Ef7D8nSbtutJGTaepowhp&#10;wMTgB7iOk1g4PnN2m5Zfv7PTlfIiISEcybqLz4+fe+5ueXPoDNsr9BpsycejnDNlJVTaNiX/8nnz&#10;as6ZD8JWwoBVJT8qz29WL18se1eoCbRgKoWMQKwvelfyNgRXZJmXreqEH4FTlg5rwE4EcrHJKhQ9&#10;oXcmm+T5LOsBK4cglff092445KuEX9dKho917VVgpuTELaQd076Ne7ZaiqJB4VotTzTEP7DohLb0&#10;6BnqTgTBdqh/g+q0RPBQh5GELoO61lKlHCibcf5LNo+tcCrlQuJ4d5bJ/z9Y+WH/gExXJZ9wZkVH&#10;JfpEognbGMXmUZ7e+YKiHt0DxgS9uwf51TML65ai1C0i9K0SFZEax/jspwvR8XSVbfv3UBG62AVI&#10;Sh1q7CIgacAOqSDHc0HUITBJP2fXryeTa6qbpLPF7GpxlaeSZaJ4vu7Qh7cKOhaNkiORT/Bif+9D&#10;pCOK55BEH4yuNtqY5GCzXRtke0HdsUkrZUBZXoYZy3pKLh/P6PW/gCw29P0JpNOBGt3oruTzPK4Y&#10;JIqo3BtbJTsIbQabSBt7kjKqN1RhC9WRlEQYupimjowW8DtnPXVwyf23nUDFmXlnqRqL8XQaWz45&#10;U1KSHLw82V6eCCsJquSBs8Fch2FMdg5109JL45S7hVuqYK2TtrG6A6sTWerSJPlpouIYXPop6sfc&#10;r54AAAD//wMAUEsDBBQABgAIAAAAIQDS5Xt33wAAAAwBAAAPAAAAZHJzL2Rvd25yZXYueG1sTE/L&#10;TsMwELwj8Q/WInFr7QSKqjROxUM9IHGAFCFx2yZukmKvo9hp079ne4Lbzs5oHvl6clYczRA6TxqS&#10;uQJhqPJ1R42Gz+1mtgQRIlKN1pPRcDYB1sX1VY5Z7U/0YY5lbASbUMhQQxtjn0kZqtY4DHPfG2Ju&#10;7weHkeHQyHrAE5s7K1OlHqTDjjihxd48t6b6KUenwW7vz/haviXfydf47jd0ONinF61vb6bHFYho&#10;pvgnhkt9rg4Fd9r5keogrIZZulywlImUN10EHMefHV+LO6VAFrn8P6L4BQAA//8DAFBLAQItABQA&#10;BgAIAAAAIQC2gziS/gAAAOEBAAATAAAAAAAAAAAAAAAAAAAAAABbQ29udGVudF9UeXBlc10ueG1s&#10;UEsBAi0AFAAGAAgAAAAhADj9If/WAAAAlAEAAAsAAAAAAAAAAAAAAAAALwEAAF9yZWxzLy5yZWxz&#10;UEsBAi0AFAAGAAgAAAAhABo6kCAjAgAAPwQAAA4AAAAAAAAAAAAAAAAALgIAAGRycy9lMm9Eb2Mu&#10;eG1sUEsBAi0AFAAGAAgAAAAhANLle3ffAAAADAEAAA8AAAAAAAAAAAAAAAAAfQQAAGRycy9kb3du&#10;cmV2LnhtbFBLBQYAAAAABAAEAPMAAACJBQAAAAA=&#10;">
          <v:path/>
          <v:fill focussize="0,0"/>
          <v:stroke weight="8pt" color="#F9F9F9"/>
          <v:imagedata o:title=""/>
          <o:lock v:ext="edit"/>
        </v:rect>
      </w:pict>
    </w:r>
    <w:r>
      <w:rPr>
        <w:lang w:eastAsia="zh-CN"/>
      </w:rPr>
      <w:pict>
        <v:roundrect id="Rounded Rectangle 17" o:spid="_x0000_s2049" o:spt="2" style="position:absolute;left:0pt;margin-left:11.65pt;margin-top:14.25pt;height:787.65pt;width:549.5pt;mso-position-horizontal-relative:page;mso-position-vertical-relative:page;z-index:-251657216;v-text-anchor:middle;mso-width-relative:page;mso-height-relative:page;mso-width-percent:962;mso-height-percent:964;" filled="t" stroked="t" coordsize="21600,21600" arcsize="0.01736111111111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e037ZAgAA2AUAAA4AAABkcnMvZTJvRG9jLnhtbKxUXW/TMBR9R+I/&#10;WH5naTutY9HSaVo3NGnAtIF4dmMnMTi2sd2m49dzbCeFsQckRCtF1/b98DnnXp9f7HtFdsJ5aXRF&#10;50czSoSuDZe6rejnTzdv3lLiA9OcKaNFRZ+Epxer16/OB1uKhemM4sIRJNG+HGxFuxBsWRS+7kTP&#10;/JGxQuOwMa5nAUvXFtyxAdl7VSxms2UxGMetM7XwHrvrfEhXKX/TiDp8bBovAlEVxd1C+rr03cRv&#10;sTpnZeuY7WQ9XoP9wy16JjWKHlKtWWBk6+SLVL2snfGmCUe16QvTNLIWCQPQzGd/oHnsmBUJC8jx&#10;9kCT/39p6w+7e0ckh3aUaNZDogez1Vxw8gDymG6VIPPTyNNgfQn3R3vvIlJv70z9zRNtrjq4iUvn&#10;zNAJxnG7efQvngXEhUco2QzvDUcZtg0mUbZvXB8TggyyT8o8HZQR+0BqbC7PTt8uTyBgjbP5bDY7&#10;np+cpCKsnOKt8+GdMD2JRkVdhBExpCJsd+dDEoiPMBn/SknTK8i9YwoYj5djwtG3YOWUMgZulLQ3&#10;UinCLWTFVZwJX2TokkgR8uQ0yoQm+3sz5wZYm3rbCx1yRzuhWMA4+U5ajzKl6DcCArlbnovwrQkY&#10;plgvzYm4Uo4AQ0VVyB5q24PkvHcKtsY+xzamIW8fT9uAeciSUrp2c0h4k34jL4e6CIlsZO86cpzG&#10;KEj0SsgShqQh8VhFuXAD4kfpot0gvKIaKChhqsXTEdRYZeI5ZleaDBVdnC2QA9ozxDQgB2ZvwYjX&#10;7RReB5cE8EZJHmV6AeV6Hv9jkWduUeU1810mJh1FN1amFkpW7OtrzTNMJlW2wYPSY6PH3s4zsjH8&#10;CX2O9khtgscRRmfcD0oGPDS49vctcwCubjVmBcDCZLjJ2EwG0zVCKxrxkby4Cvn92lon2w65s+ba&#10;XGKiGhm1SKOX7zEu8HzAevY+/b5OXr8e5NVP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EP8mc3hAAAACwEAAA8AAABkcnMvZG93bnJldi54bWxMj09Lw0AQxe+C32EZwUuxmyY0hDSb&#10;IgURoSC2xdLbNjsmwexsyG7T+O2dnvQ0f97jzW+K9WQ7MeLgW0cKFvMIBFLlTEu1gsP+5SkD4YMm&#10;oztHqOAHPazL+7tC58Zd6QPHXagFh5DPtYImhD6X0lcNWu3nrkdi7csNVgceh1qaQV853HYyjqJU&#10;Wt0SX2h0j5sGq+/dxSo4ve2P05JmZrtNTzP6PMj3182o1OPD9LwCEXAKf2a44TM6lMx0dhcyXnQK&#10;4iRhJ9dsCeKmL+KYN2fu0ijJQJaF/P9D+QsAAP//AwBQSwMECgAAAAAAAAAhAHGo32NTXwAAU18A&#10;ABUAAABkcnMvbWVkaWEvaW1hZ2UxLmpwZWf/2P/gABBKRklGAAECAQBLAEsAAP/hCGVFeGlmAABN&#10;TQAqAAAACAAHARIAAwAAAAEAAQAAARoABQAAAAEAAABiARsABQAAAAEAAABqASgAAwAAAAEAAgAA&#10;ATEAAgAAABwAAAByATIAAgAAABQAAACOh2kABAAAAAEAAACkAAAA0AALcbAAACcQAAtxsAAAJxBB&#10;ZG9iZSBQaG90b3Nob3AgQ1MyIFdpbmRvd3MAMjAwNzoxMToyOSAxNTowODo1MwAAAAADoAEAAwAA&#10;AAH//wAAoAIABAAAAAEAAACAoAMABAAAAAEAAACAAAAAAAAAAAYBAwADAAAAAQAGAAABGgAFAAAA&#10;AQAAAR4BGwAFAAAAAQAAASYBKAADAAAAAQACAAACAQAEAAAAAQAAAS4CAgAEAAAAAQAABy8AAAAA&#10;AAAASAAAAAEAAABIAAAAAf/Y/+AAEEpGSUYAAQIAAEgASAAA/+0ADEFkb2JlX0NNAAH/7gAOQWRv&#10;YmUAZIAAAAAB/9sAhAAMCAgICQgMCQkMEQsKCxEVDwwMDxUYExMVExMYEQwMDAwMDBEMDAwMDAwM&#10;DAwMDAwMDAwMDAwMDAwMDAwMDAwMAQ0LCw0ODRAODhAUDg4OFBQODg4OFBEMDAwMDBERDAwMDAwM&#10;EQwMDAwMDAwMDAwMDAwMDAwMDAwMDAwMDAwMDAz/wAARCACAAIADASIAAhEBAxEB/90ABAAI/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u3FzRohF9hcE7&#10;y86qLJSUz3lObXbTt5TKW3cElIw+zvypOnYD5p3MTQ/93RJSzG7p93dPsj85JjOZ5UtokT9LskpL&#10;W6AA7iE7iHaDhCc6BB57qDbdUlLvE6/u6KD38Kb3+wlDZ2SUla/c2PBJu8Hb4qLfcY8FLcwaHskp&#10;csTpwQ4acJABoO3lJT//0O+cwOCj6NfzSDgfou1UXOH524O7FJSzqxXqOEwf7SoumBJk+KYfSCSk&#10;o2QEz/JMW+4KaSl2j2j4Jg33FOOCnakpE9sGPFQ9Efm8q09zNuqrF+uiSl2Y51l2pUxsY4M7lCDn&#10;tfI4KsbvZJSUjs0JATJT/KUhsGp5PdJTFvKI1zJh30uyg/USo1u0PtSU/wD/0e4Y+NfHVJ5DiNvK&#10;gw7tEdjGJKQkHhygQGkkcFWHitvPPZCc2XApKWY+UUaj97yQy2HAeKTW7HHyKSmTz+b49lCQz6PI&#10;RXGQFXt+kkpOyz1NDyFF7Nz48EJjn7wBwrAbJk8pKXLDuHk1DLDIR9phRLtqSkZG0yous9yPM6+K&#10;g5vuSUxd7hubyEiyWix30uym4SJH0W8qFjw5ojhJT//S7Us9w8kVnKjO58B3CTmbXSkpn+ep7Gc9&#10;1Ha10O8EzrAPgkpVsCAmDmRpz3SD92juENzBu9iSk/DJbyVEgv8ApcbVBsg6ug90RnB+KSkBFYIH&#10;gjhwgAeCg5gD5a3U6ptZ10KSmQcdxnjspP8AoiEE8qdcgx4pKZVIh5KGQATtbrKU7eRqkpmefkqz&#10;qpcC7g8Ioe/dpx2T2bAZLoKSn//T7oVloG/wUnRDY4Th2h8lBtsyNvCSmI3guA7kqTquPgpl7oDW&#10;8lRAsAIPKSlbHjjhSDNNWoYloJKGbXyI4SUmeJ18E2+ILuDwo7zypFvqtHkkpd1ojRV/V3PjzRqW&#10;6OY7iSl9nDfopKYWt9qdjTsBdxCKWnaPFV9pFm13BKSmbDALhw1O7ZYJd9I8fNGa2GwOAhufAhvK&#10;SlNZDIUZH0Gug9woB9m47uERjYO53B1CSn//1O3JElJphwb+8ptZLZOh7pNZJnwSUzjaoue6Nefz&#10;UnWgaFuvZPWS4a6HukpD6jnGDyOUne8f1dEQ1Nk7uEi1m2N2iSmDWy0F30jwp+ptbtH0jz8VFw+j&#10;GogKBLw4NHfhJTITuE8o3v7KDGPbqpuZAkuidUlMN3v1TteJdPM6J97AQ2dSmfXOreO6SkLjY58D&#10;jupNdsPkm2OAdsSZO0A8zr8UlJJYde5S3pnfRconc6oBnMwkp//V7gPfJjUIwlzfypBrSA3w0ULR&#10;tjwHCSlPbugKBEGPBEa/c2FFvJSUya0wJdpCG73Pg8DhTe6FDkhJS7t4EDjslWJAJ7FSBkFvimcN&#10;gG3mElJC9jjBSMR5IAG4l3cIrXuBg8n6PwSUvtY76X0uyYseCId7e4ULQWiTz3SqtZt930uySmVr&#10;JE+CGKtN3jr96k96YWiPbykpTmaKVQLSS7iFFp1k90XbuEJKf//W7921xKH7Hnb4aKQMgF/J4UX+&#10;XKSltm3UKP0gXbeExncJ5Rq26JKak7nqywMaPypOYzdq2T3TlzBp4JKU1u6XIb3PMlnIRfUYoPAn&#10;28u1SUsLAQC5usa/FMTu9w4CRoPdJzYEN5SUp1m4JmM26+Oqjr35UvpaJKXfDRvPJ0CiBtBnlGbT&#10;oEnU+0pKQA+6Var9onxVUl7D7OQitfZt15SU/wD/2f/tDHZQaG90b3Nob3AgMy4wADhCSU0EJQAA&#10;AAAAEAAAAAAAAAAAAAAAAAAAAAA4QklNA+0AAAAAABAASwAAAAEAAQBLAAAAAQABOEJJTQQmAAAA&#10;AAAOAAAAAAAAAAAAAD+AAAA4QklNBA0AAAAAAAQAAAAeOEJJTQQZAAAAAAAEAAAAHjhCSU0D8wAA&#10;AAAACQAAAAAAAAAAAQA4QklNBAoAAAAAAAEAADhCSU0nEAAAAAAACgABAAAAAAAAAAI4QklNA/QA&#10;AAAAABIANQAAAAEALQAAAAYAAAAAAAE4QklNA/cAAAAAABwAAP//////////////////////////&#10;//8D6AAAOEJJTQQIAAAAAAAQAAAAAQAAAkAAAAJAAAAAADhCSU0EHgAAAAAABAAAAAA4QklNBBoA&#10;AAAAA0UAAAAGAAAAAAAAAAAAAACAAAAAgAAAAAgAcABhAHIAYwBoAG0AbgB0AAAAAQAAAAAAAAAA&#10;AAAAAAAAAAAAAAABAAAAAAAAAAAAAACAAAAAgAAAAAAAAAAAAAAAAAAAAAABAAAAAAAAAAAAAAAA&#10;AAAAAAAAABAAAAABAAAAAAAAbnVsbAAAAAIAAAAGYm91bmRzT2JqYwAAAAEAAAAAAABSY3QxAAAA&#10;BAAAAABUb3AgbG9uZwAAAAAAAAAATGVmdGxvbmcAAAAAAAAAAEJ0b21sb25nAAAAgAAAAABSZ2h0&#10;bG9uZwAAAIAAAAAGc2xpY2VzVmxMcwAAAAFPYmpjAAAAAQAAAAAABXNsaWNlAAAAEgAAAAdzbGlj&#10;ZUlEbG9uZwAAAAAAAAAHZ3JvdXBJRGxvbmcAAAAAAAAABm9yaWdpbmVudW0AAAAMRVNsaWNlT3Jp&#10;Z2luAAAADWF1dG9HZW5lcmF0ZWQAAAAAVHlwZWVudW0AAAAKRVNsaWNlVHlwZQAAAABJbWcgAAAA&#10;BmJvdW5kc09iamMAAAABAAAAAAAAUmN0MQAAAAQAAAAAVG9wIGxvbmcAAAAAAAAAAExlZnRsb25n&#10;AAAAAAAAAABCdG9tbG9uZwAAAIAAAAAAUmdodGxvbmcAAACAAAAAA3VybFRFWFQAAAABAAAAAAAA&#10;bnVsbFRFWFQAAAABAAAAAAAATXNnZVRFWFQAAAABAAAAAAAGYWx0VGFnVEVYVAAAAAEAAAAAAA5j&#10;ZWxsVGV4dElzSFRNTGJvb2wBAAAACGNlbGxUZXh0VEVYVAAAAAEAAAAAAAlob3J6QWxpZ25lbnVt&#10;AAAAD0VTbGljZUhvcnpBbGlnbgAAAAdkZWZhdWx0AAAACXZlcnRBbGlnbmVudW0AAAAPRVNsaWNl&#10;VmVydEFsaWduAAAAB2RlZmF1bHQAAAALYmdDb2xvclR5cGVlbnVtAAAAEUVTbGljZUJHQ29sb3JU&#10;eXBlAAAAAE5vbmUAAAAJdG9wT3V0c2V0bG9uZwAAAAAAAAAKbGVmdE91dHNldGxvbmcAAAAAAAAA&#10;DGJvdHRvbU91dHNldGxvbmcAAAAAAAAAC3JpZ2h0T3V0c2V0bG9uZwAAAAAAOEJJTQQoAAAAAAAM&#10;AAAAAT/wAAAAAAAAOEJJTQQUAAAAAAAEAAAAAThCSU0EDAAAAAAHSwAAAAEAAACAAAAAgAAAAYAA&#10;AMAAAAAHLwAYAAH/2P/gABBKRklGAAECAABIAEgAAP/tAAxBZG9iZV9DTQAB/+4ADkFkb2JlAGSA&#10;AAAAAf/bAIQADAgICAkIDAkJDBELCgsRFQ8MDA8VGBMTFRMTGBEMDAwMDAwRDAwMDAwMDAwMDAwM&#10;DAwMDAwMDAwMDAwMDAwMDAENCwsNDg0QDg4QFA4ODhQUDg4ODhQRDAwMDAwREQwMDAwMDBEMDAwM&#10;DAwMDAwMDAwMDAwMDAwMDAwMDAwMDAwM/8AAEQgAgACAAwEiAAIRAQMRAf/dAAQACP/EAT8AAAEF&#10;AQEBAQEBAAAAAAAAAAMAAQIEBQYHCAkKCwEAAQUBAQEBAQEAAAAAAAAAAQACAwQFBgcICQoLEAAB&#10;BAEDAgQCBQcGCAUDDDMBAAIRAwQhEjEFQVFhEyJxgTIGFJGhsUIjJBVSwWIzNHKC0UMHJZJT8OHx&#10;Y3M1FqKygyZEk1RkRcKjdDYX0lXiZfKzhMPTdePzRieUpIW0lcTU5PSltcXV5fVWZnaGlqa2xtbm&#10;9jdHV2d3h5ent8fX5/cRAAICAQIEBAMEBQYHBwYFNQEAAhEDITESBEFRYXEiEwUygZEUobFCI8FS&#10;0fAzJGLhcoKSQ1MVY3M08SUGFqKygwcmNcLSRJNUoxdkRVU2dGXi8rOEw9N14/NGlKSFtJXE1OT0&#10;pbXF1eX1VmZ2hpamtsbW5vYnN0dXZ3eHl6e3x//aAAwDAQACEQMRAD8A7txc0aIRfYXBO8vOqiyU&#10;lM95Tm1207eUylt3BJSMPs78qTp2A+adzE0P/d0SUsxu6fd3T7I/OSYzmeVLaJE/S7JKS1ugAO4h&#10;O4h2g4QnOgQee6g23VJS7xOv7uig9/Cm9/sJQ2dklJWv3NjwSbvB2+Ki33GPBS3MGh7JKXLE6cEO&#10;GnCQAaDt5SU//9DvnMDgo+jX80g4H6LtVFzh+duDuxSUs6sV6jhMH+0qLpgSZPimH0gkpKNkBM/y&#10;TFvuCmkpdo9o+CYN9xTjgp2pKRPbBjxUPRH5vKtPczbqqxfrokpdmOdZdqVMbGODO5Qg57XyOCrG&#10;72SUlI7NCQEyU/ylIbBqeT3SUxbyiNcyYd9LsoP1EqNbtD7UlP8A/9HuGPjXx1SeQ4jbyoMO7RHY&#10;xiSkJB4coEBpJHBVh4rbzz2QnNlwKSlmPlFGo/e8kMthwHik1uxx8ikpk8/m+PZQkM+jyEVxkBV7&#10;fpJKTss9TQ8hRezc+PBCY5+8AcKwGyZPKSlyw7h5NQywyEfaYUS7akpGRtMqLrPcjzOvioOb7klM&#10;Xe4bm8hIslosd9LspuEiR9FvKhY8OaI4SU//0u1LPcPJFZyozufAdwk5m10pKZ/nqexnPdR2tdDv&#10;BM6wD4JKVbAgJg5kac90g/do7hDcwbvYkpPwyW8lRIL/AKXG1QbIOroPdEZwfikpARWCB4I4cIAH&#10;goOYA+Wt1OqbWddCkpkHHcZ47KT/AKIhBPKnXIMeKSmVSIeShkAE7W6ylO3kapKZnn5Ks6qXAu4P&#10;CKHv3acdk9mwGS6Ckp//0+6FZaBv8FJ0Q2OE4dofJQbbMjbwkpiN4LgO5Kk6rj4KZe6A1vJUQLAC&#10;DykpWx444UgzTVqGJaCShm18iOElJnidfBNviC7g8KO88qRb6rR5JKXdaI0Vf1dz480alujmO4kp&#10;fZw36KSmFrfanY07AXcQilp2jxVfaRZtdwSkpmwwC4cNTu2WCXfSPHzRmthsDgIbnwIbykpTWQyF&#10;GR9BroPcKAfZuO7hEY2DudwdQkp//9TtyRJSaYcG/vKbWS2Toe6TWSZ8ElM42qLnujXn81J1oGhb&#10;r2T1kuGuh7pKQ+o5xg8jlJ3vH9XRENTZO7hItZtjdokpg1stBd9I8KfqbW7R9I8/FRcPoxqICgS8&#10;ODR34SUyE7hPKN7+ygxj26qbmQJLonVJTDd79U7XiXTzOifewENnUpn1zq3jukpC42OfA47qTXbD&#10;5JtjgHbEmTtAPM6/FJSSWHXuUt6Z30XKJ3OqAZzMJKf/1e4D3yY1CMJc38qQa0gN8NFC0bY8Bwkp&#10;T27oCgRBjwRGv3NhRbyUlMmtMCXaQhu9z4PA4U3uhQ5ISUu7eBA47JViQCexUgZBb4pnDYBt5hJS&#10;QvY4wUjEeSABuJd3CK17gYPJ+j8ElL7WO+l9LsmLHgiHe3uFC0Fok890qrWbfd9LskplayRPghir&#10;Td46/epPemFoj28pKU5milUC0ku4hRadZPdF27hCSn//1u/dtcSh+x52+GikDIBfyeFF/lykpbZt&#10;1Cj9IF23hMZ3CeUatuiSmpO56ssDGj8qTmM3atk905cwaeCSlNbulyG9zzJZyEX1GKDwJ9vLtUlL&#10;CwEAubrGvxTE7vcOAkaD3Sc2BDeUlKdZuCZjNuvjqo69+VL6WiSl3w0bzydAogbQZ5Rm06BJ1PtK&#10;SkAPulWq/aJ8VVJew+zkIrX2bdeUlP8A/9kAOEJJTQQhAAAAAABVAAAAAQEAAAAPAEEAZABvAGIA&#10;ZQAgAFAAaABvAHQAbwBzAGgAbwBwAAAAEwBBAGQAbwBiAGUAIABQAGgAbwB0AG8AcwBoAG8AcAAg&#10;AEMAUwAyAAAAAQA4QklNBAYAAAAAAAcABgAAAAEBAP/hOq1odHRwOi8vbnMuYWRvYmUuY29tL3hh&#10;cC8xLjAvADw/eHBhY2tldCBiZWdpbj0i77u/IiBpZD0iVzVNME1wQ2VoaUh6cmVTek5UY3prYzlk&#10;Ij8+Cjx4OnhtcG1ldGEgeG1sbnM6eD0iYWRvYmU6bnM6bWV0YS8iIHg6eG1wdGs9IjMuMS4xLTEx&#10;MSI+CiAgIDxyZGY6UkRGIHhtbG5zOnJkZj0iaHR0cDovL3d3dy53My5vcmcvMTk5OS8wMi8yMi1y&#10;ZGYtc3ludGF4LW5zIyI+CiAgICAgIDxyZGY6RGVzY3JpcHRpb24gcmRmOmFib3V0PSIiCiAgICAg&#10;ICAgICAgIHhtbG5zOnhhcE1NPSJodHRwOi8vbnMuYWRvYmUuY29tL3hhcC8xLjAvbW0vIgogICAg&#10;ICAgICAgICB4bWxuczpzdFJlZj0iaHR0cDovL25zLmFkb2JlLmNvbS94YXAvMS4wL3NUeXBlL1Jl&#10;c291cmNlUmVmIyI+CiAgICAgICAgIDx4YXBNTTpEb2N1bWVudElEPnV1aWQ6NTE0QUQyMzJDRjlF&#10;REMxMTkxQTRCQUM1Q0FERDhDMTY8L3hhcE1NOkRvY3VtZW50SUQ+CiAgICAgICAgIDx4YXBNTTpJ&#10;bnN0YW5jZUlEPnV1aWQ6NTI0QUQyMzJDRjlFREMxMTkxQTRCQUM1Q0FERDhDMTY8L3hhcE1NOklu&#10;c3RhbmNlSUQ+CiAgICAgICAgIDx4YXBNTTpEZXJpdmVkRnJvbSByZGY6cGFyc2VUeXBlPSJSZXNv&#10;dXJjZSI+CiAgICAgICAgICAgIDxzdFJlZjppbnN0YW5jZUlEPnV1aWQ6NTA0QUQyMzJDRjlFREMx&#10;MTkxQTRCQUM1Q0FERDhDMTY8L3N0UmVmOmluc3RhbmNlSUQ+CiAgICAgICAgICAgIDxzdFJlZjpk&#10;b2N1bWVudElEPnV1aWQ6NTA0QUQyMzJDRjlFREMxMTkxQTRCQUM1Q0FERDhDMTY8L3N0UmVmOmRv&#10;Y3VtZW50SUQ+CiAgICAgICAgIDwveGFwTU06RGVyaXZlZEZyb20+CiAgICAgIDwvcmRmOkRlc2Ny&#10;aXB0aW9uPgogICAgICA8cmRmOkRlc2NyaXB0aW9uIHJkZjphYm91dD0iIgogICAgICAgICAgICB4&#10;bWxuczp4YXA9Imh0dHA6Ly9ucy5hZG9iZS5jb20veGFwLzEuMC8iPgogICAgICAgICA8eGFwOkNy&#10;ZWF0ZURhdGU+MjAwNy0xMS0yOVQxNTowODo1My0wODowMDwveGFwOkNyZWF0ZURhdGU+CiAgICAg&#10;ICAgIDx4YXA6TW9kaWZ5RGF0ZT4yMDA3LTExLTI5VDE1OjA4OjUzLTA4OjAwPC94YXA6TW9kaWZ5&#10;RGF0ZT4KICAgICAgICAgPHhhcDpNZXRhZGF0YURhdGU+MjAwNy0xMS0yOVQxNTowODo1My0wODow&#10;MDwveGFwOk1ldGFkYXRhRGF0ZT4KICAgICAgICAgPHhhcDpDcmVhdG9yVG9vbD5BZG9iZSBQaG90&#10;b3Nob3AgQ1MyIFdpbmRvd3M8L3hhcDpDcmVhdG9yVG9vbD4KICAgICAgPC9yZGY6RGVzY3JpcHRp&#10;b24+CiAgICAgIDxyZGY6RGVzY3JpcHRpb24gcmRmOmFib3V0PSIiCiAgICAgICAgICAgIHhtbG5z&#10;OmRjPSJodHRwOi8vcHVybC5vcmcvZGMvZWxlbWVudHMvMS4xLyI+CiAgICAgICAgIDxkYzpmb3Jt&#10;YXQ+aW1hZ2UvanBlZzwvZGM6Zm9ybWF0PgogICAgICA8L3JkZjpEZXNjcmlwdGlvbj4KICAgICAg&#10;PHJkZjpEZXNjcmlwdGlvbiByZGY6YWJvdXQ9IiIKICAgICAgICAgICAgeG1sbnM6cGhvdG9zaG9w&#10;PSJodHRwOi8vbnMuYWRvYmUuY29tL3Bob3Rvc2hvcC8xLjAvIj4KICAgICAgICAgPHBob3Rvc2hv&#10;cDpDb2xvck1vZGU+MTwvcGhvdG9zaG9wOkNvbG9yTW9kZT4KICAgICAgICAgPHBob3Rvc2hvcDpI&#10;aXN0b3J5Lz4KICAgICAgICAgPHBob3Rvc2hvcDpJQ0NQcm9maWxlPkRvdCBHYWluIDIwJTwvcGhv&#10;dG9zaG9wOklDQ1Byb2ZpbGU+CiAgICAgIDwvcmRmOkRlc2NyaXB0aW9uPgogICAgICA8cmRmOkRl&#10;c2NyaXB0aW9uIHJkZjphYm91dD0iIgogICAgICAgICAgICB4bWxuczp0aWZmPSJodHRwOi8vbnMu&#10;YWRvYmUuY29tL3RpZmYvMS4wLyI+CiAgICAgICAgIDx0aWZmOk9yaWVudGF0aW9uPjE8L3RpZmY6&#10;T3JpZW50YXRpb24+CiAgICAgICAgIDx0aWZmOlhSZXNvbHV0aW9uPjc1MDAwMC8xMDAwMDwvdGlm&#10;ZjpYUmVzb2x1dGlvbj4KICAgICAgICAgPHRpZmY6WVJlc29sdXRpb24+NzUwMDAwLzEwMDAwPC90&#10;aWZmOllSZXNvbHV0aW9uPgogICAgICAgICA8dGlmZjpSZXNvbHV0aW9uVW5pdD4yPC90aWZmOlJl&#10;c29sdXRpb25Vbml0PgogICAgICAgICA8dGlmZjpOYXRpdmVEaWdlc3Q+MjU2LDI1NywyNTgsMjU5&#10;LDI2MiwyNzQsMjc3LDI4NCw1MzAsNTMxLDI4MiwyODMsMjk2LDMwMSwzMTgsMzE5LDUyOSw1MzIs&#10;MzA2LDI3MCwyNzEsMjcyLDMwNSwzMTUsMzM0MzI7MTkyOTQ2M0UyQUIzMEYzMkYzMzcyOUMwRDQ5&#10;RkJCQTE8L3RpZmY6TmF0aXZlRGlnZXN0PgogICAgICA8L3JkZjpEZXNjcmlwdGlvbj4KICAgICAg&#10;PHJkZjpEZXNjcmlwdGlvbiByZGY6YWJvdXQ9IiIKICAgICAgICAgICAgeG1sbnM6ZXhpZj0iaHR0&#10;cDovL25zLmFkb2JlLmNvbS9leGlmLzEuMC8iPgogICAgICAgICA8ZXhpZjpQaXhlbFhEaW1lbnNp&#10;b24+MTI4PC9leGlmOlBpeGVsWERpbWVuc2lvbj4KICAgICAgICAgPGV4aWY6UGl4ZWxZRGltZW5z&#10;aW9uPjEyODwvZXhpZjpQaXhlbFlEaW1lbnNpb24+CiAgICAgICAgIDxleGlmOkNvbG9yU3BhY2U+&#10;LTE8L2V4aWY6Q29sb3JTcGFjZT4KICAgICAgICAgPGV4aWY6TmF0aXZlRGlnZXN0PjM2ODY0LDQw&#10;OTYwLDQwOTYxLDM3MTIxLDM3MTIyLDQwOTYyLDQwOTYzLDM3NTEwLDQwOTY0LDM2ODY3LDM2ODY4&#10;LDMzNDM0LDMzNDM3LDM0ODUwLDM0ODUyLDM0ODU1LDM0ODU2LDM3Mzc3LDM3Mzc4LDM3Mzc5LDM3&#10;MzgwLDM3MzgxLDM3MzgyLDM3MzgzLDM3Mzg0LDM3Mzg1LDM3Mzg2LDM3Mzk2LDQxNDgzLDQxNDg0&#10;LDQxNDg2LDQxNDg3LDQxNDg4LDQxNDkyLDQxNDkzLDQxNDk1LDQxNzI4LDQxNzI5LDQxNzMwLDQx&#10;OTg1LDQxOTg2LDQxOTg3LDQxOTg4LDQxOTg5LDQxOTkwLDQxOTkxLDQxOTkyLDQxOTkzLDQxOTk0&#10;LDQxOTk1LDQxOTk2LDQyMDE2LDAsMiw0LDUsNiw3LDgsOSwxMCwxMSwxMiwxMywxNCwxNSwxNiwx&#10;NywxOCwyMCwyMiwyMywyNCwyNSwyNiwyNywyOCwzMDsxQjc2MkNEQjFFNEU3NjQ0RkFERDM2NkMx&#10;Qjk3NTQzQzwvZXhpZjpOYXRpdmVEaWdlc3Q+CiAgICAgIDwvcmRmOkRlc2NyaXB0aW9uPgogICA8&#10;L3JkZjpSREY+CjwveDp4bXBtZXRhPg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Ao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DkFkb2JlAGQAAAAAAP/bAEMAAgICAgICAgICAgMC&#10;AgIDBAMCAgMEBQQEBAQEBQYFBQUFBQUGBgcHCAcHBgkJCgoJCQwMDAwMDAwMDAwMDAwMDP/AAAsI&#10;AIAAgAEBEQD/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2gAI&#10;AQEAAD8A/TS9u76zGRwT3/8ArVzv23UTd5xwee9aQvW4xu6f570l5rGoG0Jsep5yTwBis37fqXpz&#10;j0rTvs7tOPYD+hqGxsfttkD/AGgck5z15780/wCwY/5f0+mfau8tNQABF8QOc56ikvmS9yoIPoTX&#10;DXvAOo9MdM47VnXt8Bedevr7ZrohefbbNmA5BH+HNOsvt4B0/APPX+lBsCAMcZ5/zzVkjJ4GfU57&#10;/jXJXx1H6KcZz/n6UtgCBz3UYrRrRNn9rIY855C/Ss+8svXHHT+tNK3xP/HngY6bf/r02wsR9jwD&#10;zjke9aJtB9qyGH9pfX+maW7v1HAPNZ1lrasBznPUUutXmLM9AT/nis+x6nHTYtX7Efb8nIwBz3/H&#10;mtE32nHrt/T/ABrTwL0HuGz146Uc2dqwsD8w9eMnPqKs3elpe4+vc9T+VZx0DS84wORyeMVh3lmN&#10;FGR+Ip323/ROh64x2rR/0Ks6+68cc/410f2fHYDseAP6VnWNoyck5b0x0rGvLH5v7PUhs8Z9apJo&#10;mWB044xk5/PpWjZeF/8ARMDUSd4PI7gc8Vp2Z05bs6aMkgc/1xWfek7v+Bf40U6z6nHqP5it6zvb&#10;AkjH/EwxzUfnxsf9B1AYznOOfyz61mXlwmDxe6XqLgYwOnpWLfemf4Dmm2n/AB+SduQB7cflWl9i&#10;xd9e+T6/Wtrv608lhbn5uA3LdOKv2btzn+8D26elGrXth9ny3QevPuK8+W+GV+VTx69qWyvNSs71&#10;l45/Hmu5vLzba5bOfXoc1zhZh/zESPwq/wD8S+zJ7d/frVHUQcnIxz/U1FY33+h7v7OIAxk/XnvT&#10;7O9FmuM4XoD/APXpl6ftt4BYEbuck854qh1J+34Hv681l4+wdPmHbscgVqWV7nkDj+o/AeldH1H/&#10;AEEf16Vk3g+2sung8DPb9f0rPa9SxP8AoJByMAdK6W0vhrZbgZ7Z7e/NY7WIv74uASf4vyxxWve2&#10;khutSIPJAHp71m/Yn+14zxnJPGfyqQMtg3oBz3//AFVmHUAb3G4jsFq7fbjjUtPPP19fzpL6xFmp&#10;1PrqY7gf571Tsj9vUgc9847V2ljY2GDtwPb/AD9Kzb3+z7Q5GP7R6iudFli9LZJpfsI+2DT8ZAHW&#10;ksFFlg7sDGMZrduzll9RXnuoYN62fVeue9aGj3upNfkdQcEE/TFdnaWQVsnGRjg9h3NdAbaTHVuO&#10;OnfNZ5vzZhT2PQcVYwO9ZX2EfaunHIPT06Ul6R/yEc7tNxyMflxWZrd79rHHHYH3+lZwsv8ATC+T&#10;jrmuosDjI/i//X/hRaHN247ZHzetbZ0/Ty3C53deelYWskfaoznpnn8+1AvdO4+wYIzzjpzWlen7&#10;FZ4sQDzk9B9c84rNvrH7aNSW+UqMcH8M1zpGmm+Bxlccn2rtvtqHd8ynnJ5/+vWLY3cu0i+47jnP&#10;oav6wrZPQ9cnipdGOCMeo6j2q/uz271Wvsbb/r6+nH51wn9hA3g+3nLdya1LEm+vAU1PkcduemcU&#10;oshY3gOfTr9e9dALSy3jUC24EZP0/Kqd1rA/iB9sjr1Hahb1b0sL45I7Dp6etc19hK3g/s/nPPWt&#10;Cw6EDUeCAMd66Wx/48kz0APHvz3rnPsf2G8b+ztO4XpjnjGevtTAc8D5fTPcdaz9rfaicfxd8V0m&#10;ixsB/Z+3GO3HtnmpAigD+z9N6Zxn0FOa6Sx+XbjH8Wfx/WobK81D7WFPPOPSkvP7OsrvJ1DBGdoO&#10;ad9i+x5N+Oeo9Mda0rr/AI+1OMDb/hXM2P8AaH2L+z+hA6+x+tad3oitdnt0+gFSCy1HoM9Bk8/4&#10;VoCy4/48AMemOlZd6Bzft0HYdvfmk+3CyucX5Az0bt9aS81kKFXuO5GM8nmuMsdTF7d8sVDcEe3a&#10;tDXLRwMgnjkn8+9aYs2Fru1Bh79+vH9aSy1B7GzOo9BwMe/r0pb+zsL85yP7S5AHetE2X+iBe/pm&#10;ss/6ePsFhqfPcY7gV0/2wfZNxAAI5BP9f/rVm2WtNe2uRp5x0P0rSvru+u/+JfY9QBkkcA5rOxqY&#10;ts5BPY/7NZvzWFlzjb+ff8TWUNb1H7aFGOORz/StX7fJk4JO7qM//XrQvrFdbIv930A6CmaPZfa9&#10;G+wX6Z5xtPvzxUTeGvsW0WIIIHPYe9at5aseO569D+GK4ewtH+2f2df4AH88da9INs32bcWHQknH&#10;vXO3t+5AWwOT1HHfk1ztlfaj/wAxAYxz7f8A1utdLY2X2IH7cQSRyf5msTK4xu9KvWLr9t/s0nGQ&#10;T/PNdF/x5DnKjI9+tZl5e6hgBcDUzjH+faucGptf5yffim37Pfg6mCBt49q1fsRA5G3Uz1z+fpV+&#10;81kC1On6fzgAg/4Vn2Oftw78nntXTD+0sjlRt9e9ZdleZuyPXgd/8+9LZXubQAjOpN979a5cf2lf&#10;3nJ3aZ6/hWlZ332PAOAoGAT7dK1P9A6rjj+lL/aA5znjvj/61A09Tajg88fjnpSWViMnUCRluRgY&#10;ovdbPawP9pDoa07H/TbQHOOMEHn+XHIrGOjWI5veRwQaLy1sjZkNqGF7scY/GquoD/TnyMgbRxWW&#10;DqX2wadzjuuO3WumsbPULLgYGeoOT9Pw5rQvbL7HydQI2joemKBf6f8Aa/7PVwWIzjgGs690Ybum&#10;NOb7y9O3auYNjqQssWHr68nFaNh/zDewxnn+v5U+9GLFMcAkc/lTb4ahfWmmHTx1Hr6fSn2l/qTY&#10;wN3Oc47/AORXXMGu7X5RkZzzxWJe2JvrsZPygfeHc5/wrK4Bznp/nmunFn1+232cfhmuaAF9eD7e&#10;MYBwMf0pb/8AtIjg4GOPp68Vo6MoZdMvwOv3ef6Yrb+2WF5yQDjt2/GlusHGeTuOM9/0qobKwvMk&#10;qf7ROOn9KPsd+LvP28f2bjpj1FZus2YGNQA5GAT/AIVmDQhZDA6EYJ//AF0++sQMY47c9B2960rL&#10;/QbTUjqOMHnPTNbYtbG+YDgjrz7DnHr0rE1cfY7tTkccLnuP/wBdaIvBe2ny459P1rOsNvUf5PNL&#10;fXu3KjlgOfb2HvWYMfa854CZ/StLP260OnMckDuO4ovj9iuh9hXGTyDzmsmxRTjUvcZGcdfx/Kuj&#10;sbq9IOnsM6l0JP8APOTXPa5/oIJHQ+9aVnrenPajkf2gR0H/ANas++vR3OfT/wDXSf22Dn7AMAnk&#10;8DA7UtiSHA9W/Xj1rozZ/bMDOPerVwtlelsjgnnPGDWGv2DWiMD5h/n6UfZWsQWHI/ukfh1/Gs3e&#10;TZ/2gNO5J57cfnXM2f8Ap1+T74x19PevRLX7BZW/HAPB5/rTbO0AtTf/AN7nHYd+ce1YF5fakIxf&#10;aeCe3rWmdUsOpsD15worM+0tj+0s8DB5/P8ApS3l6b0fLyvfH4UtlZf2f78dAOMZ9TSXypZYXb/x&#10;MNVwAAM1nYSytORyD05pLIgXb8gHcK9P07Fmirzg856VRGfOX7X/AMhLHJ+orHu924fYeGOeR9Dj&#10;NY29vtfDfw12VnasLXGCccDsKxGsNNF4R/Z3B6t79fWrjXtiH5Y8D1P+FWm1ey55BycYx/n1rEur&#10;M/aBYWIw3PT8u/NZreHWOOnTjpxS3ts33dPAGeTk9qoj9Kv83xH8YIyRxxXUDQWGBsH5df0rOvtA&#10;H2MgDHQ5Pt14rlhe6lZzj7B1PFdQt9qRsSAcHp39a//ZUEsBAi0AFAAGAAgAAAAhAIoVP5gMAQAA&#10;FQIAABMAAAAAAAAAAAAAAAAAAAAAAFtDb250ZW50X1R5cGVzXS54bWxQSwECLQAUAAYACAAAACEA&#10;OP0h/9YAAACUAQAACwAAAAAAAAAAAAAAAAA9AQAAX3JlbHMvLnJlbHNQSwECLQAUAAYACAAAACEA&#10;md7TftkCAADYBQAADgAAAAAAAAAAAAAAAAA8AgAAZHJzL2Uyb0RvYy54bWxQSwECLQAUAAYACAAA&#10;ACEAWGCzG7oAAAAiAQAAGQAAAAAAAAAAAAAAAABBBQAAZHJzL19yZWxzL2Uyb0RvYy54bWwucmVs&#10;c1BLAQItABQABgAIAAAAIQBD/JnN4QAAAAsBAAAPAAAAAAAAAAAAAAAAADIGAABkcnMvZG93bnJl&#10;di54bWxQSwECLQAKAAAAAAAAACEAcajfY1NfAABTXwAAFQAAAAAAAAAAAAAAAABABwAAZHJzL21l&#10;ZGlhL2ltYWdlMS5qcGVnUEsFBgAAAAAGAAYAfQEAAMZmAAAAAA==&#10;">
          <v:path/>
          <v:fill type="tile" on="t" o:title="image1" focussize="0,0" recolor="t" rotate="t" r:id="rId1"/>
          <v:stroke weight="23pt" color="#E1E1E1"/>
          <v:imagedata recolortarget="#FFFFFF" o:title=""/>
          <o:lock v:ext="edit"/>
          <v:textbox inset="0mm,0mm,0mm,0mm"/>
        </v:round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720"/>
  <w:drawingGridHorizontalSpacing w:val="105"/>
  <w:displayHorizontalDrawingGridEvery w:val="2"/>
  <w:characterSpacingControl w:val="doNotCompress"/>
  <w:hdrShapeDefaults>
    <o:shapelayout v:ext="edit">
      <o:idmap v:ext="edit" data="2"/>
    </o:shapelayout>
  </w:hdrShapeDefaults>
  <w:compat>
    <w:useFELayout/>
    <w:compatSetting w:name="compatibilityMode" w:uri="http://schemas.microsoft.com/office/word" w:val="12"/>
  </w:compat>
  <w:rsids>
    <w:rsidRoot w:val="00011DF5"/>
    <w:rsid w:val="00011DF5"/>
    <w:rsid w:val="00022267"/>
    <w:rsid w:val="000341B4"/>
    <w:rsid w:val="00045B06"/>
    <w:rsid w:val="00054C69"/>
    <w:rsid w:val="0005608B"/>
    <w:rsid w:val="000719E4"/>
    <w:rsid w:val="00082C68"/>
    <w:rsid w:val="00086207"/>
    <w:rsid w:val="000A4C79"/>
    <w:rsid w:val="000B4864"/>
    <w:rsid w:val="0011760F"/>
    <w:rsid w:val="00165175"/>
    <w:rsid w:val="0018448F"/>
    <w:rsid w:val="001C0DF9"/>
    <w:rsid w:val="00251F08"/>
    <w:rsid w:val="0026438C"/>
    <w:rsid w:val="00264D7D"/>
    <w:rsid w:val="002951B1"/>
    <w:rsid w:val="00297C04"/>
    <w:rsid w:val="00311F53"/>
    <w:rsid w:val="003221D2"/>
    <w:rsid w:val="00344B79"/>
    <w:rsid w:val="003714F3"/>
    <w:rsid w:val="003C3BFD"/>
    <w:rsid w:val="003F7C93"/>
    <w:rsid w:val="004172B6"/>
    <w:rsid w:val="0043199F"/>
    <w:rsid w:val="00446128"/>
    <w:rsid w:val="00486361"/>
    <w:rsid w:val="004958AF"/>
    <w:rsid w:val="004A3C23"/>
    <w:rsid w:val="004B6B0B"/>
    <w:rsid w:val="004C78FF"/>
    <w:rsid w:val="004E4702"/>
    <w:rsid w:val="00505E89"/>
    <w:rsid w:val="00582A84"/>
    <w:rsid w:val="005E5766"/>
    <w:rsid w:val="00614628"/>
    <w:rsid w:val="006416CB"/>
    <w:rsid w:val="00721124"/>
    <w:rsid w:val="00742802"/>
    <w:rsid w:val="00770F53"/>
    <w:rsid w:val="007A00A3"/>
    <w:rsid w:val="007B1547"/>
    <w:rsid w:val="007C236C"/>
    <w:rsid w:val="007F2B20"/>
    <w:rsid w:val="007F31F7"/>
    <w:rsid w:val="0084139D"/>
    <w:rsid w:val="00865349"/>
    <w:rsid w:val="008D2F8B"/>
    <w:rsid w:val="008D5C75"/>
    <w:rsid w:val="008D6FDB"/>
    <w:rsid w:val="008E69C6"/>
    <w:rsid w:val="0091750C"/>
    <w:rsid w:val="009B6967"/>
    <w:rsid w:val="009D4421"/>
    <w:rsid w:val="009D4485"/>
    <w:rsid w:val="00A055C5"/>
    <w:rsid w:val="00A87525"/>
    <w:rsid w:val="00A9487A"/>
    <w:rsid w:val="00AA7C42"/>
    <w:rsid w:val="00AC16E1"/>
    <w:rsid w:val="00AC74FC"/>
    <w:rsid w:val="00AE18BA"/>
    <w:rsid w:val="00AE2AFC"/>
    <w:rsid w:val="00B13FF3"/>
    <w:rsid w:val="00B21758"/>
    <w:rsid w:val="00BA5569"/>
    <w:rsid w:val="00BC1272"/>
    <w:rsid w:val="00BF3452"/>
    <w:rsid w:val="00C25008"/>
    <w:rsid w:val="00C46F73"/>
    <w:rsid w:val="00C53D84"/>
    <w:rsid w:val="00C66414"/>
    <w:rsid w:val="00C824E0"/>
    <w:rsid w:val="00C86623"/>
    <w:rsid w:val="00CC7A62"/>
    <w:rsid w:val="00CD50A1"/>
    <w:rsid w:val="00CF38F6"/>
    <w:rsid w:val="00D01607"/>
    <w:rsid w:val="00D34B15"/>
    <w:rsid w:val="00D37B5D"/>
    <w:rsid w:val="00D63A60"/>
    <w:rsid w:val="00D7199E"/>
    <w:rsid w:val="00D734C5"/>
    <w:rsid w:val="00DB795F"/>
    <w:rsid w:val="00DD7881"/>
    <w:rsid w:val="00DF7CE3"/>
    <w:rsid w:val="00E07F4F"/>
    <w:rsid w:val="00E91EC5"/>
    <w:rsid w:val="00EB5AA5"/>
    <w:rsid w:val="00EE0128"/>
    <w:rsid w:val="00F03DE0"/>
    <w:rsid w:val="00F167E0"/>
    <w:rsid w:val="00F86C0F"/>
    <w:rsid w:val="00F92F8A"/>
    <w:rsid w:val="00FB5F60"/>
    <w:rsid w:val="14751035"/>
    <w:rsid w:val="2C882828"/>
    <w:rsid w:val="36674367"/>
    <w:rsid w:val="367C7AF2"/>
    <w:rsid w:val="50BF66AC"/>
    <w:rsid w:val="5B79095B"/>
    <w:rsid w:val="673C56AC"/>
    <w:rsid w:val="678B3AF4"/>
    <w:rsid w:val="680E363C"/>
    <w:rsid w:val="73787582"/>
    <w:rsid w:val="761E56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iPriority="5" w:semiHidden="0" w:name="Closing"/>
    <w:lsdException w:qFormat="1" w:uiPriority="99" w:semiHidden="0"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4"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24" w:lineRule="auto"/>
    </w:pPr>
    <w:rPr>
      <w:rFonts w:asciiTheme="minorHAnsi" w:hAnsiTheme="minorHAnsi" w:eastAsiaTheme="minorEastAsia" w:cstheme="minorBidi"/>
      <w:sz w:val="21"/>
      <w:szCs w:val="22"/>
      <w:lang w:val="en-US" w:eastAsia="en-US" w:bidi="ar-SA"/>
    </w:rPr>
  </w:style>
  <w:style w:type="paragraph" w:styleId="2">
    <w:name w:val="heading 1"/>
    <w:basedOn w:val="1"/>
    <w:next w:val="1"/>
    <w:link w:val="33"/>
    <w:qFormat/>
    <w:uiPriority w:val="9"/>
    <w:pPr>
      <w:keepNext/>
      <w:keepLines/>
      <w:spacing w:before="360" w:after="120" w:line="240" w:lineRule="auto"/>
      <w:outlineLvl w:val="0"/>
    </w:pPr>
    <w:rPr>
      <w:rFonts w:asciiTheme="majorHAnsi" w:hAnsiTheme="majorHAnsi" w:eastAsiaTheme="majorEastAsia" w:cstheme="majorBidi"/>
      <w:bCs/>
      <w:caps/>
      <w:color w:val="93A299" w:themeColor="accent1"/>
      <w:sz w:val="32"/>
      <w:szCs w:val="28"/>
    </w:rPr>
  </w:style>
  <w:style w:type="paragraph" w:styleId="3">
    <w:name w:val="heading 2"/>
    <w:basedOn w:val="1"/>
    <w:next w:val="1"/>
    <w:link w:val="34"/>
    <w:unhideWhenUsed/>
    <w:qFormat/>
    <w:uiPriority w:val="9"/>
    <w:pPr>
      <w:keepNext/>
      <w:keepLines/>
      <w:spacing w:before="120" w:after="0" w:line="240" w:lineRule="auto"/>
      <w:outlineLvl w:val="1"/>
    </w:pPr>
    <w:rPr>
      <w:rFonts w:asciiTheme="majorHAnsi" w:hAnsiTheme="majorHAnsi" w:eastAsiaTheme="majorEastAsia" w:cstheme="majorBidi"/>
      <w:bCs/>
      <w:color w:val="564B3C" w:themeColor="text2"/>
      <w:sz w:val="28"/>
      <w:szCs w:val="26"/>
    </w:rPr>
  </w:style>
  <w:style w:type="paragraph" w:styleId="4">
    <w:name w:val="heading 3"/>
    <w:basedOn w:val="1"/>
    <w:next w:val="1"/>
    <w:link w:val="35"/>
    <w:unhideWhenUsed/>
    <w:qFormat/>
    <w:uiPriority w:val="9"/>
    <w:pPr>
      <w:keepNext/>
      <w:keepLines/>
      <w:spacing w:before="20" w:after="0" w:line="240" w:lineRule="auto"/>
      <w:outlineLvl w:val="2"/>
    </w:pPr>
    <w:rPr>
      <w:rFonts w:eastAsiaTheme="majorEastAsia" w:cstheme="majorBidi"/>
      <w:b/>
      <w:bCs/>
      <w:color w:val="93A299" w:themeColor="accent1"/>
      <w:sz w:val="24"/>
    </w:rPr>
  </w:style>
  <w:style w:type="paragraph" w:styleId="5">
    <w:name w:val="heading 4"/>
    <w:basedOn w:val="1"/>
    <w:next w:val="1"/>
    <w:link w:val="36"/>
    <w:unhideWhenUsed/>
    <w:qFormat/>
    <w:uiPriority w:val="9"/>
    <w:pPr>
      <w:keepNext/>
      <w:keepLines/>
      <w:spacing w:before="200" w:after="0"/>
      <w:outlineLvl w:val="3"/>
    </w:pPr>
    <w:rPr>
      <w:rFonts w:asciiTheme="majorHAnsi" w:hAnsiTheme="majorHAnsi" w:eastAsiaTheme="majorEastAsia" w:cstheme="majorBidi"/>
      <w:b/>
      <w:bCs/>
      <w:i/>
      <w:iCs/>
      <w:color w:val="93A299" w:themeColor="accent1"/>
      <w:sz w:val="22"/>
    </w:rPr>
  </w:style>
  <w:style w:type="paragraph" w:styleId="6">
    <w:name w:val="heading 5"/>
    <w:basedOn w:val="1"/>
    <w:next w:val="1"/>
    <w:link w:val="37"/>
    <w:unhideWhenUsed/>
    <w:qFormat/>
    <w:uiPriority w:val="9"/>
    <w:pPr>
      <w:keepNext/>
      <w:keepLines/>
      <w:spacing w:before="200" w:after="0"/>
      <w:outlineLvl w:val="4"/>
    </w:pPr>
    <w:rPr>
      <w:rFonts w:asciiTheme="majorHAnsi" w:hAnsiTheme="majorHAnsi" w:eastAsiaTheme="majorEastAsia" w:cstheme="majorBidi"/>
      <w:color w:val="93A299" w:themeColor="accent1"/>
      <w:sz w:val="22"/>
    </w:rPr>
  </w:style>
  <w:style w:type="paragraph" w:styleId="7">
    <w:name w:val="heading 6"/>
    <w:basedOn w:val="1"/>
    <w:next w:val="1"/>
    <w:link w:val="38"/>
    <w:unhideWhenUsed/>
    <w:qFormat/>
    <w:uiPriority w:val="9"/>
    <w:pPr>
      <w:keepNext/>
      <w:keepLines/>
      <w:spacing w:before="200" w:after="0"/>
      <w:outlineLvl w:val="5"/>
    </w:pPr>
    <w:rPr>
      <w:rFonts w:asciiTheme="majorHAnsi" w:hAnsiTheme="majorHAnsi" w:eastAsiaTheme="majorEastAsia" w:cstheme="majorBidi"/>
      <w:i/>
      <w:iCs/>
      <w:color w:val="93A299" w:themeColor="accent1"/>
      <w:sz w:val="22"/>
    </w:rPr>
  </w:style>
  <w:style w:type="paragraph" w:styleId="8">
    <w:name w:val="heading 7"/>
    <w:basedOn w:val="1"/>
    <w:next w:val="1"/>
    <w:link w:val="39"/>
    <w:unhideWhenUsed/>
    <w:qFormat/>
    <w:uiPriority w:val="9"/>
    <w:pPr>
      <w:keepNext/>
      <w:keepLines/>
      <w:spacing w:before="200" w:after="0"/>
      <w:outlineLvl w:val="6"/>
    </w:pPr>
    <w:rPr>
      <w:rFonts w:asciiTheme="majorHAnsi" w:hAnsiTheme="majorHAnsi" w:eastAsiaTheme="majorEastAsia" w:cstheme="majorBidi"/>
      <w:i/>
      <w:iCs/>
      <w:color w:val="000000" w:themeColor="text1"/>
      <w:sz w:val="22"/>
    </w:rPr>
  </w:style>
  <w:style w:type="paragraph" w:styleId="9">
    <w:name w:val="heading 8"/>
    <w:basedOn w:val="1"/>
    <w:next w:val="1"/>
    <w:link w:val="40"/>
    <w:unhideWhenUsed/>
    <w:qFormat/>
    <w:uiPriority w:val="9"/>
    <w:pPr>
      <w:keepNext/>
      <w:keepLines/>
      <w:spacing w:before="200" w:after="0"/>
      <w:outlineLvl w:val="7"/>
    </w:pPr>
    <w:rPr>
      <w:rFonts w:asciiTheme="majorHAnsi" w:hAnsiTheme="majorHAnsi" w:eastAsiaTheme="majorEastAsia" w:cstheme="majorBidi"/>
      <w:color w:val="000000" w:themeColor="text1"/>
      <w:sz w:val="20"/>
      <w:szCs w:val="20"/>
    </w:rPr>
  </w:style>
  <w:style w:type="paragraph" w:styleId="10">
    <w:name w:val="heading 9"/>
    <w:basedOn w:val="1"/>
    <w:next w:val="1"/>
    <w:link w:val="41"/>
    <w:unhideWhenUsed/>
    <w:qFormat/>
    <w:uiPriority w:val="9"/>
    <w:pPr>
      <w:keepNext/>
      <w:keepLines/>
      <w:spacing w:before="200" w:after="0"/>
      <w:outlineLvl w:val="8"/>
    </w:pPr>
    <w:rPr>
      <w:rFonts w:asciiTheme="majorHAnsi" w:hAnsiTheme="majorHAnsi" w:eastAsiaTheme="majorEastAsia" w:cstheme="majorBidi"/>
      <w:i/>
      <w:iCs/>
      <w:color w:val="000000" w:themeColor="text1"/>
      <w:sz w:val="20"/>
      <w:szCs w:val="20"/>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spacing w:line="240" w:lineRule="auto"/>
    </w:pPr>
    <w:rPr>
      <w:b/>
      <w:bCs/>
      <w:smallCaps/>
      <w:color w:val="564B3C" w:themeColor="text2"/>
      <w:spacing w:val="6"/>
      <w:sz w:val="20"/>
      <w:szCs w:val="18"/>
      <w:lang w:bidi="hi-IN"/>
    </w:rPr>
  </w:style>
  <w:style w:type="paragraph" w:styleId="12">
    <w:name w:val="annotation text"/>
    <w:basedOn w:val="1"/>
    <w:link w:val="59"/>
    <w:unhideWhenUsed/>
    <w:qFormat/>
    <w:uiPriority w:val="99"/>
    <w:pPr>
      <w:spacing w:line="240" w:lineRule="auto"/>
    </w:pPr>
    <w:rPr>
      <w:sz w:val="20"/>
      <w:szCs w:val="20"/>
    </w:rPr>
  </w:style>
  <w:style w:type="paragraph" w:styleId="13">
    <w:name w:val="Salutation"/>
    <w:basedOn w:val="14"/>
    <w:next w:val="1"/>
    <w:link w:val="63"/>
    <w:unhideWhenUsed/>
    <w:qFormat/>
    <w:uiPriority w:val="4"/>
    <w:pPr>
      <w:spacing w:before="480" w:after="320"/>
      <w:contextualSpacing/>
    </w:pPr>
    <w:rPr>
      <w:b/>
    </w:rPr>
  </w:style>
  <w:style w:type="paragraph" w:customStyle="1" w:styleId="14">
    <w:name w:val="无间隔1"/>
    <w:link w:val="43"/>
    <w:qFormat/>
    <w:uiPriority w:val="1"/>
    <w:rPr>
      <w:rFonts w:asciiTheme="minorHAnsi" w:hAnsiTheme="minorHAnsi" w:eastAsiaTheme="minorEastAsia" w:cstheme="minorBidi"/>
      <w:sz w:val="22"/>
      <w:szCs w:val="22"/>
      <w:lang w:val="en-US" w:eastAsia="en-US" w:bidi="ar-SA"/>
    </w:rPr>
  </w:style>
  <w:style w:type="paragraph" w:styleId="15">
    <w:name w:val="Closing"/>
    <w:basedOn w:val="1"/>
    <w:link w:val="61"/>
    <w:unhideWhenUsed/>
    <w:qFormat/>
    <w:uiPriority w:val="5"/>
    <w:pPr>
      <w:spacing w:before="480" w:after="960" w:line="276" w:lineRule="auto"/>
      <w:contextualSpacing/>
    </w:pPr>
    <w:rPr>
      <w:sz w:val="22"/>
    </w:rPr>
  </w:style>
  <w:style w:type="paragraph" w:styleId="16">
    <w:name w:val="Balloon Text"/>
    <w:basedOn w:val="1"/>
    <w:link w:val="54"/>
    <w:unhideWhenUsed/>
    <w:qFormat/>
    <w:uiPriority w:val="99"/>
    <w:pPr>
      <w:spacing w:after="0" w:line="240" w:lineRule="auto"/>
    </w:pPr>
    <w:rPr>
      <w:rFonts w:ascii="Tahoma" w:hAnsi="Tahoma" w:cs="Tahoma"/>
      <w:sz w:val="16"/>
      <w:szCs w:val="16"/>
    </w:rPr>
  </w:style>
  <w:style w:type="paragraph" w:styleId="17">
    <w:name w:val="footer"/>
    <w:basedOn w:val="1"/>
    <w:link w:val="56"/>
    <w:unhideWhenUsed/>
    <w:qFormat/>
    <w:uiPriority w:val="99"/>
    <w:pPr>
      <w:tabs>
        <w:tab w:val="center" w:pos="4680"/>
        <w:tab w:val="right" w:pos="9360"/>
      </w:tabs>
      <w:spacing w:after="0" w:line="240" w:lineRule="auto"/>
    </w:pPr>
  </w:style>
  <w:style w:type="paragraph" w:styleId="18">
    <w:name w:val="header"/>
    <w:basedOn w:val="1"/>
    <w:link w:val="55"/>
    <w:unhideWhenUsed/>
    <w:qFormat/>
    <w:uiPriority w:val="99"/>
    <w:pPr>
      <w:tabs>
        <w:tab w:val="center" w:pos="4680"/>
        <w:tab w:val="right" w:pos="9360"/>
      </w:tabs>
      <w:spacing w:after="0" w:line="240" w:lineRule="auto"/>
    </w:pPr>
  </w:style>
  <w:style w:type="paragraph" w:styleId="19">
    <w:name w:val="Signature"/>
    <w:basedOn w:val="1"/>
    <w:link w:val="64"/>
    <w:unhideWhenUsed/>
    <w:qFormat/>
    <w:uiPriority w:val="99"/>
    <w:pPr>
      <w:spacing w:after="200" w:line="276" w:lineRule="auto"/>
      <w:contextualSpacing/>
    </w:pPr>
    <w:rPr>
      <w:sz w:val="22"/>
    </w:rPr>
  </w:style>
  <w:style w:type="paragraph" w:styleId="20">
    <w:name w:val="Subtitle"/>
    <w:basedOn w:val="1"/>
    <w:next w:val="1"/>
    <w:link w:val="42"/>
    <w:qFormat/>
    <w:uiPriority w:val="11"/>
    <w:rPr>
      <w:rFonts w:eastAsiaTheme="majorEastAsia" w:cstheme="majorBidi"/>
      <w:iCs/>
      <w:caps/>
      <w:color w:val="564B3C" w:themeColor="text2"/>
      <w:sz w:val="32"/>
      <w:szCs w:val="24"/>
      <w:lang w:bidi="hi-IN"/>
    </w:rPr>
  </w:style>
  <w:style w:type="paragraph" w:styleId="21">
    <w:name w:val="Normal (Web)"/>
    <w:basedOn w:val="1"/>
    <w:unhideWhenUsed/>
    <w:qFormat/>
    <w:uiPriority w:val="99"/>
    <w:rPr>
      <w:rFonts w:ascii="Times New Roman" w:hAnsi="Times New Roman" w:cs="Times New Roman"/>
      <w:sz w:val="24"/>
      <w:szCs w:val="24"/>
    </w:rPr>
  </w:style>
  <w:style w:type="paragraph" w:styleId="22">
    <w:name w:val="Title"/>
    <w:basedOn w:val="1"/>
    <w:next w:val="1"/>
    <w:link w:val="32"/>
    <w:qFormat/>
    <w:uiPriority w:val="0"/>
    <w:pPr>
      <w:spacing w:after="0" w:line="240" w:lineRule="auto"/>
      <w:contextualSpacing/>
    </w:pPr>
    <w:rPr>
      <w:rFonts w:asciiTheme="majorHAnsi" w:hAnsiTheme="majorHAnsi" w:eastAsiaTheme="majorEastAsia" w:cstheme="majorBidi"/>
      <w:caps/>
      <w:color w:val="564B3C" w:themeColor="text2"/>
      <w:kern w:val="28"/>
      <w:sz w:val="80"/>
      <w:szCs w:val="52"/>
    </w:rPr>
  </w:style>
  <w:style w:type="paragraph" w:styleId="23">
    <w:name w:val="annotation subject"/>
    <w:basedOn w:val="12"/>
    <w:next w:val="12"/>
    <w:link w:val="60"/>
    <w:unhideWhenUsed/>
    <w:qFormat/>
    <w:uiPriority w:val="99"/>
    <w:rPr>
      <w:b/>
      <w:bCs/>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Emphasis"/>
    <w:basedOn w:val="26"/>
    <w:qFormat/>
    <w:uiPriority w:val="20"/>
    <w:rPr>
      <w:i/>
      <w:iCs/>
      <w:color w:val="564B3C" w:themeColor="text2"/>
    </w:rPr>
  </w:style>
  <w:style w:type="character" w:styleId="29">
    <w:name w:val="Hyperlink"/>
    <w:basedOn w:val="26"/>
    <w:unhideWhenUsed/>
    <w:qFormat/>
    <w:uiPriority w:val="99"/>
    <w:rPr>
      <w:color w:val="CCCC00" w:themeColor="hyperlink"/>
      <w:u w:val="single"/>
    </w:rPr>
  </w:style>
  <w:style w:type="character" w:styleId="30">
    <w:name w:val="annotation reference"/>
    <w:basedOn w:val="26"/>
    <w:unhideWhenUsed/>
    <w:qFormat/>
    <w:uiPriority w:val="99"/>
    <w:rPr>
      <w:sz w:val="16"/>
      <w:szCs w:val="16"/>
    </w:rPr>
  </w:style>
  <w:style w:type="paragraph" w:customStyle="1" w:styleId="31">
    <w:name w:val="Personal Name"/>
    <w:basedOn w:val="22"/>
    <w:qFormat/>
    <w:uiPriority w:val="0"/>
    <w:rPr>
      <w:b/>
      <w:sz w:val="28"/>
      <w:szCs w:val="28"/>
    </w:rPr>
  </w:style>
  <w:style w:type="character" w:customStyle="1" w:styleId="32">
    <w:name w:val="标题 Char1"/>
    <w:basedOn w:val="26"/>
    <w:link w:val="22"/>
    <w:qFormat/>
    <w:uiPriority w:val="10"/>
    <w:rPr>
      <w:rFonts w:asciiTheme="majorHAnsi" w:hAnsiTheme="majorHAnsi" w:eastAsiaTheme="majorEastAsia" w:cstheme="majorBidi"/>
      <w:caps/>
      <w:color w:val="564B3C" w:themeColor="text2"/>
      <w:kern w:val="28"/>
      <w:sz w:val="80"/>
      <w:szCs w:val="52"/>
    </w:rPr>
  </w:style>
  <w:style w:type="character" w:customStyle="1" w:styleId="33">
    <w:name w:val="标题 1 Char"/>
    <w:basedOn w:val="26"/>
    <w:link w:val="2"/>
    <w:qFormat/>
    <w:uiPriority w:val="9"/>
    <w:rPr>
      <w:rFonts w:asciiTheme="majorHAnsi" w:hAnsiTheme="majorHAnsi" w:eastAsiaTheme="majorEastAsia" w:cstheme="majorBidi"/>
      <w:bCs/>
      <w:caps/>
      <w:color w:val="93A299" w:themeColor="accent1"/>
      <w:sz w:val="32"/>
      <w:szCs w:val="28"/>
    </w:rPr>
  </w:style>
  <w:style w:type="character" w:customStyle="1" w:styleId="34">
    <w:name w:val="标题 2 Char"/>
    <w:basedOn w:val="26"/>
    <w:link w:val="3"/>
    <w:qFormat/>
    <w:uiPriority w:val="9"/>
    <w:rPr>
      <w:rFonts w:asciiTheme="majorHAnsi" w:hAnsiTheme="majorHAnsi" w:eastAsiaTheme="majorEastAsia" w:cstheme="majorBidi"/>
      <w:bCs/>
      <w:color w:val="564B3C" w:themeColor="text2"/>
      <w:sz w:val="28"/>
      <w:szCs w:val="26"/>
    </w:rPr>
  </w:style>
  <w:style w:type="character" w:customStyle="1" w:styleId="35">
    <w:name w:val="标题 3 Char"/>
    <w:basedOn w:val="26"/>
    <w:link w:val="4"/>
    <w:semiHidden/>
    <w:qFormat/>
    <w:uiPriority w:val="9"/>
    <w:rPr>
      <w:rFonts w:eastAsiaTheme="majorEastAsia" w:cstheme="majorBidi"/>
      <w:b/>
      <w:bCs/>
      <w:color w:val="93A299" w:themeColor="accent1"/>
      <w:sz w:val="24"/>
    </w:rPr>
  </w:style>
  <w:style w:type="character" w:customStyle="1" w:styleId="36">
    <w:name w:val="标题 4 Char"/>
    <w:basedOn w:val="26"/>
    <w:link w:val="5"/>
    <w:semiHidden/>
    <w:qFormat/>
    <w:uiPriority w:val="9"/>
    <w:rPr>
      <w:rFonts w:asciiTheme="majorHAnsi" w:hAnsiTheme="majorHAnsi" w:eastAsiaTheme="majorEastAsia" w:cstheme="majorBidi"/>
      <w:b/>
      <w:bCs/>
      <w:i/>
      <w:iCs/>
      <w:color w:val="93A299" w:themeColor="accent1"/>
    </w:rPr>
  </w:style>
  <w:style w:type="character" w:customStyle="1" w:styleId="37">
    <w:name w:val="标题 5 Char"/>
    <w:basedOn w:val="26"/>
    <w:link w:val="6"/>
    <w:semiHidden/>
    <w:qFormat/>
    <w:uiPriority w:val="9"/>
    <w:rPr>
      <w:rFonts w:asciiTheme="majorHAnsi" w:hAnsiTheme="majorHAnsi" w:eastAsiaTheme="majorEastAsia" w:cstheme="majorBidi"/>
      <w:color w:val="93A299" w:themeColor="accent1"/>
    </w:rPr>
  </w:style>
  <w:style w:type="character" w:customStyle="1" w:styleId="38">
    <w:name w:val="标题 6 Char"/>
    <w:basedOn w:val="26"/>
    <w:link w:val="7"/>
    <w:semiHidden/>
    <w:qFormat/>
    <w:uiPriority w:val="9"/>
    <w:rPr>
      <w:rFonts w:asciiTheme="majorHAnsi" w:hAnsiTheme="majorHAnsi" w:eastAsiaTheme="majorEastAsia" w:cstheme="majorBidi"/>
      <w:i/>
      <w:iCs/>
      <w:color w:val="93A299" w:themeColor="accent1"/>
    </w:rPr>
  </w:style>
  <w:style w:type="character" w:customStyle="1" w:styleId="39">
    <w:name w:val="标题 7 Char"/>
    <w:basedOn w:val="26"/>
    <w:link w:val="8"/>
    <w:semiHidden/>
    <w:qFormat/>
    <w:uiPriority w:val="9"/>
    <w:rPr>
      <w:rFonts w:asciiTheme="majorHAnsi" w:hAnsiTheme="majorHAnsi" w:eastAsiaTheme="majorEastAsia" w:cstheme="majorBidi"/>
      <w:i/>
      <w:iCs/>
      <w:color w:val="000000" w:themeColor="text1"/>
    </w:rPr>
  </w:style>
  <w:style w:type="character" w:customStyle="1" w:styleId="40">
    <w:name w:val="标题 8 Char"/>
    <w:basedOn w:val="26"/>
    <w:link w:val="9"/>
    <w:semiHidden/>
    <w:qFormat/>
    <w:uiPriority w:val="9"/>
    <w:rPr>
      <w:rFonts w:asciiTheme="majorHAnsi" w:hAnsiTheme="majorHAnsi" w:eastAsiaTheme="majorEastAsia" w:cstheme="majorBidi"/>
      <w:color w:val="000000" w:themeColor="text1"/>
      <w:sz w:val="20"/>
      <w:szCs w:val="20"/>
    </w:rPr>
  </w:style>
  <w:style w:type="character" w:customStyle="1" w:styleId="41">
    <w:name w:val="标题 9 Char"/>
    <w:basedOn w:val="26"/>
    <w:link w:val="10"/>
    <w:semiHidden/>
    <w:qFormat/>
    <w:uiPriority w:val="9"/>
    <w:rPr>
      <w:rFonts w:asciiTheme="majorHAnsi" w:hAnsiTheme="majorHAnsi" w:eastAsiaTheme="majorEastAsia" w:cstheme="majorBidi"/>
      <w:i/>
      <w:iCs/>
      <w:color w:val="000000" w:themeColor="text1"/>
      <w:sz w:val="20"/>
      <w:szCs w:val="20"/>
    </w:rPr>
  </w:style>
  <w:style w:type="character" w:customStyle="1" w:styleId="42">
    <w:name w:val="副标题 Char"/>
    <w:basedOn w:val="26"/>
    <w:link w:val="20"/>
    <w:qFormat/>
    <w:uiPriority w:val="11"/>
    <w:rPr>
      <w:rFonts w:eastAsiaTheme="majorEastAsia" w:cstheme="majorBidi"/>
      <w:iCs/>
      <w:caps/>
      <w:color w:val="564B3C" w:themeColor="text2"/>
      <w:sz w:val="32"/>
      <w:szCs w:val="24"/>
      <w:lang w:bidi="hi-IN"/>
    </w:rPr>
  </w:style>
  <w:style w:type="character" w:customStyle="1" w:styleId="43">
    <w:name w:val="无间隔 Char"/>
    <w:basedOn w:val="26"/>
    <w:link w:val="14"/>
    <w:qFormat/>
    <w:uiPriority w:val="1"/>
  </w:style>
  <w:style w:type="paragraph" w:customStyle="1" w:styleId="44">
    <w:name w:val="列出段落1"/>
    <w:basedOn w:val="1"/>
    <w:qFormat/>
    <w:uiPriority w:val="34"/>
    <w:pPr>
      <w:spacing w:line="240" w:lineRule="auto"/>
      <w:ind w:left="720" w:hanging="288"/>
      <w:contextualSpacing/>
    </w:pPr>
    <w:rPr>
      <w:color w:val="564B3C" w:themeColor="text2"/>
    </w:rPr>
  </w:style>
  <w:style w:type="paragraph" w:customStyle="1" w:styleId="45">
    <w:name w:val="引用1"/>
    <w:basedOn w:val="1"/>
    <w:next w:val="1"/>
    <w:link w:val="46"/>
    <w:qFormat/>
    <w:uiPriority w:val="29"/>
    <w:pPr>
      <w:spacing w:before="160" w:line="300" w:lineRule="auto"/>
      <w:ind w:left="720" w:right="720"/>
      <w:jc w:val="center"/>
    </w:pPr>
    <w:rPr>
      <w:rFonts w:asciiTheme="majorHAnsi" w:hAnsiTheme="majorHAnsi"/>
      <w:iCs/>
      <w:caps/>
      <w:color w:val="93A299" w:themeColor="accent1"/>
      <w:sz w:val="24"/>
      <w:lang w:bidi="hi-IN"/>
    </w:rPr>
  </w:style>
  <w:style w:type="character" w:customStyle="1" w:styleId="46">
    <w:name w:val="引用 Char"/>
    <w:basedOn w:val="26"/>
    <w:link w:val="45"/>
    <w:qFormat/>
    <w:uiPriority w:val="29"/>
    <w:rPr>
      <w:rFonts w:asciiTheme="majorHAnsi" w:hAnsiTheme="majorHAnsi" w:eastAsiaTheme="minorEastAsia"/>
      <w:iCs/>
      <w:caps/>
      <w:color w:val="93A299" w:themeColor="accent1"/>
      <w:sz w:val="24"/>
      <w:lang w:bidi="hi-IN"/>
    </w:rPr>
  </w:style>
  <w:style w:type="paragraph" w:customStyle="1" w:styleId="47">
    <w:name w:val="明显引用1"/>
    <w:basedOn w:val="1"/>
    <w:next w:val="1"/>
    <w:link w:val="48"/>
    <w:qFormat/>
    <w:uiPriority w:val="30"/>
    <w:pPr>
      <w:pBdr>
        <w:top w:val="single" w:color="000000" w:themeColor="text1" w:sz="36" w:space="8"/>
        <w:left w:val="single" w:color="000000" w:themeColor="text1" w:sz="36" w:space="8"/>
        <w:bottom w:val="single" w:color="000000" w:themeColor="text1" w:sz="36" w:space="8"/>
        <w:right w:val="single" w:color="000000" w:themeColor="text1" w:sz="36" w:space="8"/>
      </w:pBdr>
      <w:shd w:val="clear" w:color="auto" w:fill="000000" w:themeFill="text1"/>
      <w:spacing w:before="200" w:after="280" w:line="300" w:lineRule="auto"/>
      <w:ind w:left="936" w:right="936"/>
      <w:jc w:val="center"/>
    </w:pPr>
    <w:rPr>
      <w:rFonts w:asciiTheme="majorHAnsi" w:hAnsiTheme="majorHAnsi"/>
      <w:bCs/>
      <w:iCs/>
      <w:caps/>
      <w:color w:val="FFFFFF" w:themeColor="background1"/>
      <w:sz w:val="22"/>
      <w:lang w:bidi="hi-IN"/>
    </w:rPr>
  </w:style>
  <w:style w:type="character" w:customStyle="1" w:styleId="48">
    <w:name w:val="明显引用 Char"/>
    <w:basedOn w:val="26"/>
    <w:link w:val="47"/>
    <w:qFormat/>
    <w:uiPriority w:val="30"/>
    <w:rPr>
      <w:rFonts w:asciiTheme="majorHAnsi" w:hAnsiTheme="majorHAnsi" w:eastAsiaTheme="minorEastAsia"/>
      <w:bCs/>
      <w:iCs/>
      <w:caps/>
      <w:color w:val="FFFFFF" w:themeColor="background1"/>
      <w:shd w:val="clear" w:color="auto" w:fill="000000" w:themeFill="text1"/>
      <w:lang w:bidi="hi-IN"/>
    </w:rPr>
  </w:style>
  <w:style w:type="character" w:customStyle="1" w:styleId="49">
    <w:name w:val="不明显强调1"/>
    <w:basedOn w:val="26"/>
    <w:qFormat/>
    <w:uiPriority w:val="19"/>
    <w:rPr>
      <w:i/>
      <w:iCs/>
      <w:color w:val="000000"/>
    </w:rPr>
  </w:style>
  <w:style w:type="character" w:customStyle="1" w:styleId="50">
    <w:name w:val="明显强调1"/>
    <w:basedOn w:val="26"/>
    <w:qFormat/>
    <w:uiPriority w:val="21"/>
    <w:rPr>
      <w:b/>
      <w:bCs/>
      <w:i/>
      <w:iCs/>
      <w:color w:val="93A299" w:themeColor="accent1"/>
    </w:rPr>
  </w:style>
  <w:style w:type="character" w:customStyle="1" w:styleId="51">
    <w:name w:val="不明显参考1"/>
    <w:basedOn w:val="26"/>
    <w:qFormat/>
    <w:uiPriority w:val="31"/>
    <w:rPr>
      <w:smallCaps/>
      <w:color w:val="CF543F" w:themeColor="accent2"/>
      <w:u w:val="single"/>
    </w:rPr>
  </w:style>
  <w:style w:type="character" w:customStyle="1" w:styleId="52">
    <w:name w:val="明显参考1"/>
    <w:basedOn w:val="26"/>
    <w:qFormat/>
    <w:uiPriority w:val="32"/>
    <w:rPr>
      <w:b/>
      <w:bCs/>
      <w:smallCaps/>
      <w:color w:val="CF543F" w:themeColor="accent2"/>
      <w:spacing w:val="5"/>
      <w:u w:val="single"/>
    </w:rPr>
  </w:style>
  <w:style w:type="character" w:customStyle="1" w:styleId="53">
    <w:name w:val="书籍标题1"/>
    <w:basedOn w:val="26"/>
    <w:qFormat/>
    <w:uiPriority w:val="33"/>
    <w:rPr>
      <w:b/>
      <w:bCs/>
      <w:smallCaps/>
      <w:spacing w:val="10"/>
    </w:rPr>
  </w:style>
  <w:style w:type="character" w:customStyle="1" w:styleId="54">
    <w:name w:val="批注框文本 Char"/>
    <w:basedOn w:val="26"/>
    <w:link w:val="16"/>
    <w:semiHidden/>
    <w:qFormat/>
    <w:uiPriority w:val="99"/>
    <w:rPr>
      <w:rFonts w:ascii="Tahoma" w:hAnsi="Tahoma" w:cs="Tahoma"/>
      <w:sz w:val="16"/>
      <w:szCs w:val="16"/>
    </w:rPr>
  </w:style>
  <w:style w:type="character" w:customStyle="1" w:styleId="55">
    <w:name w:val="页眉 Char"/>
    <w:basedOn w:val="26"/>
    <w:link w:val="18"/>
    <w:qFormat/>
    <w:uiPriority w:val="99"/>
    <w:rPr>
      <w:sz w:val="21"/>
    </w:rPr>
  </w:style>
  <w:style w:type="character" w:customStyle="1" w:styleId="56">
    <w:name w:val="页脚 Char"/>
    <w:basedOn w:val="26"/>
    <w:link w:val="17"/>
    <w:qFormat/>
    <w:uiPriority w:val="99"/>
    <w:rPr>
      <w:sz w:val="21"/>
    </w:rPr>
  </w:style>
  <w:style w:type="character" w:customStyle="1" w:styleId="57">
    <w:name w:val="占位符文本1"/>
    <w:qFormat/>
    <w:uiPriority w:val="99"/>
  </w:style>
  <w:style w:type="paragraph" w:customStyle="1" w:styleId="58">
    <w:name w:val="Sender Address"/>
    <w:qFormat/>
    <w:uiPriority w:val="2"/>
    <w:rPr>
      <w:rFonts w:asciiTheme="minorHAnsi" w:hAnsiTheme="minorHAnsi" w:eastAsiaTheme="minorEastAsia" w:cstheme="minorBidi"/>
      <w:color w:val="93A299" w:themeColor="accent1"/>
      <w:sz w:val="18"/>
      <w:szCs w:val="22"/>
      <w:lang w:val="en-US" w:eastAsia="en-US" w:bidi="ar-SA"/>
    </w:rPr>
  </w:style>
  <w:style w:type="character" w:customStyle="1" w:styleId="59">
    <w:name w:val="批注文字 Char"/>
    <w:basedOn w:val="26"/>
    <w:link w:val="12"/>
    <w:semiHidden/>
    <w:qFormat/>
    <w:uiPriority w:val="99"/>
    <w:rPr>
      <w:sz w:val="20"/>
      <w:szCs w:val="20"/>
    </w:rPr>
  </w:style>
  <w:style w:type="character" w:customStyle="1" w:styleId="60">
    <w:name w:val="批注主题 Char"/>
    <w:basedOn w:val="59"/>
    <w:link w:val="23"/>
    <w:semiHidden/>
    <w:qFormat/>
    <w:uiPriority w:val="99"/>
    <w:rPr>
      <w:b/>
      <w:bCs/>
      <w:sz w:val="20"/>
      <w:szCs w:val="20"/>
    </w:rPr>
  </w:style>
  <w:style w:type="character" w:customStyle="1" w:styleId="61">
    <w:name w:val="结束语 Char"/>
    <w:basedOn w:val="26"/>
    <w:link w:val="15"/>
    <w:qFormat/>
    <w:uiPriority w:val="5"/>
    <w:rPr>
      <w:rFonts w:eastAsiaTheme="minorEastAsia"/>
    </w:rPr>
  </w:style>
  <w:style w:type="paragraph" w:customStyle="1" w:styleId="62">
    <w:name w:val="Recipient Address"/>
    <w:basedOn w:val="14"/>
    <w:qFormat/>
    <w:uiPriority w:val="3"/>
    <w:pPr>
      <w:spacing w:after="360"/>
      <w:contextualSpacing/>
    </w:pPr>
  </w:style>
  <w:style w:type="character" w:customStyle="1" w:styleId="63">
    <w:name w:val="称呼 Char"/>
    <w:basedOn w:val="26"/>
    <w:link w:val="13"/>
    <w:qFormat/>
    <w:uiPriority w:val="4"/>
    <w:rPr>
      <w:rFonts w:eastAsiaTheme="minorEastAsia"/>
      <w:b/>
    </w:rPr>
  </w:style>
  <w:style w:type="character" w:customStyle="1" w:styleId="64">
    <w:name w:val="签名 Char"/>
    <w:basedOn w:val="26"/>
    <w:link w:val="19"/>
    <w:qFormat/>
    <w:uiPriority w:val="99"/>
    <w:rPr>
      <w:rFonts w:eastAsiaTheme="minorEastAsia"/>
    </w:rPr>
  </w:style>
  <w:style w:type="character" w:customStyle="1" w:styleId="65">
    <w:name w:val="标题 Char"/>
    <w:basedOn w:val="26"/>
    <w:qFormat/>
    <w:uiPriority w:val="0"/>
    <w:rPr>
      <w:rFonts w:ascii="Cambria" w:hAnsi="Cambria" w:eastAsia="宋体" w:cs="Times New Roman"/>
      <w:b/>
      <w:bCs/>
      <w:color w:val="212120"/>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ksas\AppData\Roaming\Microsoft\Templates\&#20449;&#20989;&#65288;&#33647;&#21058;&#24072;&#35774;&#35745;&#65289;.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1030"/>
    <customShpInfo spid="_x0000_s1027"/>
    <customShpInfo spid="_x0000_s1028"/>
    <customShpInfo spid="_x0000_s1029"/>
    <customShpInfo spid="_x0000_s1026"/>
  </customShpExts>
</s:customData>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691391-DE36-418E-B8FC-E7BCB14A3739}">
  <ds:schemaRefs/>
</ds:datastoreItem>
</file>

<file path=customXml/itemProps3.xml><?xml version="1.0" encoding="utf-8"?>
<ds:datastoreItem xmlns:ds="http://schemas.openxmlformats.org/officeDocument/2006/customXml" ds:itemID="{DA17BA4F-8571-4B67-B269-B7B8544C3A49}">
  <ds:schemaRefs/>
</ds:datastoreItem>
</file>

<file path=customXml/itemProps4.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信函（药剂师设计）.dotx</Template>
  <Company>微软中国</Company>
  <Pages>4</Pages>
  <Words>384</Words>
  <Characters>2190</Characters>
  <Lines>18</Lines>
  <Paragraphs>5</Paragraphs>
  <TotalTime>8</TotalTime>
  <ScaleCrop>false</ScaleCrop>
  <LinksUpToDate>false</LinksUpToDate>
  <CharactersWithSpaces>2569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2017-04-05T06:13:00Z</dcterms:created>
  <dc:creator>Kesong Zhi</dc:creator>
  <cp:lastModifiedBy>郭朋云</cp:lastModifiedBy>
  <dcterms:modified xsi:type="dcterms:W3CDTF">2019-12-06T08:59:59Z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TC018408509991</vt:lpwstr>
  </property>
  <property fmtid="{D5CDD505-2E9C-101B-9397-08002B2CF9AE}" pid="3" name="KSOProductBuildVer">
    <vt:lpwstr>2052-11.1.0.9208</vt:lpwstr>
  </property>
</Properties>
</file>