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16" w:rsidRDefault="00A95F59" w:rsidP="00F46D79">
      <w:pPr>
        <w:snapToGrid w:val="0"/>
        <w:spacing w:line="300" w:lineRule="auto"/>
        <w:jc w:val="center"/>
        <w:rPr>
          <w:rStyle w:val="a3"/>
          <w:rFonts w:ascii="微软雅黑" w:eastAsia="微软雅黑" w:hAnsi="微软雅黑" w:cs="宋体"/>
          <w:color w:val="000000" w:themeColor="text1"/>
          <w:sz w:val="30"/>
          <w:szCs w:val="30"/>
          <w:shd w:val="clear" w:color="auto" w:fill="FFFFFF"/>
        </w:rPr>
      </w:pPr>
      <w:r w:rsidRPr="00F46D79"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同济大学</w:t>
      </w:r>
      <w:r w:rsidR="00C31A16"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房地产</w:t>
      </w:r>
      <w:r w:rsidR="00CD5BE3" w:rsidRPr="00F46D79"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企业家</w:t>
      </w:r>
      <w:r w:rsidR="00C31A16"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创新管理（I-</w:t>
      </w:r>
      <w:r w:rsidR="00582D22" w:rsidRPr="00F46D79"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EMBA</w:t>
      </w:r>
      <w:r w:rsidR="00C31A16">
        <w:rPr>
          <w:rStyle w:val="a3"/>
          <w:rFonts w:ascii="微软雅黑" w:eastAsia="微软雅黑" w:hAnsi="微软雅黑" w:cs="宋体"/>
          <w:color w:val="000000" w:themeColor="text1"/>
          <w:sz w:val="30"/>
          <w:szCs w:val="30"/>
          <w:shd w:val="clear" w:color="auto" w:fill="FFFFFF"/>
        </w:rPr>
        <w:t>）</w:t>
      </w:r>
    </w:p>
    <w:p w:rsidR="00874B49" w:rsidRDefault="00C31A16" w:rsidP="00F46D79">
      <w:pPr>
        <w:snapToGrid w:val="0"/>
        <w:spacing w:line="300" w:lineRule="auto"/>
        <w:jc w:val="center"/>
        <w:rPr>
          <w:rStyle w:val="a3"/>
          <w:rFonts w:ascii="微软雅黑" w:eastAsia="微软雅黑" w:hAnsi="微软雅黑" w:cs="宋体"/>
          <w:color w:val="000000" w:themeColor="text1"/>
          <w:sz w:val="30"/>
          <w:szCs w:val="30"/>
          <w:shd w:val="clear" w:color="auto" w:fill="FFFFFF"/>
        </w:rPr>
      </w:pPr>
      <w:r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高级研修</w:t>
      </w:r>
      <w:r w:rsidR="00874B49" w:rsidRPr="00F46D79">
        <w:rPr>
          <w:rStyle w:val="a3"/>
          <w:rFonts w:ascii="微软雅黑" w:eastAsia="微软雅黑" w:hAnsi="微软雅黑" w:cs="宋体" w:hint="eastAsia"/>
          <w:color w:val="000000" w:themeColor="text1"/>
          <w:sz w:val="30"/>
          <w:szCs w:val="30"/>
          <w:shd w:val="clear" w:color="auto" w:fill="FFFFFF"/>
        </w:rPr>
        <w:t>班</w:t>
      </w:r>
    </w:p>
    <w:p w:rsidR="00304355" w:rsidRPr="00F46D79" w:rsidRDefault="007E591F" w:rsidP="00CD2F70">
      <w:pPr>
        <w:snapToGrid w:val="0"/>
        <w:spacing w:beforeLines="50" w:before="163" w:line="300" w:lineRule="auto"/>
        <w:rPr>
          <w:rStyle w:val="a3"/>
          <w:rFonts w:ascii="微软雅黑" w:eastAsia="微软雅黑" w:hAnsi="微软雅黑"/>
          <w:color w:val="004398"/>
          <w:sz w:val="27"/>
          <w:szCs w:val="27"/>
          <w:shd w:val="pct15" w:color="auto" w:fill="FFFFFF"/>
        </w:rPr>
      </w:pPr>
      <w:bookmarkStart w:id="0" w:name="_GoBack"/>
      <w:bookmarkEnd w:id="0"/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【</w:t>
      </w:r>
      <w:r w:rsidR="00582D22"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学校简介</w:t>
      </w:r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】</w:t>
      </w:r>
      <w:r w:rsidR="00457DB1" w:rsidRPr="00F46D79">
        <w:rPr>
          <w:rStyle w:val="a3"/>
          <w:rFonts w:ascii="微软雅黑" w:eastAsia="微软雅黑" w:hAnsi="微软雅黑" w:cs="MS Mincho" w:hint="eastAsia"/>
          <w:color w:val="C00000"/>
          <w:sz w:val="21"/>
          <w:szCs w:val="21"/>
          <w:shd w:val="pct15" w:color="auto" w:fill="FFFFFF"/>
        </w:rPr>
        <w:t>百年同济，同舟共济</w:t>
      </w:r>
    </w:p>
    <w:p w:rsidR="00582D22" w:rsidRPr="00F46D79" w:rsidRDefault="000E2463" w:rsidP="00F46D79">
      <w:pPr>
        <w:adjustRightInd w:val="0"/>
        <w:snapToGrid w:val="0"/>
        <w:spacing w:before="50" w:line="300" w:lineRule="auto"/>
        <w:ind w:firstLineChars="200" w:firstLine="420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102870</wp:posOffset>
            </wp:positionV>
            <wp:extent cx="2438400" cy="1743075"/>
            <wp:effectExtent l="19050" t="0" r="0" b="0"/>
            <wp:wrapSquare wrapText="bothSides"/>
            <wp:docPr id="9" name="图片 8" descr="t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D22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同济大学历史悠久、声誉卓著，是中国最早的国立大学之一，</w:t>
      </w:r>
      <w:r w:rsidR="00640BE4" w:rsidRPr="00F46D79">
        <w:rPr>
          <w:rFonts w:ascii="微软雅黑" w:eastAsia="微软雅黑" w:hAnsi="微软雅黑"/>
          <w:color w:val="000000" w:themeColor="text1"/>
          <w:sz w:val="21"/>
          <w:szCs w:val="21"/>
        </w:rPr>
        <w:t>是国家“985工程”和“211工程”重点建设的教育部直属高校</w:t>
      </w:r>
      <w:r w:rsidR="00640BE4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A82899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2017年列为国家世界一流大学建设高校。</w:t>
      </w:r>
      <w:r w:rsidR="00582D22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经过110</w:t>
      </w:r>
      <w:r w:rsidR="00911CFE">
        <w:rPr>
          <w:rFonts w:ascii="微软雅黑" w:eastAsia="微软雅黑" w:hAnsi="微软雅黑" w:hint="eastAsia"/>
          <w:color w:val="000000" w:themeColor="text1"/>
          <w:sz w:val="21"/>
          <w:szCs w:val="21"/>
        </w:rPr>
        <w:t>多年的发展，同济大学</w:t>
      </w:r>
      <w:r w:rsidR="00582D22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成为一所特色鲜明、国际知名的综合性、研究型、国际化大学，综合实力位居国内高校前列。</w:t>
      </w:r>
      <w:r w:rsidR="00457DB1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其中，土木工程专业在学科排名中位居世界第一。</w:t>
      </w:r>
    </w:p>
    <w:p w:rsidR="00304355" w:rsidRPr="00F46D79" w:rsidRDefault="007E591F" w:rsidP="00F46D79">
      <w:pPr>
        <w:snapToGrid w:val="0"/>
        <w:spacing w:line="300" w:lineRule="auto"/>
        <w:rPr>
          <w:rStyle w:val="a3"/>
          <w:rFonts w:ascii="微软雅黑" w:eastAsia="微软雅黑" w:hAnsi="微软雅黑"/>
          <w:color w:val="004398"/>
          <w:sz w:val="27"/>
          <w:szCs w:val="27"/>
          <w:shd w:val="pct15" w:color="auto" w:fill="FFFFFF"/>
        </w:rPr>
      </w:pPr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【</w:t>
      </w:r>
      <w:r w:rsidR="00304355"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项目</w:t>
      </w:r>
      <w:r w:rsidR="00457DB1"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简介</w:t>
      </w:r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】</w:t>
      </w:r>
      <w:r w:rsidR="00474E93" w:rsidRPr="00F46D79">
        <w:rPr>
          <w:rStyle w:val="a3"/>
          <w:rFonts w:ascii="微软雅黑" w:eastAsia="微软雅黑" w:hAnsi="微软雅黑" w:cs="MS Mincho" w:hint="eastAsia"/>
          <w:color w:val="C00000"/>
          <w:sz w:val="21"/>
          <w:szCs w:val="21"/>
          <w:shd w:val="pct15" w:color="auto" w:fill="FFFFFF"/>
        </w:rPr>
        <w:t>与校友同道</w:t>
      </w:r>
      <w:r w:rsidR="00BF43E3" w:rsidRPr="00F46D79">
        <w:rPr>
          <w:rStyle w:val="a3"/>
          <w:rFonts w:ascii="微软雅黑" w:eastAsia="微软雅黑" w:hAnsi="微软雅黑" w:cs="MS Mincho" w:hint="eastAsia"/>
          <w:color w:val="C00000"/>
          <w:sz w:val="21"/>
          <w:szCs w:val="21"/>
          <w:shd w:val="pct15" w:color="auto" w:fill="FFFFFF"/>
        </w:rPr>
        <w:t>、同道者同行</w:t>
      </w:r>
    </w:p>
    <w:p w:rsidR="00F46D79" w:rsidRDefault="00457DB1" w:rsidP="00F46D79">
      <w:pPr>
        <w:snapToGrid w:val="0"/>
        <w:spacing w:line="300" w:lineRule="auto"/>
        <w:rPr>
          <w:rStyle w:val="a3"/>
          <w:rFonts w:ascii="微软雅黑" w:eastAsia="微软雅黑" w:hAnsi="微软雅黑" w:cs="MS Mincho"/>
          <w:color w:val="C00000"/>
          <w:shd w:val="clear" w:color="auto" w:fill="FFFFFF"/>
        </w:rPr>
      </w:pPr>
      <w:r w:rsidRPr="00F46D79">
        <w:rPr>
          <w:rStyle w:val="a3"/>
          <w:rFonts w:ascii="微软雅黑" w:eastAsia="微软雅黑" w:hAnsi="微软雅黑" w:cs="MS Mincho" w:hint="eastAsia"/>
          <w:color w:val="C00000"/>
          <w:shd w:val="clear" w:color="auto" w:fill="FFFFFF"/>
        </w:rPr>
        <w:t>项目背景：</w:t>
      </w:r>
    </w:p>
    <w:p w:rsidR="00A7660D" w:rsidRDefault="00A7660D" w:rsidP="00F46D79">
      <w:pPr>
        <w:snapToGrid w:val="0"/>
        <w:spacing w:line="300" w:lineRule="auto"/>
        <w:ind w:firstLineChars="200" w:firstLine="42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一个伟大的时代，瞬息万变的社会，让每个人都身临其境，你是否做好了准备？</w:t>
      </w:r>
    </w:p>
    <w:p w:rsidR="006C4205" w:rsidRPr="00F46D79" w:rsidRDefault="00F41AB7" w:rsidP="00F46D79">
      <w:pPr>
        <w:snapToGrid w:val="0"/>
        <w:spacing w:line="300" w:lineRule="auto"/>
        <w:ind w:firstLineChars="200" w:firstLine="42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伴随中国经济的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调</w:t>
      </w:r>
      <w:r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结构和再平衡，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以及中央及各地政府所出台的各种调控措施，</w:t>
      </w:r>
      <w:r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房地产行业进入调整期已经是不争的事实，房地产企业的洗牌将不可避免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！</w:t>
      </w:r>
      <w:r w:rsidR="006C4205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纵观今日房地产企业，无论经营规模之大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小，无论经营地域之东西，企业经营者们普遍感觉，钱没有以前好赚了！</w:t>
      </w:r>
      <w:r w:rsidR="006C4205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然而，中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国的城镇化的脚步并未放缓，十四</w:t>
      </w:r>
      <w:r w:rsidR="006C4205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亿中国人，无论所在城市之南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北，无论所住地域之城乡，还是和过去一样，</w:t>
      </w:r>
      <w:r w:rsidR="006C4205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对美好</w:t>
      </w:r>
      <w:r w:rsidR="00474E93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居住环境</w:t>
      </w:r>
      <w:r w:rsidR="003C4080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和生活质量有着</w:t>
      </w:r>
      <w:r w:rsidR="006C4205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非同一般的追求</w:t>
      </w:r>
      <w:r w:rsidR="003C4080" w:rsidRPr="00F46D79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AE68C1" w:rsidRPr="00F46D79" w:rsidRDefault="003C4080" w:rsidP="00F46D79">
      <w:pPr>
        <w:pStyle w:val="Default"/>
        <w:snapToGrid w:val="0"/>
        <w:spacing w:line="300" w:lineRule="auto"/>
        <w:ind w:firstLineChars="200" w:firstLine="420"/>
        <w:rPr>
          <w:rFonts w:hAnsi="微软雅黑" w:cs="Times New Roman"/>
          <w:color w:val="000000" w:themeColor="text1"/>
          <w:sz w:val="21"/>
          <w:szCs w:val="21"/>
        </w:rPr>
      </w:pPr>
      <w:r w:rsidRPr="00F46D79">
        <w:rPr>
          <w:rFonts w:hAnsi="微软雅黑" w:hint="eastAsia"/>
          <w:color w:val="000000" w:themeColor="text1"/>
          <w:sz w:val="21"/>
          <w:szCs w:val="21"/>
        </w:rPr>
        <w:t>为了帮助房地产企业顺利度过这一产业阵痛期，同济</w:t>
      </w:r>
      <w:r w:rsidR="006C4205" w:rsidRPr="00F46D79">
        <w:rPr>
          <w:rFonts w:hAnsi="微软雅黑" w:cs="Times New Roman" w:hint="eastAsia"/>
          <w:color w:val="000000" w:themeColor="text1"/>
          <w:sz w:val="21"/>
          <w:szCs w:val="21"/>
        </w:rPr>
        <w:t>大学</w:t>
      </w:r>
      <w:r w:rsidRPr="00F46D79">
        <w:rPr>
          <w:rFonts w:hAnsi="微软雅黑" w:hint="eastAsia"/>
          <w:color w:val="000000" w:themeColor="text1"/>
          <w:sz w:val="21"/>
          <w:szCs w:val="21"/>
        </w:rPr>
        <w:t>依托</w:t>
      </w:r>
      <w:r w:rsidRPr="00F46D79">
        <w:rPr>
          <w:rFonts w:hAnsi="微软雅黑" w:hint="eastAsia"/>
          <w:b/>
          <w:color w:val="C00000"/>
          <w:sz w:val="21"/>
          <w:szCs w:val="21"/>
        </w:rPr>
        <w:t>建筑与城市规划学院、土木工程学院、经济与管理学院、设计创意学院、创新创业学院</w:t>
      </w:r>
      <w:r w:rsidRPr="00F46D79">
        <w:rPr>
          <w:rFonts w:hAnsi="微软雅黑" w:hint="eastAsia"/>
          <w:color w:val="000000" w:themeColor="text1"/>
          <w:sz w:val="21"/>
          <w:szCs w:val="21"/>
        </w:rPr>
        <w:t>等优质学术资源，聚合相关领域的优秀学界师资和业界大</w:t>
      </w:r>
      <w:proofErr w:type="gramStart"/>
      <w:r w:rsidRPr="00F46D79">
        <w:rPr>
          <w:rFonts w:hAnsi="微软雅黑" w:hint="eastAsia"/>
          <w:color w:val="000000" w:themeColor="text1"/>
          <w:sz w:val="21"/>
          <w:szCs w:val="21"/>
        </w:rPr>
        <w:t>咖</w:t>
      </w:r>
      <w:proofErr w:type="gramEnd"/>
      <w:r w:rsidRPr="00F46D79">
        <w:rPr>
          <w:rFonts w:hAnsi="微软雅黑" w:hint="eastAsia"/>
          <w:color w:val="000000" w:themeColor="text1"/>
          <w:sz w:val="21"/>
          <w:szCs w:val="21"/>
        </w:rPr>
        <w:t>，</w:t>
      </w:r>
      <w:r w:rsidR="006C4205" w:rsidRPr="00F46D79">
        <w:rPr>
          <w:rFonts w:hAnsi="微软雅黑" w:cs="Times New Roman" w:hint="eastAsia"/>
          <w:color w:val="000000" w:themeColor="text1"/>
          <w:sz w:val="21"/>
          <w:szCs w:val="21"/>
        </w:rPr>
        <w:t>全新推出房地产创新企业家</w:t>
      </w:r>
      <w:r w:rsidRPr="00F46D79">
        <w:rPr>
          <w:rFonts w:hAnsi="微软雅黑" w:hint="eastAsia"/>
          <w:color w:val="000000" w:themeColor="text1"/>
          <w:sz w:val="21"/>
          <w:szCs w:val="21"/>
        </w:rPr>
        <w:t>EMBA</w:t>
      </w:r>
      <w:r w:rsidR="006C4205" w:rsidRPr="00F46D79">
        <w:rPr>
          <w:rFonts w:hAnsi="微软雅黑" w:cs="Times New Roman" w:hint="eastAsia"/>
          <w:color w:val="000000" w:themeColor="text1"/>
          <w:sz w:val="21"/>
          <w:szCs w:val="21"/>
        </w:rPr>
        <w:t>课程。</w:t>
      </w:r>
    </w:p>
    <w:p w:rsidR="008518D9" w:rsidRPr="00F46D79" w:rsidRDefault="008518D9" w:rsidP="00F46D79">
      <w:pPr>
        <w:pStyle w:val="Default"/>
        <w:snapToGrid w:val="0"/>
        <w:spacing w:line="300" w:lineRule="auto"/>
        <w:ind w:firstLineChars="200" w:firstLine="420"/>
        <w:rPr>
          <w:rFonts w:hAnsi="微软雅黑"/>
          <w:color w:val="000000" w:themeColor="text1"/>
          <w:sz w:val="21"/>
          <w:szCs w:val="21"/>
        </w:rPr>
      </w:pPr>
      <w:r w:rsidRPr="00F46D79">
        <w:rPr>
          <w:rFonts w:hAnsi="微软雅黑" w:hint="eastAsia"/>
          <w:color w:val="000000" w:themeColor="text1"/>
          <w:sz w:val="21"/>
          <w:szCs w:val="21"/>
        </w:rPr>
        <w:t>课程立足中国城镇化发展的历史潮流，通</w:t>
      </w:r>
      <w:r w:rsidRPr="00F46D79">
        <w:rPr>
          <w:rFonts w:hAnsi="微软雅黑" w:cs="Times New Roman" w:hint="eastAsia"/>
          <w:color w:val="000000" w:themeColor="text1"/>
          <w:sz w:val="21"/>
          <w:szCs w:val="21"/>
        </w:rPr>
        <w:t>过</w:t>
      </w:r>
      <w:r w:rsidRPr="00F46D79">
        <w:rPr>
          <w:rFonts w:hAnsi="微软雅黑" w:hint="eastAsia"/>
          <w:color w:val="000000" w:themeColor="text1"/>
          <w:sz w:val="21"/>
          <w:szCs w:val="21"/>
        </w:rPr>
        <w:t>对</w:t>
      </w:r>
      <w:r w:rsidRPr="00F46D79">
        <w:rPr>
          <w:rFonts w:hAnsi="微软雅黑" w:hint="eastAsia"/>
          <w:b/>
          <w:color w:val="C00000"/>
          <w:sz w:val="21"/>
          <w:szCs w:val="21"/>
        </w:rPr>
        <w:t>房地产企业投资战略创新</w:t>
      </w:r>
      <w:r w:rsidRPr="00F46D79">
        <w:rPr>
          <w:rFonts w:hAnsi="微软雅黑" w:cs="Times New Roman" w:hint="eastAsia"/>
          <w:b/>
          <w:color w:val="C00000"/>
          <w:sz w:val="21"/>
          <w:szCs w:val="21"/>
        </w:rPr>
        <w:t>、房地产产品创新、房地产</w:t>
      </w:r>
      <w:r w:rsidRPr="00F46D79">
        <w:rPr>
          <w:rFonts w:hAnsi="微软雅黑" w:hint="eastAsia"/>
          <w:b/>
          <w:color w:val="C00000"/>
          <w:sz w:val="21"/>
          <w:szCs w:val="21"/>
        </w:rPr>
        <w:t>营销创新、房地产企业运营管理创新、商业地产开发管理创新、</w:t>
      </w:r>
      <w:r w:rsidRPr="00F46D79">
        <w:rPr>
          <w:rFonts w:hAnsi="微软雅黑" w:cs="Times New Roman" w:hint="eastAsia"/>
          <w:b/>
          <w:color w:val="C00000"/>
          <w:sz w:val="21"/>
          <w:szCs w:val="21"/>
        </w:rPr>
        <w:t>房地产金融创新</w:t>
      </w:r>
      <w:r w:rsidR="009A563F" w:rsidRPr="00F46D79">
        <w:rPr>
          <w:rFonts w:hAnsi="微软雅黑" w:cs="Times New Roman" w:hint="eastAsia"/>
          <w:b/>
          <w:color w:val="C00000"/>
          <w:sz w:val="21"/>
          <w:szCs w:val="21"/>
        </w:rPr>
        <w:t>、特色小镇</w:t>
      </w:r>
      <w:r w:rsidR="0097160E">
        <w:rPr>
          <w:rFonts w:hAnsi="微软雅黑" w:cs="Times New Roman" w:hint="eastAsia"/>
          <w:b/>
          <w:color w:val="C00000"/>
          <w:sz w:val="21"/>
          <w:szCs w:val="21"/>
        </w:rPr>
        <w:t>与美丽乡村建设</w:t>
      </w:r>
      <w:r w:rsidR="009A563F" w:rsidRPr="00F46D79">
        <w:rPr>
          <w:rFonts w:hAnsi="微软雅黑" w:cs="Times New Roman" w:hint="eastAsia"/>
          <w:b/>
          <w:color w:val="C00000"/>
          <w:sz w:val="21"/>
          <w:szCs w:val="21"/>
        </w:rPr>
        <w:t>、旧城改造与城市更新</w:t>
      </w:r>
      <w:r w:rsidRPr="00F46D79">
        <w:rPr>
          <w:rFonts w:hAnsi="微软雅黑" w:cs="Times New Roman" w:hint="eastAsia"/>
          <w:color w:val="000000" w:themeColor="text1"/>
          <w:sz w:val="21"/>
          <w:szCs w:val="21"/>
        </w:rPr>
        <w:t>等内容的深</w:t>
      </w:r>
      <w:r w:rsidRPr="00F46D79">
        <w:rPr>
          <w:rFonts w:hAnsi="微软雅黑" w:hint="eastAsia"/>
          <w:color w:val="000000" w:themeColor="text1"/>
          <w:sz w:val="21"/>
          <w:szCs w:val="21"/>
        </w:rPr>
        <w:t>入学习与讨论</w:t>
      </w:r>
      <w:r w:rsidR="00AE68C1" w:rsidRPr="00F46D79">
        <w:rPr>
          <w:rFonts w:hAnsi="微软雅黑" w:hint="eastAsia"/>
          <w:color w:val="000000" w:themeColor="text1"/>
          <w:sz w:val="21"/>
          <w:szCs w:val="21"/>
        </w:rPr>
        <w:t>，构建关于房地产行业创新</w:t>
      </w:r>
      <w:proofErr w:type="gramStart"/>
      <w:r w:rsidRPr="00F46D79">
        <w:rPr>
          <w:rFonts w:hAnsi="微软雅黑" w:hint="eastAsia"/>
          <w:color w:val="000000" w:themeColor="text1"/>
          <w:sz w:val="21"/>
          <w:szCs w:val="21"/>
        </w:rPr>
        <w:t>全知识</w:t>
      </w:r>
      <w:proofErr w:type="gramEnd"/>
      <w:r w:rsidRPr="00F46D79">
        <w:rPr>
          <w:rFonts w:hAnsi="微软雅黑" w:hint="eastAsia"/>
          <w:color w:val="000000" w:themeColor="text1"/>
          <w:sz w:val="21"/>
          <w:szCs w:val="21"/>
        </w:rPr>
        <w:t>图景，为学员提供新思维、新视角、新观点与新模式，</w:t>
      </w:r>
      <w:r w:rsidR="00AE68C1" w:rsidRPr="00F46D79">
        <w:rPr>
          <w:rFonts w:hAnsi="微软雅黑" w:cs="Times New Roman" w:hint="eastAsia"/>
          <w:color w:val="000000" w:themeColor="text1"/>
          <w:sz w:val="21"/>
          <w:szCs w:val="21"/>
        </w:rPr>
        <w:t>帮助学员深入了解房地产行业深层次发展规律，科学应对中国房地产企业目前面临的挑战和遇到的问题</w:t>
      </w:r>
      <w:r w:rsidR="00A4708B" w:rsidRPr="00F46D79">
        <w:rPr>
          <w:rFonts w:hAnsi="微软雅黑" w:cs="Times New Roman" w:hint="eastAsia"/>
          <w:color w:val="000000" w:themeColor="text1"/>
          <w:sz w:val="21"/>
          <w:szCs w:val="21"/>
        </w:rPr>
        <w:t>，从而成功带领企业度过行业低潮，实现企业的可持续成长</w:t>
      </w:r>
      <w:r w:rsidR="00AE68C1" w:rsidRPr="00F46D79">
        <w:rPr>
          <w:rFonts w:hAnsi="微软雅黑" w:cs="Times New Roman" w:hint="eastAsia"/>
          <w:color w:val="000000" w:themeColor="text1"/>
          <w:sz w:val="21"/>
          <w:szCs w:val="21"/>
        </w:rPr>
        <w:t>。同时，依托同济大学这一强大</w:t>
      </w:r>
      <w:r w:rsidR="009A563F" w:rsidRPr="00F46D79">
        <w:rPr>
          <w:rFonts w:hAnsi="微软雅黑" w:cs="Times New Roman" w:hint="eastAsia"/>
          <w:color w:val="000000" w:themeColor="text1"/>
          <w:sz w:val="21"/>
          <w:szCs w:val="21"/>
        </w:rPr>
        <w:t>资源</w:t>
      </w:r>
      <w:r w:rsidR="00AE68C1" w:rsidRPr="00F46D79">
        <w:rPr>
          <w:rFonts w:hAnsi="微软雅黑" w:cs="Times New Roman" w:hint="eastAsia"/>
          <w:color w:val="000000" w:themeColor="text1"/>
          <w:sz w:val="21"/>
          <w:szCs w:val="21"/>
        </w:rPr>
        <w:t>平台，</w:t>
      </w:r>
      <w:r w:rsidRPr="00F46D79">
        <w:rPr>
          <w:rFonts w:hAnsi="微软雅黑" w:hint="eastAsia"/>
          <w:color w:val="000000" w:themeColor="text1"/>
          <w:sz w:val="21"/>
          <w:szCs w:val="21"/>
        </w:rPr>
        <w:t>对接</w:t>
      </w:r>
      <w:r w:rsidRPr="00F46D79">
        <w:rPr>
          <w:rFonts w:hAnsi="微软雅黑"/>
          <w:color w:val="000000" w:themeColor="text1"/>
          <w:sz w:val="21"/>
          <w:szCs w:val="21"/>
        </w:rPr>
        <w:t>“</w:t>
      </w:r>
      <w:r w:rsidR="00AE68C1" w:rsidRPr="00F46D79">
        <w:rPr>
          <w:rFonts w:hAnsi="微软雅黑" w:hint="eastAsia"/>
          <w:color w:val="000000" w:themeColor="text1"/>
          <w:sz w:val="21"/>
          <w:szCs w:val="21"/>
        </w:rPr>
        <w:t>行业</w:t>
      </w:r>
      <w:r w:rsidRPr="00F46D79">
        <w:rPr>
          <w:rFonts w:hAnsi="微软雅黑"/>
          <w:color w:val="000000" w:themeColor="text1"/>
          <w:sz w:val="21"/>
          <w:szCs w:val="21"/>
        </w:rPr>
        <w:t>+</w:t>
      </w:r>
      <w:r w:rsidRPr="00F46D79">
        <w:rPr>
          <w:rFonts w:hAnsi="微软雅黑" w:hint="eastAsia"/>
          <w:color w:val="000000" w:themeColor="text1"/>
          <w:sz w:val="21"/>
          <w:szCs w:val="21"/>
        </w:rPr>
        <w:t>资本</w:t>
      </w:r>
      <w:r w:rsidR="00AE68C1" w:rsidRPr="00F46D79">
        <w:rPr>
          <w:rFonts w:hAnsi="微软雅黑" w:hint="eastAsia"/>
          <w:color w:val="000000" w:themeColor="text1"/>
          <w:sz w:val="21"/>
          <w:szCs w:val="21"/>
        </w:rPr>
        <w:t>+</w:t>
      </w:r>
      <w:r w:rsidR="009A563F" w:rsidRPr="00F46D79">
        <w:rPr>
          <w:rFonts w:hAnsi="微软雅黑" w:hint="eastAsia"/>
          <w:color w:val="000000" w:themeColor="text1"/>
          <w:sz w:val="21"/>
          <w:szCs w:val="21"/>
        </w:rPr>
        <w:t>项目+服务</w:t>
      </w:r>
      <w:r w:rsidRPr="00F46D79">
        <w:rPr>
          <w:rFonts w:hAnsi="微软雅黑"/>
          <w:color w:val="000000" w:themeColor="text1"/>
          <w:sz w:val="21"/>
          <w:szCs w:val="21"/>
        </w:rPr>
        <w:t>”</w:t>
      </w:r>
      <w:r w:rsidR="00A4708B" w:rsidRPr="00F46D79">
        <w:rPr>
          <w:rFonts w:hAnsi="微软雅黑" w:hint="eastAsia"/>
          <w:color w:val="000000" w:themeColor="text1"/>
          <w:sz w:val="21"/>
          <w:szCs w:val="21"/>
        </w:rPr>
        <w:t>四位一体的资源与服务，为您的企业</w:t>
      </w:r>
      <w:r w:rsidRPr="00F46D79">
        <w:rPr>
          <w:rFonts w:hAnsi="微软雅黑" w:hint="eastAsia"/>
          <w:color w:val="000000" w:themeColor="text1"/>
          <w:sz w:val="21"/>
          <w:szCs w:val="21"/>
        </w:rPr>
        <w:t>发展赋能。</w:t>
      </w:r>
    </w:p>
    <w:p w:rsidR="004B7AB0" w:rsidRPr="00F46D79" w:rsidRDefault="008518D9" w:rsidP="00F46D79">
      <w:pPr>
        <w:snapToGrid w:val="0"/>
        <w:spacing w:line="300" w:lineRule="auto"/>
        <w:rPr>
          <w:rFonts w:ascii="微软雅黑" w:eastAsia="微软雅黑" w:hAnsi="微软雅黑" w:cs="微软雅黑"/>
          <w:b/>
          <w:bCs/>
          <w:color w:val="4D4D4D"/>
          <w:sz w:val="21"/>
          <w:szCs w:val="21"/>
        </w:rPr>
      </w:pPr>
      <w:r w:rsidRPr="00F46D79">
        <w:rPr>
          <w:rStyle w:val="a3"/>
          <w:rFonts w:ascii="微软雅黑" w:eastAsia="微软雅黑" w:hAnsi="微软雅黑" w:cs="MS Mincho" w:hint="eastAsia"/>
          <w:color w:val="C00000"/>
          <w:shd w:val="clear" w:color="auto" w:fill="FFFFFF"/>
        </w:rPr>
        <w:lastRenderedPageBreak/>
        <w:t>培养目标：</w:t>
      </w:r>
      <w:r w:rsidR="004B7AB0" w:rsidRPr="00F46D79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</w:rPr>
        <w:t>为房地产企业经营管理者提供新思维、新视角、新理念与新模式，为企业发展赋能。</w:t>
      </w:r>
    </w:p>
    <w:p w:rsidR="004B7AB0" w:rsidRPr="00F46D79" w:rsidRDefault="00395799" w:rsidP="00F46D79">
      <w:pPr>
        <w:snapToGrid w:val="0"/>
        <w:spacing w:line="300" w:lineRule="auto"/>
        <w:rPr>
          <w:rStyle w:val="a3"/>
          <w:rFonts w:ascii="微软雅黑" w:eastAsia="微软雅黑" w:hAnsi="微软雅黑" w:cs="MS Mincho"/>
          <w:color w:val="C00000"/>
          <w:shd w:val="clear" w:color="auto" w:fill="FFFFFF"/>
        </w:rPr>
      </w:pPr>
      <w:r>
        <w:rPr>
          <w:rFonts w:ascii="微软雅黑" w:eastAsia="微软雅黑" w:hAnsi="微软雅黑" w:cs="MS Mincho" w:hint="eastAsia"/>
          <w:b/>
          <w:bCs/>
          <w:noProof/>
          <w:color w:va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187325</wp:posOffset>
            </wp:positionV>
            <wp:extent cx="1609725" cy="1695450"/>
            <wp:effectExtent l="19050" t="0" r="9525" b="0"/>
            <wp:wrapSquare wrapText="bothSides"/>
            <wp:docPr id="13" name="图片 12" descr="微信图片_20190122172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221726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AB0" w:rsidRPr="00F46D79">
        <w:rPr>
          <w:rStyle w:val="a3"/>
          <w:rFonts w:ascii="微软雅黑" w:eastAsia="微软雅黑" w:hAnsi="微软雅黑" w:cs="MS Mincho" w:hint="eastAsia"/>
          <w:color w:val="C00000"/>
          <w:shd w:val="clear" w:color="auto" w:fill="FFFFFF"/>
        </w:rPr>
        <w:t>项目特色：</w:t>
      </w:r>
    </w:p>
    <w:p w:rsidR="004B7AB0" w:rsidRPr="00F46D79" w:rsidRDefault="00E33601" w:rsidP="00F46D79">
      <w:pPr>
        <w:pStyle w:val="a6"/>
        <w:numPr>
          <w:ilvl w:val="0"/>
          <w:numId w:val="8"/>
        </w:numPr>
        <w:snapToGrid w:val="0"/>
        <w:spacing w:line="300" w:lineRule="auto"/>
        <w:ind w:firstLineChars="0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全国最强大的</w:t>
      </w:r>
      <w:r w:rsidR="004B7AB0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地产企业家校友网络</w:t>
      </w:r>
      <w:r w:rsidR="00283E76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平台</w:t>
      </w:r>
    </w:p>
    <w:p w:rsidR="004B7AB0" w:rsidRPr="00F46D79" w:rsidRDefault="004B7AB0" w:rsidP="00F46D79">
      <w:pPr>
        <w:snapToGrid w:val="0"/>
        <w:spacing w:line="30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在地产行业，同济大学有着最有影响力的校友资源</w:t>
      </w:r>
      <w:r w:rsidR="006B2147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。同济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校友</w:t>
      </w:r>
      <w:r w:rsidR="006B2147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遍布房地产行业各个领域，同济大学EMBA</w:t>
      </w:r>
      <w:r w:rsidR="00575BA3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（硕士学位班）</w:t>
      </w:r>
      <w:r w:rsidR="006B2147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校友有三分之一来自房地产行业，比例居全国之最。</w:t>
      </w:r>
      <w:r w:rsidR="00EA7A54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本项目</w:t>
      </w:r>
      <w:r w:rsidR="00283E76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为学员搭建顶级交流平台，著名学者、知名人士共济一堂，交流心得；结识业内精英，构建事业共同发展的社交网络。</w:t>
      </w:r>
    </w:p>
    <w:p w:rsidR="009770F8" w:rsidRPr="00F46D79" w:rsidRDefault="008B49DC" w:rsidP="00F46D79">
      <w:pPr>
        <w:pStyle w:val="a6"/>
        <w:numPr>
          <w:ilvl w:val="0"/>
          <w:numId w:val="8"/>
        </w:numPr>
        <w:snapToGrid w:val="0"/>
        <w:spacing w:line="300" w:lineRule="auto"/>
        <w:ind w:firstLineChars="0"/>
        <w:rPr>
          <w:rStyle w:val="a3"/>
          <w:rFonts w:ascii="微软雅黑" w:eastAsia="微软雅黑" w:hAnsi="微软雅黑" w:cs="MS Mincho"/>
          <w:b w:val="0"/>
          <w:color w:val="002060"/>
          <w:sz w:val="21"/>
          <w:szCs w:val="21"/>
          <w:shd w:val="clear" w:color="auto" w:fill="FFFFFF"/>
        </w:rPr>
      </w:pPr>
      <w:r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前瞻性、</w:t>
      </w:r>
      <w:r w:rsidR="009770F8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系统</w:t>
      </w:r>
      <w:r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性</w:t>
      </w:r>
      <w:r w:rsidR="009770F8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的课程体系</w:t>
      </w:r>
      <w:r w:rsidR="004B7AB0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 xml:space="preserve">  </w:t>
      </w:r>
      <w:r w:rsidR="004B7AB0" w:rsidRPr="00F46D79">
        <w:rPr>
          <w:rStyle w:val="a3"/>
          <w:rFonts w:ascii="微软雅黑" w:eastAsia="微软雅黑" w:hAnsi="微软雅黑" w:cs="MS Mincho" w:hint="eastAsia"/>
          <w:b w:val="0"/>
          <w:color w:val="002060"/>
          <w:sz w:val="21"/>
          <w:szCs w:val="21"/>
          <w:shd w:val="clear" w:color="auto" w:fill="FFFFFF"/>
        </w:rPr>
        <w:t xml:space="preserve"> </w:t>
      </w:r>
    </w:p>
    <w:p w:rsidR="009770F8" w:rsidRPr="00F46D79" w:rsidRDefault="009770F8" w:rsidP="00F46D79">
      <w:pPr>
        <w:snapToGrid w:val="0"/>
        <w:spacing w:line="30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在充分调研房地产企业实际问题</w:t>
      </w:r>
      <w:r w:rsidR="00575BA3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的基础上，由同济大学资深教授把关，采用国际通用的模块化课程设计，整个课程体系包括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</w:t>
      </w:r>
      <w:r w:rsidR="00902320" w:rsidRPr="00313618">
        <w:rPr>
          <w:rFonts w:ascii="微软雅黑" w:eastAsia="微软雅黑" w:hAnsi="微软雅黑" w:hint="eastAsia"/>
          <w:b/>
          <w:color w:val="C00000"/>
          <w:sz w:val="18"/>
          <w:szCs w:val="18"/>
        </w:rPr>
        <w:t>十</w:t>
      </w:r>
      <w:r w:rsidR="00D02E40" w:rsidRPr="00313618">
        <w:rPr>
          <w:rFonts w:ascii="微软雅黑" w:eastAsia="微软雅黑" w:hAnsi="微软雅黑" w:hint="eastAsia"/>
          <w:b/>
          <w:color w:val="C00000"/>
          <w:sz w:val="18"/>
          <w:szCs w:val="18"/>
        </w:rPr>
        <w:t>大课程模块</w:t>
      </w:r>
      <w:r w:rsidR="00575BA3" w:rsidRPr="00313618">
        <w:rPr>
          <w:rFonts w:ascii="微软雅黑" w:eastAsia="微软雅黑" w:hAnsi="微软雅黑" w:hint="eastAsia"/>
          <w:b/>
          <w:color w:val="C00000"/>
          <w:sz w:val="18"/>
          <w:szCs w:val="18"/>
        </w:rPr>
        <w:t>、</w:t>
      </w:r>
      <w:r w:rsidR="00D02E40" w:rsidRPr="00313618">
        <w:rPr>
          <w:rFonts w:ascii="微软雅黑" w:eastAsia="微软雅黑" w:hAnsi="微软雅黑" w:hint="eastAsia"/>
          <w:b/>
          <w:color w:val="C00000"/>
          <w:sz w:val="18"/>
          <w:szCs w:val="18"/>
        </w:rPr>
        <w:t>二十个专题内容</w:t>
      </w:r>
      <w:r w:rsidR="00575BA3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全面</w:t>
      </w:r>
      <w:r w:rsidR="00ED73D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系统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提升学员</w:t>
      </w:r>
      <w:r w:rsidR="00D02E40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宏观分析与战略定位、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房地产开发、运营</w:t>
      </w:r>
      <w:r w:rsidR="00D02E40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、管理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和资本运作</w:t>
      </w:r>
      <w:r w:rsidR="00ED73D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能力</w:t>
      </w:r>
      <w:r w:rsidR="00D02E40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:rsidR="00ED73D8" w:rsidRPr="00F46D79" w:rsidRDefault="0048133B" w:rsidP="00F46D79">
      <w:pPr>
        <w:pStyle w:val="a6"/>
        <w:numPr>
          <w:ilvl w:val="0"/>
          <w:numId w:val="8"/>
        </w:numPr>
        <w:snapToGrid w:val="0"/>
        <w:spacing w:line="300" w:lineRule="auto"/>
        <w:ind w:firstLineChars="0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专业、权威</w:t>
      </w:r>
      <w:r w:rsidR="009770F8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的</w:t>
      </w:r>
      <w:r w:rsidR="008B49DC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一流</w:t>
      </w:r>
      <w:r w:rsidR="009770F8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师资阵容</w:t>
      </w:r>
    </w:p>
    <w:p w:rsidR="009770F8" w:rsidRPr="00F46D79" w:rsidRDefault="00ED73D8" w:rsidP="00F46D79">
      <w:pPr>
        <w:snapToGrid w:val="0"/>
        <w:spacing w:line="300" w:lineRule="auto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依托同济大学</w:t>
      </w:r>
      <w:r w:rsidRPr="00EB41C8">
        <w:rPr>
          <w:rFonts w:ascii="微软雅黑" w:eastAsia="微软雅黑" w:hAnsi="微软雅黑" w:hint="eastAsia"/>
          <w:b/>
          <w:color w:val="C00000"/>
          <w:sz w:val="18"/>
          <w:szCs w:val="18"/>
        </w:rPr>
        <w:t>建筑与城市规划学院、土木工程学院、经济与管理学院、设计创意学院、创新创业学院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等优质学术资源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  <w:r w:rsidR="00AF3DB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聚合政界产业界的资深专家，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师资阵容包括</w:t>
      </w:r>
      <w:r w:rsidR="00947F95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同济大学相关研究领域资深教授</w:t>
      </w:r>
      <w:r w:rsidR="00947F95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+房地产主管部门领导</w:t>
      </w:r>
      <w:r w:rsidR="00F874A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及政策</w:t>
      </w:r>
      <w:r w:rsidR="00947F95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专家+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地产</w:t>
      </w:r>
      <w:r w:rsidR="00947F95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业界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</w:t>
      </w:r>
      <w:proofErr w:type="gramStart"/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咖</w:t>
      </w:r>
      <w:proofErr w:type="gramEnd"/>
      <w:r w:rsidR="00947F95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+知名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地产</w:t>
      </w:r>
      <w:r w:rsidR="00947F95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投融资专家+清华</w:t>
      </w:r>
      <w:r w:rsidR="009770F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北大等</w:t>
      </w:r>
      <w:r w:rsidR="00640BE4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兄弟院校</w:t>
      </w:r>
      <w:r w:rsidR="009770F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具有丰富房地产管理专业知识</w:t>
      </w:r>
      <w:r w:rsidR="0048133B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</w:t>
      </w:r>
      <w:r w:rsidR="009770F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教授和专家</w:t>
      </w:r>
      <w:r w:rsidR="00F874A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。专业、强大的师资团队</w:t>
      </w:r>
      <w:r w:rsidR="009770F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，充分保证了教学质量和学习效果。</w:t>
      </w:r>
    </w:p>
    <w:p w:rsidR="00F874A8" w:rsidRPr="00F46D79" w:rsidRDefault="00A82899" w:rsidP="00F46D79">
      <w:pPr>
        <w:pStyle w:val="a6"/>
        <w:numPr>
          <w:ilvl w:val="0"/>
          <w:numId w:val="8"/>
        </w:numPr>
        <w:snapToGrid w:val="0"/>
        <w:spacing w:line="300" w:lineRule="auto"/>
        <w:ind w:firstLineChars="0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多元化、</w:t>
      </w:r>
      <w:r w:rsidR="001A5CC7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交互式</w:t>
      </w:r>
      <w:r w:rsidR="009770F8" w:rsidRPr="00F46D79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的教学模式</w:t>
      </w:r>
    </w:p>
    <w:p w:rsidR="00A82899" w:rsidRDefault="00640BE4" w:rsidP="00F46D79">
      <w:pPr>
        <w:snapToGrid w:val="0"/>
        <w:spacing w:line="300" w:lineRule="auto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教学模式</w:t>
      </w:r>
      <w:r w:rsidR="009770F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充分考虑房地产企业家学员的实</w:t>
      </w:r>
      <w:r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际学习需求，</w:t>
      </w:r>
      <w:r w:rsidR="00A82899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广泛采取互动式教学模式，引入现场教学、案例研讨、模块学习、管理实战模拟、专题讲座、企业实地考察、境外参访考察等多种教学方式</w:t>
      </w:r>
      <w:r w:rsidR="009770F8" w:rsidRPr="00F46D79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，注重老师与学员、学员与学员之间的互动交流，使学员切实做到融会贯通，学以致用。</w:t>
      </w:r>
    </w:p>
    <w:p w:rsidR="00D1799C" w:rsidRDefault="00FC3D3A" w:rsidP="00D1799C">
      <w:pPr>
        <w:snapToGrid w:val="0"/>
        <w:spacing w:line="300" w:lineRule="auto"/>
        <w:rPr>
          <w:rStyle w:val="a3"/>
          <w:rFonts w:cs="MS Mincho"/>
          <w:color w:val="C00000"/>
          <w:shd w:val="clear" w:color="auto" w:fill="FFFFFF"/>
        </w:rPr>
      </w:pPr>
      <w:r>
        <w:rPr>
          <w:rFonts w:cs="MS Mincho" w:hint="eastAsia"/>
          <w:b/>
          <w:bCs/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317500</wp:posOffset>
            </wp:positionV>
            <wp:extent cx="2312035" cy="1809750"/>
            <wp:effectExtent l="19050" t="0" r="0" b="0"/>
            <wp:wrapSquare wrapText="bothSides"/>
            <wp:docPr id="1" name="图片 3" descr="C:\Users\Administrator\Desktop\微信图片_20190108113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901081136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9C">
        <w:rPr>
          <w:rStyle w:val="a3"/>
          <w:rFonts w:cs="MS Mincho" w:hint="eastAsia"/>
          <w:color w:val="C00000"/>
          <w:shd w:val="clear" w:color="auto" w:fill="FFFFFF"/>
        </w:rPr>
        <w:t>学员</w:t>
      </w:r>
      <w:r w:rsidR="00D1799C" w:rsidRPr="00D1799C">
        <w:rPr>
          <w:rStyle w:val="a3"/>
          <w:rFonts w:cs="MS Mincho" w:hint="eastAsia"/>
          <w:color w:val="C00000"/>
          <w:shd w:val="clear" w:color="auto" w:fill="FFFFFF"/>
        </w:rPr>
        <w:t>收益：</w:t>
      </w:r>
    </w:p>
    <w:p w:rsidR="00D1799C" w:rsidRPr="0085154C" w:rsidRDefault="00D1799C" w:rsidP="00D1799C">
      <w:pPr>
        <w:snapToGrid w:val="0"/>
        <w:spacing w:line="300" w:lineRule="auto"/>
        <w:rPr>
          <w:b/>
          <w:bCs/>
          <w:color w:val="000000" w:themeColor="text1"/>
          <w:sz w:val="18"/>
          <w:szCs w:val="18"/>
        </w:rPr>
      </w:pPr>
      <w:r w:rsidRPr="00D1799C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01</w:t>
      </w:r>
      <w:r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 xml:space="preserve"> </w:t>
      </w:r>
      <w:r w:rsidRPr="00D1799C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专业研修</w:t>
      </w:r>
      <w:r w:rsidR="0085154C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：</w:t>
      </w:r>
      <w:r w:rsidRPr="0085154C">
        <w:rPr>
          <w:rFonts w:hint="eastAsia"/>
          <w:b/>
          <w:bCs/>
          <w:color w:val="000000" w:themeColor="text1"/>
          <w:sz w:val="18"/>
          <w:szCs w:val="18"/>
        </w:rPr>
        <w:t>十</w:t>
      </w:r>
      <w:r w:rsidRPr="0085154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大</w:t>
      </w:r>
      <w:r w:rsidR="00FC3D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精品</w:t>
      </w:r>
      <w:r w:rsidRPr="0085154C">
        <w:rPr>
          <w:rFonts w:ascii="微软雅黑" w:eastAsia="微软雅黑" w:hAnsi="微软雅黑" w:hint="eastAsia"/>
          <w:color w:val="000000" w:themeColor="text1"/>
          <w:sz w:val="18"/>
          <w:szCs w:val="18"/>
        </w:rPr>
        <w:t>课程模块，</w:t>
      </w:r>
      <w:proofErr w:type="gramStart"/>
      <w:r w:rsidRPr="0085154C">
        <w:rPr>
          <w:rFonts w:ascii="微软雅黑" w:eastAsia="微软雅黑" w:hAnsi="微软雅黑" w:hint="eastAsia"/>
          <w:color w:val="000000" w:themeColor="text1"/>
          <w:sz w:val="18"/>
          <w:szCs w:val="18"/>
        </w:rPr>
        <w:t>云智库</w:t>
      </w:r>
      <w:proofErr w:type="gramEnd"/>
      <w:r w:rsidRPr="0085154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导师团面授</w:t>
      </w:r>
    </w:p>
    <w:p w:rsidR="00D1799C" w:rsidRPr="0085154C" w:rsidRDefault="00D1799C" w:rsidP="00D1799C">
      <w:pPr>
        <w:snapToGrid w:val="0"/>
        <w:spacing w:line="300" w:lineRule="auto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02案例问询：</w:t>
      </w:r>
      <w:r w:rsidRPr="0085154C">
        <w:rPr>
          <w:rFonts w:hint="eastAsia"/>
          <w:bCs/>
          <w:color w:val="000000" w:themeColor="text1"/>
          <w:sz w:val="18"/>
          <w:szCs w:val="18"/>
        </w:rPr>
        <w:t>对标</w:t>
      </w:r>
      <w:r w:rsidR="00FC3D3A">
        <w:rPr>
          <w:rFonts w:hint="eastAsia"/>
          <w:bCs/>
          <w:color w:val="000000" w:themeColor="text1"/>
          <w:sz w:val="18"/>
          <w:szCs w:val="18"/>
        </w:rPr>
        <w:t>精品</w:t>
      </w:r>
      <w:r w:rsidRPr="0085154C">
        <w:rPr>
          <w:rFonts w:hint="eastAsia"/>
          <w:bCs/>
          <w:color w:val="000000" w:themeColor="text1"/>
          <w:sz w:val="18"/>
          <w:szCs w:val="18"/>
        </w:rPr>
        <w:t>案例，交互式教学，思辨大讨论</w:t>
      </w:r>
    </w:p>
    <w:p w:rsidR="00D1799C" w:rsidRDefault="00D1799C" w:rsidP="00D1799C">
      <w:pPr>
        <w:snapToGrid w:val="0"/>
        <w:spacing w:line="300" w:lineRule="auto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03 高峰论坛：</w:t>
      </w:r>
      <w:r w:rsidRPr="0085154C">
        <w:rPr>
          <w:rFonts w:hint="eastAsia"/>
          <w:bCs/>
          <w:color w:val="000000" w:themeColor="text1"/>
          <w:sz w:val="18"/>
          <w:szCs w:val="18"/>
        </w:rPr>
        <w:t>顶级嘉宾同济论剑，头脑风暴商界智慧</w:t>
      </w:r>
    </w:p>
    <w:p w:rsidR="00D1799C" w:rsidRDefault="00D1799C" w:rsidP="00D1799C">
      <w:pPr>
        <w:snapToGrid w:val="0"/>
        <w:spacing w:line="300" w:lineRule="auto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04 名企参访：</w:t>
      </w:r>
      <w:r w:rsidRPr="0085154C">
        <w:rPr>
          <w:rFonts w:hint="eastAsia"/>
          <w:color w:val="000000" w:themeColor="text1"/>
          <w:sz w:val="18"/>
          <w:szCs w:val="18"/>
        </w:rPr>
        <w:t>标杆企业</w:t>
      </w:r>
      <w:r w:rsidR="00FC3D3A">
        <w:rPr>
          <w:rFonts w:hint="eastAsia"/>
          <w:color w:val="000000" w:themeColor="text1"/>
          <w:sz w:val="18"/>
          <w:szCs w:val="18"/>
        </w:rPr>
        <w:t>、</w:t>
      </w:r>
      <w:r w:rsidRPr="0085154C">
        <w:rPr>
          <w:rFonts w:hint="eastAsia"/>
          <w:color w:val="000000" w:themeColor="text1"/>
          <w:sz w:val="18"/>
          <w:szCs w:val="18"/>
        </w:rPr>
        <w:t>典型项目</w:t>
      </w:r>
      <w:r w:rsidR="00FC3D3A">
        <w:rPr>
          <w:rFonts w:hint="eastAsia"/>
          <w:color w:val="000000" w:themeColor="text1"/>
          <w:sz w:val="18"/>
          <w:szCs w:val="18"/>
        </w:rPr>
        <w:t>参访</w:t>
      </w:r>
      <w:r w:rsidRPr="0085154C">
        <w:rPr>
          <w:rFonts w:hint="eastAsia"/>
          <w:color w:val="000000" w:themeColor="text1"/>
          <w:sz w:val="18"/>
          <w:szCs w:val="18"/>
        </w:rPr>
        <w:t>，首席会诊复盘</w:t>
      </w:r>
    </w:p>
    <w:p w:rsidR="00D1799C" w:rsidRDefault="00D1799C" w:rsidP="00D1799C">
      <w:pPr>
        <w:snapToGrid w:val="0"/>
        <w:spacing w:line="300" w:lineRule="auto"/>
        <w:rPr>
          <w:rStyle w:val="a3"/>
          <w:rFonts w:ascii="微软雅黑" w:eastAsia="微软雅黑" w:hAnsi="微软雅黑" w:cs="MS Mincho"/>
          <w:color w:val="002060"/>
          <w:sz w:val="21"/>
          <w:szCs w:val="21"/>
          <w:shd w:val="clear" w:color="auto" w:fill="FFFFFF"/>
        </w:rPr>
      </w:pPr>
      <w:r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 xml:space="preserve">05 </w:t>
      </w:r>
      <w:r w:rsidR="0085154C"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资源平台：</w:t>
      </w:r>
      <w:r w:rsidR="0085154C" w:rsidRPr="0085154C">
        <w:rPr>
          <w:rFonts w:hint="eastAsia"/>
          <w:bCs/>
          <w:color w:val="000000" w:themeColor="text1"/>
          <w:sz w:val="18"/>
          <w:szCs w:val="18"/>
        </w:rPr>
        <w:t>同济校友</w:t>
      </w:r>
      <w:r w:rsidR="00FC3D3A">
        <w:rPr>
          <w:rFonts w:hint="eastAsia"/>
          <w:bCs/>
          <w:color w:val="000000" w:themeColor="text1"/>
          <w:sz w:val="18"/>
          <w:szCs w:val="18"/>
        </w:rPr>
        <w:t>大</w:t>
      </w:r>
      <w:r w:rsidR="0085154C" w:rsidRPr="0085154C">
        <w:rPr>
          <w:rFonts w:hint="eastAsia"/>
          <w:bCs/>
          <w:color w:val="000000" w:themeColor="text1"/>
          <w:sz w:val="18"/>
          <w:szCs w:val="18"/>
        </w:rPr>
        <w:t>平台，数千地产产业高</w:t>
      </w:r>
      <w:proofErr w:type="gramStart"/>
      <w:r w:rsidR="0085154C" w:rsidRPr="0085154C">
        <w:rPr>
          <w:rFonts w:hint="eastAsia"/>
          <w:bCs/>
          <w:color w:val="000000" w:themeColor="text1"/>
          <w:sz w:val="18"/>
          <w:szCs w:val="18"/>
        </w:rPr>
        <w:t>管合作</w:t>
      </w:r>
      <w:proofErr w:type="gramEnd"/>
      <w:r w:rsidR="0085154C" w:rsidRPr="0085154C">
        <w:rPr>
          <w:rFonts w:hint="eastAsia"/>
          <w:bCs/>
          <w:color w:val="000000" w:themeColor="text1"/>
          <w:sz w:val="18"/>
          <w:szCs w:val="18"/>
        </w:rPr>
        <w:t>交流，资源对接</w:t>
      </w:r>
    </w:p>
    <w:p w:rsidR="00FC3D3A" w:rsidRDefault="0085154C" w:rsidP="00FC3D3A">
      <w:pPr>
        <w:snapToGrid w:val="0"/>
        <w:spacing w:line="300" w:lineRule="auto"/>
        <w:rPr>
          <w:color w:val="000000" w:themeColor="text1"/>
          <w:sz w:val="18"/>
          <w:szCs w:val="18"/>
        </w:rPr>
      </w:pPr>
      <w:r>
        <w:rPr>
          <w:rStyle w:val="a3"/>
          <w:rFonts w:ascii="微软雅黑" w:eastAsia="微软雅黑" w:hAnsi="微软雅黑" w:cs="MS Mincho" w:hint="eastAsia"/>
          <w:color w:val="002060"/>
          <w:sz w:val="21"/>
          <w:szCs w:val="21"/>
          <w:shd w:val="clear" w:color="auto" w:fill="FFFFFF"/>
        </w:rPr>
        <w:t>06 圈层人脉：</w:t>
      </w:r>
      <w:r w:rsidRPr="0085154C">
        <w:rPr>
          <w:rFonts w:hint="eastAsia"/>
          <w:color w:val="000000" w:themeColor="text1"/>
          <w:sz w:val="18"/>
          <w:szCs w:val="18"/>
        </w:rPr>
        <w:t>校友会、同学会、读书会、创投基金、</w:t>
      </w:r>
      <w:proofErr w:type="gramStart"/>
      <w:r w:rsidRPr="0085154C">
        <w:rPr>
          <w:rFonts w:hint="eastAsia"/>
          <w:color w:val="000000" w:themeColor="text1"/>
          <w:sz w:val="18"/>
          <w:szCs w:val="18"/>
        </w:rPr>
        <w:t>乐跑团</w:t>
      </w:r>
      <w:proofErr w:type="gramEnd"/>
      <w:r w:rsidRPr="0085154C">
        <w:rPr>
          <w:rFonts w:hint="eastAsia"/>
          <w:color w:val="000000" w:themeColor="text1"/>
          <w:sz w:val="18"/>
          <w:szCs w:val="18"/>
        </w:rPr>
        <w:t>，顶级人脉平台和财富商机</w:t>
      </w:r>
    </w:p>
    <w:p w:rsidR="00E53958" w:rsidRPr="00FC3D3A" w:rsidRDefault="00BB0D2E" w:rsidP="00CD2F70">
      <w:pPr>
        <w:snapToGrid w:val="0"/>
        <w:spacing w:beforeLines="50" w:before="163" w:line="300" w:lineRule="auto"/>
        <w:rPr>
          <w:rStyle w:val="a3"/>
          <w:b w:val="0"/>
          <w:bCs w:val="0"/>
          <w:color w:val="000000" w:themeColor="text1"/>
          <w:sz w:val="18"/>
          <w:szCs w:val="18"/>
        </w:rPr>
      </w:pPr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【课程设置】</w:t>
      </w:r>
      <w:r w:rsidR="00CC0ED8" w:rsidRPr="00CC0ED8">
        <w:rPr>
          <w:rStyle w:val="a3"/>
          <w:rFonts w:ascii="微软雅黑" w:eastAsia="微软雅黑" w:hAnsi="微软雅黑" w:hint="eastAsia"/>
          <w:color w:val="C00000"/>
          <w:sz w:val="21"/>
          <w:szCs w:val="21"/>
          <w:shd w:val="pct15" w:color="auto" w:fill="FFFFFF"/>
        </w:rPr>
        <w:t>十大课程模块，</w:t>
      </w:r>
      <w:r w:rsidR="00E53958" w:rsidRPr="00527AD4">
        <w:rPr>
          <w:rStyle w:val="a3"/>
          <w:rFonts w:ascii="微软雅黑" w:eastAsia="微软雅黑" w:hAnsi="微软雅黑" w:hint="eastAsia"/>
          <w:color w:val="C00000"/>
          <w:sz w:val="21"/>
          <w:szCs w:val="21"/>
          <w:shd w:val="pct15" w:color="auto" w:fill="FFFFFF"/>
        </w:rPr>
        <w:t>挤脱水分存干货、去伪存真</w:t>
      </w:r>
      <w:proofErr w:type="gramStart"/>
      <w:r w:rsidR="00E53958" w:rsidRPr="00527AD4">
        <w:rPr>
          <w:rStyle w:val="a3"/>
          <w:rFonts w:ascii="微软雅黑" w:eastAsia="微软雅黑" w:hAnsi="微软雅黑" w:hint="eastAsia"/>
          <w:color w:val="C00000"/>
          <w:sz w:val="21"/>
          <w:szCs w:val="21"/>
          <w:shd w:val="pct15" w:color="auto" w:fill="FFFFFF"/>
        </w:rPr>
        <w:t>辩</w:t>
      </w:r>
      <w:proofErr w:type="gramEnd"/>
      <w:r w:rsidR="00E53958" w:rsidRPr="00527AD4">
        <w:rPr>
          <w:rStyle w:val="a3"/>
          <w:rFonts w:ascii="微软雅黑" w:eastAsia="微软雅黑" w:hAnsi="微软雅黑" w:hint="eastAsia"/>
          <w:color w:val="C00000"/>
          <w:sz w:val="21"/>
          <w:szCs w:val="21"/>
          <w:shd w:val="pct15" w:color="auto" w:fill="FFFFFF"/>
        </w:rPr>
        <w:t>真知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E405E" w:rsidRPr="00F46D79" w:rsidTr="00DF5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4E405E" w:rsidRPr="00DF56F8" w:rsidRDefault="004E405E" w:rsidP="00527AD4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模块</w:t>
            </w:r>
            <w:proofErr w:type="gramStart"/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一</w:t>
            </w:r>
            <w:proofErr w:type="gramEnd"/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  宏观与视野篇</w:t>
            </w:r>
          </w:p>
        </w:tc>
      </w:tr>
      <w:tr w:rsidR="004E405E" w:rsidRPr="00F46D79" w:rsidTr="00DF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E405E" w:rsidRPr="00DF56F8" w:rsidRDefault="002470ED" w:rsidP="00DF56F8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</w:t>
            </w:r>
            <w:r w:rsidR="0095779C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当前</w:t>
            </w:r>
            <w:r w:rsidR="004E405E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宏观经济形势分析与政策走向</w:t>
            </w:r>
          </w:p>
        </w:tc>
        <w:tc>
          <w:tcPr>
            <w:tcW w:w="4258" w:type="dxa"/>
            <w:vAlign w:val="center"/>
          </w:tcPr>
          <w:p w:rsidR="004E405E" w:rsidRPr="00DF56F8" w:rsidRDefault="00835EDA" w:rsidP="00DF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中国经济下行阶段的房地产发展周期</w:t>
            </w:r>
          </w:p>
        </w:tc>
      </w:tr>
      <w:tr w:rsidR="004E405E" w:rsidRPr="00F46D79" w:rsidTr="00DF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E405E" w:rsidRPr="00DF56F8" w:rsidRDefault="00835EDA" w:rsidP="00DF56F8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="00835AD9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全球货币市场</w:t>
            </w:r>
            <w:r w:rsidR="004E405E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与房地产调控政策的关系</w:t>
            </w:r>
          </w:p>
        </w:tc>
        <w:tc>
          <w:tcPr>
            <w:tcW w:w="4258" w:type="dxa"/>
            <w:vAlign w:val="center"/>
          </w:tcPr>
          <w:p w:rsidR="004E405E" w:rsidRPr="00DF56F8" w:rsidRDefault="00835EDA" w:rsidP="00DF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="0095779C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“一带一路”的机遇和挑战</w:t>
            </w:r>
          </w:p>
        </w:tc>
      </w:tr>
      <w:tr w:rsidR="004E405E" w:rsidRPr="00F46D79" w:rsidTr="00DF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E405E" w:rsidRPr="00DF56F8" w:rsidRDefault="00835EDA" w:rsidP="00DF56F8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城市化率对房地产市场的周期影响</w:t>
            </w:r>
          </w:p>
        </w:tc>
        <w:tc>
          <w:tcPr>
            <w:tcW w:w="4258" w:type="dxa"/>
            <w:vAlign w:val="center"/>
          </w:tcPr>
          <w:p w:rsidR="004E405E" w:rsidRPr="00DF56F8" w:rsidRDefault="00835EDA" w:rsidP="00DF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="0095779C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房地产长效机制</w:t>
            </w:r>
            <w:proofErr w:type="gramStart"/>
            <w:r w:rsidR="0095779C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研</w:t>
            </w:r>
            <w:proofErr w:type="gramEnd"/>
            <w:r w:rsidR="0095779C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判与发展商机</w:t>
            </w:r>
          </w:p>
        </w:tc>
      </w:tr>
      <w:tr w:rsidR="004E405E" w:rsidRPr="00F46D79" w:rsidTr="00DF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E405E" w:rsidRPr="00DF56F8" w:rsidRDefault="00835EDA" w:rsidP="00DF56F8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欧美日韩房</w:t>
            </w:r>
            <w:r w:rsidR="00463513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地产市场发展与周期循环</w:t>
            </w:r>
          </w:p>
        </w:tc>
        <w:tc>
          <w:tcPr>
            <w:tcW w:w="4258" w:type="dxa"/>
            <w:vAlign w:val="center"/>
          </w:tcPr>
          <w:p w:rsidR="004E405E" w:rsidRPr="00DF56F8" w:rsidRDefault="00835EDA" w:rsidP="00DF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8</w:t>
            </w:r>
            <w:r w:rsidR="002470ED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="009B3698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“</w:t>
            </w:r>
            <w:r w:rsidR="00463513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人口</w:t>
            </w:r>
            <w:r w:rsidR="009B3698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因素</w:t>
            </w:r>
            <w:r w:rsidR="00463513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”对房地产的影响</w:t>
            </w:r>
          </w:p>
        </w:tc>
      </w:tr>
      <w:tr w:rsidR="007C4C87" w:rsidRPr="00F46D79" w:rsidTr="00DF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vAlign w:val="center"/>
          </w:tcPr>
          <w:p w:rsidR="007C4C87" w:rsidRPr="00527AD4" w:rsidRDefault="007C4C87" w:rsidP="00DF56F8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color w:val="000000" w:themeColor="text1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模块二 </w:t>
            </w:r>
            <w:r w:rsidR="00B30A15"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企业战略</w:t>
            </w:r>
            <w:r w:rsidR="00BB6563"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创新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篇</w:t>
            </w:r>
          </w:p>
        </w:tc>
      </w:tr>
      <w:tr w:rsidR="00463513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63513" w:rsidRPr="00DF56F8" w:rsidRDefault="00835EDA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</w:t>
            </w:r>
            <w:r w:rsidR="00EC394F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房企投资战略布局及拿</w:t>
            </w:r>
            <w:proofErr w:type="gramStart"/>
            <w:r w:rsidR="00EC394F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地模式</w:t>
            </w:r>
            <w:proofErr w:type="gramEnd"/>
            <w:r w:rsidR="00EC394F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创新</w:t>
            </w:r>
          </w:p>
        </w:tc>
        <w:tc>
          <w:tcPr>
            <w:tcW w:w="4258" w:type="dxa"/>
            <w:vAlign w:val="center"/>
          </w:tcPr>
          <w:p w:rsidR="00463513" w:rsidRPr="00DF56F8" w:rsidRDefault="00FF6FBA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2、新时期房地产企业战略转型的机遇</w:t>
            </w:r>
          </w:p>
        </w:tc>
      </w:tr>
      <w:tr w:rsidR="00463513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63513" w:rsidRPr="00DF56F8" w:rsidRDefault="00FF6FBA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</w:t>
            </w:r>
            <w:r w:rsidR="00EC394F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最新土地政策与城市更新机遇</w:t>
            </w:r>
          </w:p>
        </w:tc>
        <w:tc>
          <w:tcPr>
            <w:tcW w:w="4258" w:type="dxa"/>
            <w:vAlign w:val="center"/>
          </w:tcPr>
          <w:p w:rsidR="00463513" w:rsidRPr="00DF56F8" w:rsidRDefault="00FF6FBA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4、房地产企业多元化投资模式设计</w:t>
            </w:r>
          </w:p>
        </w:tc>
      </w:tr>
      <w:tr w:rsidR="00463513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63513" w:rsidRPr="00DF56F8" w:rsidRDefault="00FF6FBA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5、高铁时代与城镇房地产开发战略</w:t>
            </w:r>
          </w:p>
        </w:tc>
        <w:tc>
          <w:tcPr>
            <w:tcW w:w="4258" w:type="dxa"/>
            <w:vAlign w:val="center"/>
          </w:tcPr>
          <w:p w:rsidR="00463513" w:rsidRPr="00DF56F8" w:rsidRDefault="00FF6FBA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6、</w:t>
            </w:r>
            <w:r w:rsidR="00B30A15" w:rsidRPr="00DF56F8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建筑施工企业战略规划与实施</w:t>
            </w:r>
          </w:p>
        </w:tc>
      </w:tr>
      <w:tr w:rsidR="00463513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63513" w:rsidRPr="00DF56F8" w:rsidRDefault="00B30A15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="00FF6FBA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、中小房地产企业的投资战略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和差异化竞争</w:t>
            </w:r>
          </w:p>
        </w:tc>
        <w:tc>
          <w:tcPr>
            <w:tcW w:w="4258" w:type="dxa"/>
            <w:vAlign w:val="center"/>
          </w:tcPr>
          <w:p w:rsidR="00463513" w:rsidRPr="00DF56F8" w:rsidRDefault="00FF6FBA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</w:t>
            </w:r>
            <w:proofErr w:type="gramStart"/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文旅地产</w:t>
            </w:r>
            <w:proofErr w:type="gramEnd"/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风口的升级转型策略</w:t>
            </w:r>
          </w:p>
        </w:tc>
      </w:tr>
      <w:tr w:rsidR="00EC394F" w:rsidRPr="00F46D79" w:rsidTr="00DF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EC394F" w:rsidRPr="00DF56F8" w:rsidRDefault="00EC394F" w:rsidP="00EC394F">
            <w:pPr>
              <w:jc w:val="center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模块三   产品创新篇</w:t>
            </w:r>
          </w:p>
        </w:tc>
      </w:tr>
      <w:tr w:rsidR="00463513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463513" w:rsidRPr="008176B5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1、旅游地产项目策划与投资评估</w:t>
            </w:r>
          </w:p>
        </w:tc>
        <w:tc>
          <w:tcPr>
            <w:tcW w:w="4258" w:type="dxa"/>
            <w:vAlign w:val="center"/>
          </w:tcPr>
          <w:p w:rsidR="00463513" w:rsidRPr="008176B5" w:rsidRDefault="00A55CA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 旅游地产发展趋势与案例分享</w:t>
            </w:r>
          </w:p>
        </w:tc>
      </w:tr>
      <w:tr w:rsidR="007C4C87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7C4C87" w:rsidRPr="008176B5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3、中国养老</w:t>
            </w:r>
            <w:r w:rsidR="004A33A6"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养生</w:t>
            </w: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地产商业模式创新</w:t>
            </w:r>
          </w:p>
        </w:tc>
        <w:tc>
          <w:tcPr>
            <w:tcW w:w="4258" w:type="dxa"/>
            <w:vAlign w:val="center"/>
          </w:tcPr>
          <w:p w:rsidR="007C4C87" w:rsidRPr="008176B5" w:rsidRDefault="00A55CA3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4、养老养生地产项目投资策略与实操</w:t>
            </w:r>
          </w:p>
        </w:tc>
      </w:tr>
      <w:tr w:rsidR="00EC394F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8176B5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5、中国教育医疗地产项目的成功案例分享</w:t>
            </w:r>
          </w:p>
        </w:tc>
        <w:tc>
          <w:tcPr>
            <w:tcW w:w="4258" w:type="dxa"/>
            <w:vAlign w:val="center"/>
          </w:tcPr>
          <w:p w:rsidR="00EC394F" w:rsidRPr="008176B5" w:rsidRDefault="00A55CA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6、教育医疗地产的投资策略与模式解析</w:t>
            </w:r>
          </w:p>
        </w:tc>
      </w:tr>
      <w:tr w:rsidR="00EC394F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8176B5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7、国内外物流地产成功模式与案例解析</w:t>
            </w:r>
          </w:p>
        </w:tc>
        <w:tc>
          <w:tcPr>
            <w:tcW w:w="4258" w:type="dxa"/>
            <w:vAlign w:val="center"/>
          </w:tcPr>
          <w:p w:rsidR="00EC394F" w:rsidRPr="008176B5" w:rsidRDefault="00A55CA3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8、物流地产项目的全程运作</w:t>
            </w:r>
          </w:p>
        </w:tc>
      </w:tr>
      <w:tr w:rsidR="00EC394F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8176B5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9、科技地产开发投资评估与风险管控</w:t>
            </w:r>
          </w:p>
        </w:tc>
        <w:tc>
          <w:tcPr>
            <w:tcW w:w="4258" w:type="dxa"/>
            <w:vAlign w:val="center"/>
          </w:tcPr>
          <w:p w:rsidR="00EC394F" w:rsidRPr="008176B5" w:rsidRDefault="00A55CA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10、科技地产的开发模式、招商及运营</w:t>
            </w:r>
          </w:p>
        </w:tc>
      </w:tr>
      <w:tr w:rsidR="0059219F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59219F" w:rsidRPr="008176B5" w:rsidRDefault="0059219F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11、长租公寓投资策略与模式分析</w:t>
            </w:r>
          </w:p>
        </w:tc>
        <w:tc>
          <w:tcPr>
            <w:tcW w:w="4258" w:type="dxa"/>
            <w:vAlign w:val="center"/>
          </w:tcPr>
          <w:p w:rsidR="0059219F" w:rsidRPr="008176B5" w:rsidRDefault="0059219F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12、长租公寓典型案例</w:t>
            </w:r>
            <w:r w:rsidR="00CE4C13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解析</w:t>
            </w:r>
          </w:p>
        </w:tc>
      </w:tr>
      <w:tr w:rsidR="00A55CA3" w:rsidRPr="00F46D79" w:rsidTr="00DF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A55CA3" w:rsidRPr="00DF56F8" w:rsidRDefault="00A55CA3" w:rsidP="00BE11C3">
            <w:pPr>
              <w:jc w:val="center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模块四</w:t>
            </w:r>
            <w:r w:rsidR="00BE11C3"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  </w:t>
            </w: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营销创新篇</w:t>
            </w:r>
          </w:p>
        </w:tc>
      </w:tr>
      <w:tr w:rsidR="00EC394F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1、管理层营销思维革命</w:t>
            </w:r>
          </w:p>
        </w:tc>
        <w:tc>
          <w:tcPr>
            <w:tcW w:w="4258" w:type="dxa"/>
            <w:vAlign w:val="center"/>
          </w:tcPr>
          <w:p w:rsidR="00EC394F" w:rsidRPr="00DF56F8" w:rsidRDefault="00A55CA3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2、营销战略设计与战术跟进</w:t>
            </w:r>
          </w:p>
        </w:tc>
      </w:tr>
      <w:tr w:rsidR="00EC394F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3、房地产+互联网营销</w:t>
            </w:r>
          </w:p>
        </w:tc>
        <w:tc>
          <w:tcPr>
            <w:tcW w:w="4258" w:type="dxa"/>
            <w:vAlign w:val="center"/>
          </w:tcPr>
          <w:p w:rsidR="00EC394F" w:rsidRPr="001F7CAB" w:rsidRDefault="00A55CA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4、地产营销平台规划创新</w:t>
            </w:r>
          </w:p>
        </w:tc>
      </w:tr>
      <w:tr w:rsidR="00EC394F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A55C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5、房地产社群营销</w:t>
            </w:r>
            <w:r w:rsidR="00BE11C3"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策略</w:t>
            </w:r>
          </w:p>
        </w:tc>
        <w:tc>
          <w:tcPr>
            <w:tcW w:w="4258" w:type="dxa"/>
            <w:vAlign w:val="center"/>
          </w:tcPr>
          <w:p w:rsidR="00EC394F" w:rsidRPr="001F7CAB" w:rsidRDefault="00A55CA3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</w:t>
            </w:r>
            <w:r w:rsidR="00BE11C3"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地产营销团队管理创新</w:t>
            </w:r>
          </w:p>
        </w:tc>
      </w:tr>
      <w:tr w:rsidR="00EC394F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BE11C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7、地产企业营销策划能力重塑</w:t>
            </w:r>
          </w:p>
        </w:tc>
        <w:tc>
          <w:tcPr>
            <w:tcW w:w="4258" w:type="dxa"/>
            <w:vAlign w:val="center"/>
          </w:tcPr>
          <w:p w:rsidR="00EC394F" w:rsidRPr="001F7CAB" w:rsidRDefault="00BE11C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8、标杆项目营销案例分享</w:t>
            </w:r>
          </w:p>
        </w:tc>
      </w:tr>
      <w:tr w:rsidR="00BE11C3" w:rsidRPr="00F46D79" w:rsidTr="00DF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BE11C3" w:rsidRPr="00DF56F8" w:rsidRDefault="00BE11C3" w:rsidP="00BE11C3">
            <w:pPr>
              <w:jc w:val="center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模块五   运营管理创新篇</w:t>
            </w:r>
          </w:p>
        </w:tc>
      </w:tr>
      <w:tr w:rsidR="00EC394F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BE11C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1、多项目运营模式下的规划设计管控要点</w:t>
            </w:r>
          </w:p>
        </w:tc>
        <w:tc>
          <w:tcPr>
            <w:tcW w:w="4258" w:type="dxa"/>
            <w:vAlign w:val="center"/>
          </w:tcPr>
          <w:p w:rsidR="00EC394F" w:rsidRPr="001F7CAB" w:rsidRDefault="00BE11C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2、</w:t>
            </w:r>
            <w:proofErr w:type="gramStart"/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同业</w:t>
            </w:r>
            <w:proofErr w:type="gramStart"/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态项目</w:t>
            </w:r>
            <w:proofErr w:type="gramEnd"/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规划设计管控</w:t>
            </w:r>
          </w:p>
        </w:tc>
      </w:tr>
      <w:tr w:rsidR="00EC394F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BE11C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3、内部公司制的组织体系建设与改造</w:t>
            </w:r>
          </w:p>
        </w:tc>
        <w:tc>
          <w:tcPr>
            <w:tcW w:w="4258" w:type="dxa"/>
            <w:vAlign w:val="center"/>
          </w:tcPr>
          <w:p w:rsidR="00EC394F" w:rsidRPr="001F7CAB" w:rsidRDefault="00BE11C3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4、地产企业采购平台的规划建设与成本管控</w:t>
            </w:r>
          </w:p>
        </w:tc>
      </w:tr>
      <w:tr w:rsidR="00EC394F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BE11C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5、国内外建筑技术、工艺的新发展与新应用</w:t>
            </w:r>
          </w:p>
        </w:tc>
        <w:tc>
          <w:tcPr>
            <w:tcW w:w="4258" w:type="dxa"/>
            <w:vAlign w:val="center"/>
          </w:tcPr>
          <w:p w:rsidR="00EC394F" w:rsidRPr="001F7CAB" w:rsidRDefault="00BE11C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6、</w:t>
            </w:r>
            <w:proofErr w:type="gramStart"/>
            <w:r w:rsidR="00DF56F8"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爆品项目</w:t>
            </w:r>
            <w:proofErr w:type="gramEnd"/>
            <w:r w:rsidR="00DF56F8"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打造的核心步骤与成本管控</w:t>
            </w:r>
          </w:p>
        </w:tc>
      </w:tr>
      <w:tr w:rsidR="00EC394F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EC394F" w:rsidRPr="00DF56F8" w:rsidRDefault="00DF56F8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7、物业管理+移动互联网</w:t>
            </w:r>
          </w:p>
        </w:tc>
        <w:tc>
          <w:tcPr>
            <w:tcW w:w="4258" w:type="dxa"/>
            <w:vAlign w:val="center"/>
          </w:tcPr>
          <w:p w:rsidR="00EC394F" w:rsidRPr="001F7CAB" w:rsidRDefault="00DF56F8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8、社区社群运营与商业价值挖掘</w:t>
            </w:r>
          </w:p>
        </w:tc>
      </w:tr>
      <w:tr w:rsidR="00DF56F8" w:rsidRPr="00F46D79" w:rsidTr="0003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DF56F8" w:rsidRPr="00DF56F8" w:rsidRDefault="00DF56F8" w:rsidP="00DF56F8">
            <w:pPr>
              <w:jc w:val="center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56F8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模块六   商业地产开发管理创新篇</w:t>
            </w:r>
          </w:p>
        </w:tc>
      </w:tr>
      <w:tr w:rsidR="00DF56F8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DF56F8" w:rsidRDefault="00DF56F8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1、商业地产业态及最新发展趋势</w:t>
            </w:r>
          </w:p>
        </w:tc>
        <w:tc>
          <w:tcPr>
            <w:tcW w:w="4258" w:type="dxa"/>
            <w:vAlign w:val="center"/>
          </w:tcPr>
          <w:p w:rsidR="00DF56F8" w:rsidRPr="001F7CAB" w:rsidRDefault="00DF56F8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2、商业地产立项、开发、运营的政策法规</w:t>
            </w:r>
          </w:p>
        </w:tc>
      </w:tr>
      <w:tr w:rsidR="00DF56F8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DF56F8" w:rsidRDefault="00DF56F8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</w:t>
            </w:r>
            <w:r w:rsidR="001F7CAB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商业地产的定位分析与大数据</w:t>
            </w:r>
          </w:p>
        </w:tc>
        <w:tc>
          <w:tcPr>
            <w:tcW w:w="4258" w:type="dxa"/>
            <w:vAlign w:val="center"/>
          </w:tcPr>
          <w:p w:rsidR="00DF56F8" w:rsidRPr="001F7CAB" w:rsidRDefault="00DF56F8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4、</w:t>
            </w:r>
            <w:r w:rsidR="001F7CAB" w:rsidRPr="001F7CAB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商业地产的建筑规划设计</w:t>
            </w:r>
          </w:p>
        </w:tc>
      </w:tr>
      <w:tr w:rsidR="00DF56F8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DF56F8" w:rsidRDefault="00DF56F8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5、不同类型商业地产的投资分析与决策</w:t>
            </w:r>
          </w:p>
        </w:tc>
        <w:tc>
          <w:tcPr>
            <w:tcW w:w="4258" w:type="dxa"/>
            <w:vAlign w:val="center"/>
          </w:tcPr>
          <w:p w:rsidR="00DF56F8" w:rsidRPr="001F7CAB" w:rsidRDefault="00DF56F8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</w:t>
            </w:r>
            <w:r w:rsidR="001F7CAB" w:rsidRPr="001F7CAB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互联网时代的商业地产思维</w:t>
            </w:r>
          </w:p>
        </w:tc>
      </w:tr>
      <w:tr w:rsidR="00DF56F8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DF56F8" w:rsidRDefault="001F7CAB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</w:t>
            </w:r>
            <w:r w:rsidR="004A33A6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酒店开发与运营</w:t>
            </w:r>
          </w:p>
        </w:tc>
        <w:tc>
          <w:tcPr>
            <w:tcW w:w="4258" w:type="dxa"/>
            <w:vAlign w:val="center"/>
          </w:tcPr>
          <w:p w:rsidR="00DF56F8" w:rsidRPr="001F7CAB" w:rsidRDefault="001F7CAB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A33A6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</w:t>
            </w:r>
            <w:r w:rsidR="004A33A6" w:rsidRPr="004A33A6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商业地产的招商策略与日程运营管理</w:t>
            </w:r>
          </w:p>
        </w:tc>
      </w:tr>
      <w:tr w:rsidR="00025074" w:rsidRPr="00F46D79" w:rsidTr="00034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025074" w:rsidRPr="00DF56F8" w:rsidRDefault="00025074" w:rsidP="00025074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Style w:val="a3"/>
                <w:rFonts w:ascii="微软雅黑" w:eastAsia="微软雅黑" w:hAnsi="微软雅黑" w:cs="宋体" w:hint="eastAsia"/>
                <w:color w:val="000000" w:themeColor="text1"/>
                <w:sz w:val="21"/>
                <w:szCs w:val="21"/>
                <w:shd w:val="clear" w:color="auto" w:fill="FFFFFF"/>
              </w:rPr>
              <w:t>模</w:t>
            </w:r>
            <w:r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块七</w:t>
            </w:r>
            <w:proofErr w:type="gramEnd"/>
            <w:r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  </w:t>
            </w:r>
            <w:r w:rsidRPr="00025074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地产金融创新篇</w:t>
            </w:r>
          </w:p>
        </w:tc>
      </w:tr>
      <w:tr w:rsidR="00DF56F8" w:rsidRPr="008176B5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8176B5" w:rsidRDefault="004A33A6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1、房地产资金需求结构分析</w:t>
            </w:r>
          </w:p>
        </w:tc>
        <w:tc>
          <w:tcPr>
            <w:tcW w:w="4258" w:type="dxa"/>
            <w:vAlign w:val="center"/>
          </w:tcPr>
          <w:p w:rsidR="00DF56F8" w:rsidRPr="008176B5" w:rsidRDefault="004A33A6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2、</w:t>
            </w:r>
            <w:r w:rsidR="00240182" w:rsidRPr="008176B5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房地产私募融资及实操</w:t>
            </w:r>
          </w:p>
        </w:tc>
      </w:tr>
      <w:tr w:rsidR="00DF56F8" w:rsidRPr="008176B5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8176B5" w:rsidRDefault="00240182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3、房地产银团及票据融资</w:t>
            </w:r>
          </w:p>
        </w:tc>
        <w:tc>
          <w:tcPr>
            <w:tcW w:w="4258" w:type="dxa"/>
            <w:vAlign w:val="center"/>
          </w:tcPr>
          <w:p w:rsidR="00DF56F8" w:rsidRPr="008176B5" w:rsidRDefault="00240182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4、房地产企业上市融资</w:t>
            </w:r>
          </w:p>
        </w:tc>
      </w:tr>
      <w:tr w:rsidR="00DF56F8" w:rsidRPr="008176B5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8176B5" w:rsidRDefault="00240182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5、房地产股权转让与并购</w:t>
            </w:r>
          </w:p>
        </w:tc>
        <w:tc>
          <w:tcPr>
            <w:tcW w:w="4258" w:type="dxa"/>
            <w:vAlign w:val="center"/>
          </w:tcPr>
          <w:p w:rsidR="00DF56F8" w:rsidRPr="008176B5" w:rsidRDefault="00240182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6、房地产REITS融资管理</w:t>
            </w:r>
          </w:p>
        </w:tc>
      </w:tr>
      <w:tr w:rsidR="00DF56F8" w:rsidRPr="008176B5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DF56F8" w:rsidRPr="008176B5" w:rsidRDefault="00240182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7、房地产</w:t>
            </w:r>
            <w:proofErr w:type="gramStart"/>
            <w:r w:rsidRP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项目众筹融资</w:t>
            </w:r>
            <w:proofErr w:type="gramEnd"/>
          </w:p>
        </w:tc>
        <w:tc>
          <w:tcPr>
            <w:tcW w:w="4258" w:type="dxa"/>
            <w:vAlign w:val="center"/>
          </w:tcPr>
          <w:p w:rsidR="00DF56F8" w:rsidRPr="008176B5" w:rsidRDefault="00240182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176B5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8、房地产财务管理与税务筹划</w:t>
            </w:r>
          </w:p>
        </w:tc>
      </w:tr>
      <w:tr w:rsidR="00240182" w:rsidRPr="00F46D79" w:rsidTr="0003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240182" w:rsidRDefault="00240182" w:rsidP="00A7112D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gramStart"/>
            <w:r w:rsidRPr="00240182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模块八</w:t>
            </w:r>
            <w:proofErr w:type="gramEnd"/>
            <w:r w:rsidRPr="00240182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  特色小</w:t>
            </w:r>
            <w:r w:rsidR="00A7112D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城</w:t>
            </w:r>
            <w:r w:rsidRPr="00240182">
              <w:rPr>
                <w:rStyle w:val="a3"/>
                <w:rFonts w:ascii="微软雅黑" w:eastAsia="微软雅黑" w:hAnsi="微软雅黑" w:cs="MS Mincho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镇建设篇</w:t>
            </w:r>
          </w:p>
        </w:tc>
      </w:tr>
      <w:tr w:rsidR="00240182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240182" w:rsidRDefault="00240182" w:rsidP="008176B5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</w:t>
            </w:r>
            <w:r w:rsidR="00A7112D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中国特色小城镇发展政策解读与顶层思维</w:t>
            </w:r>
          </w:p>
        </w:tc>
        <w:tc>
          <w:tcPr>
            <w:tcW w:w="4258" w:type="dxa"/>
            <w:vAlign w:val="center"/>
          </w:tcPr>
          <w:p w:rsidR="00240182" w:rsidRDefault="00A7112D" w:rsidP="00817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2、特色小</w:t>
            </w:r>
            <w:proofErr w:type="gramStart"/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城镇产城规划</w:t>
            </w:r>
            <w:proofErr w:type="gramEnd"/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与融合</w:t>
            </w:r>
          </w:p>
        </w:tc>
      </w:tr>
      <w:tr w:rsidR="00240182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240182" w:rsidRDefault="00A7112D" w:rsidP="008176B5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3、特色小城镇综合性主题商业的战略布局与创新</w:t>
            </w:r>
          </w:p>
        </w:tc>
        <w:tc>
          <w:tcPr>
            <w:tcW w:w="4258" w:type="dxa"/>
            <w:vAlign w:val="center"/>
          </w:tcPr>
          <w:p w:rsidR="00240182" w:rsidRDefault="00A7112D" w:rsidP="0081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4、特色小城镇文化核心提炼与IP打造</w:t>
            </w:r>
          </w:p>
        </w:tc>
      </w:tr>
      <w:tr w:rsidR="00240182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240182" w:rsidRDefault="00A7112D" w:rsidP="008176B5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5、特色小城镇开发与PPP模式</w:t>
            </w:r>
          </w:p>
        </w:tc>
        <w:tc>
          <w:tcPr>
            <w:tcW w:w="4258" w:type="dxa"/>
            <w:vAlign w:val="center"/>
          </w:tcPr>
          <w:p w:rsidR="00240182" w:rsidRDefault="00A7112D" w:rsidP="00817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6、特色小城镇项目投融资模式与操作</w:t>
            </w:r>
          </w:p>
        </w:tc>
      </w:tr>
      <w:tr w:rsidR="00240182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240182" w:rsidRDefault="00A7112D" w:rsidP="008176B5">
            <w:pP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</w:t>
            </w:r>
            <w:proofErr w:type="gramStart"/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文旅地产</w:t>
            </w:r>
            <w:proofErr w:type="gramEnd"/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与特色小城镇项目的运营与管控</w:t>
            </w:r>
          </w:p>
        </w:tc>
        <w:tc>
          <w:tcPr>
            <w:tcW w:w="4258" w:type="dxa"/>
            <w:vAlign w:val="center"/>
          </w:tcPr>
          <w:p w:rsidR="00240182" w:rsidRDefault="00A7112D" w:rsidP="0081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8、中国小城镇标杆项目实操分享</w:t>
            </w:r>
          </w:p>
        </w:tc>
      </w:tr>
      <w:tr w:rsidR="00A7112D" w:rsidRPr="00F46D79" w:rsidTr="00034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A7112D" w:rsidRPr="00A7112D" w:rsidRDefault="00A7112D" w:rsidP="00E76B4F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模块九  </w:t>
            </w:r>
            <w:r w:rsidRPr="00A7112D"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旧城改造与城市更新</w:t>
            </w:r>
          </w:p>
        </w:tc>
      </w:tr>
      <w:tr w:rsidR="00240182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240182" w:rsidRDefault="00A7112D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1、旧城改造与城市特色定位</w:t>
            </w:r>
          </w:p>
        </w:tc>
        <w:tc>
          <w:tcPr>
            <w:tcW w:w="4258" w:type="dxa"/>
            <w:vAlign w:val="center"/>
          </w:tcPr>
          <w:p w:rsidR="00240182" w:rsidRDefault="00A7112D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</w:t>
            </w:r>
            <w:r w:rsidR="00E76B4F"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旧城改造与历史建筑景观保护</w:t>
            </w:r>
          </w:p>
        </w:tc>
      </w:tr>
      <w:tr w:rsidR="00240182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240182" w:rsidRDefault="001C6CC0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3、旧城改造建设工作思路及模式分析</w:t>
            </w:r>
          </w:p>
        </w:tc>
        <w:tc>
          <w:tcPr>
            <w:tcW w:w="4258" w:type="dxa"/>
            <w:vAlign w:val="center"/>
          </w:tcPr>
          <w:p w:rsidR="00240182" w:rsidRDefault="001C6CC0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4、旧城改造规划设计方案要点分析</w:t>
            </w:r>
          </w:p>
        </w:tc>
      </w:tr>
      <w:tr w:rsidR="001C6CC0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1C6CC0" w:rsidRDefault="001C6CC0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5、城市更新与构建生态城市系统</w:t>
            </w:r>
          </w:p>
        </w:tc>
        <w:tc>
          <w:tcPr>
            <w:tcW w:w="4258" w:type="dxa"/>
            <w:vAlign w:val="center"/>
          </w:tcPr>
          <w:p w:rsidR="001C6CC0" w:rsidRDefault="001C6CC0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6、城市更新与智慧城市建设</w:t>
            </w:r>
          </w:p>
        </w:tc>
      </w:tr>
      <w:tr w:rsidR="001C6CC0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1C6CC0" w:rsidRDefault="00034180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="001C6CC0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城市更新项目定位要素分析</w:t>
            </w:r>
          </w:p>
        </w:tc>
        <w:tc>
          <w:tcPr>
            <w:tcW w:w="4258" w:type="dxa"/>
            <w:vAlign w:val="center"/>
          </w:tcPr>
          <w:p w:rsidR="001C6CC0" w:rsidRDefault="00034180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8、旧城改造标杆项目案例分享</w:t>
            </w:r>
          </w:p>
        </w:tc>
      </w:tr>
      <w:tr w:rsidR="00034180" w:rsidRPr="00F46D79" w:rsidTr="0003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034180" w:rsidRDefault="00034180" w:rsidP="00DF56F8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34180"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模块十  建筑施工企业管理实战篇</w:t>
            </w:r>
          </w:p>
        </w:tc>
      </w:tr>
      <w:tr w:rsidR="00034180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034180" w:rsidRDefault="00034180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1、</w:t>
            </w:r>
            <w:r w:rsidR="009E64A3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建筑业改革与国际化展望</w:t>
            </w:r>
          </w:p>
        </w:tc>
        <w:tc>
          <w:tcPr>
            <w:tcW w:w="4258" w:type="dxa"/>
            <w:vAlign w:val="center"/>
          </w:tcPr>
          <w:p w:rsidR="00034180" w:rsidRDefault="00034180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2、建筑施工企业组织与结构设计</w:t>
            </w:r>
          </w:p>
        </w:tc>
      </w:tr>
      <w:tr w:rsidR="00034180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034180" w:rsidRDefault="00034180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3、流程体系建设与优化及建筑信息模型（BIM</w:t>
            </w:r>
            <w:r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258" w:type="dxa"/>
            <w:vAlign w:val="center"/>
          </w:tcPr>
          <w:p w:rsidR="00034180" w:rsidRDefault="00034180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4、建筑施工企业财务管理</w:t>
            </w:r>
          </w:p>
        </w:tc>
      </w:tr>
      <w:tr w:rsidR="00034180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034180" w:rsidRDefault="00034180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</w:t>
            </w:r>
            <w:r w:rsidR="009E64A3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建筑企业的兼并收购要点分析</w:t>
            </w:r>
          </w:p>
        </w:tc>
        <w:tc>
          <w:tcPr>
            <w:tcW w:w="4258" w:type="dxa"/>
            <w:vAlign w:val="center"/>
          </w:tcPr>
          <w:p w:rsidR="00034180" w:rsidRDefault="009E64A3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6、建设工程项目管理</w:t>
            </w:r>
          </w:p>
        </w:tc>
      </w:tr>
      <w:tr w:rsidR="00034180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034180" w:rsidRDefault="009E64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7、绿色建筑与新型未来建筑</w:t>
            </w:r>
          </w:p>
        </w:tc>
        <w:tc>
          <w:tcPr>
            <w:tcW w:w="4258" w:type="dxa"/>
            <w:vAlign w:val="center"/>
          </w:tcPr>
          <w:p w:rsidR="00034180" w:rsidRDefault="009E64A3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8、国内外优秀建筑施工企业发展战略分析与研讨</w:t>
            </w:r>
          </w:p>
        </w:tc>
      </w:tr>
      <w:tr w:rsidR="009E64A3" w:rsidRPr="00F46D79" w:rsidTr="00FE6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9E64A3" w:rsidRDefault="008176B5" w:rsidP="009E64A3">
            <w:pPr>
              <w:jc w:val="center"/>
              <w:rPr>
                <w:rStyle w:val="a3"/>
                <w:rFonts w:ascii="微软雅黑" w:eastAsia="微软雅黑" w:hAnsi="微软雅黑" w:cs="MS Mincho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选修</w:t>
            </w:r>
            <w:r w:rsidR="009E64A3" w:rsidRPr="009E64A3"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模块</w:t>
            </w:r>
            <w:r w:rsidR="009E64A3"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  </w:t>
            </w:r>
            <w:r w:rsidR="009E64A3" w:rsidRPr="009E64A3">
              <w:rPr>
                <w:rStyle w:val="a3"/>
                <w:rFonts w:ascii="微软雅黑" w:eastAsia="微软雅黑" w:hAnsi="微软雅黑" w:cs="宋体" w:hint="eastAsia"/>
                <w:b/>
                <w:color w:val="000000" w:themeColor="text1"/>
                <w:sz w:val="21"/>
                <w:szCs w:val="21"/>
                <w:shd w:val="clear" w:color="auto" w:fill="FFFFFF"/>
              </w:rPr>
              <w:t>海内外游学考察篇</w:t>
            </w:r>
          </w:p>
        </w:tc>
      </w:tr>
      <w:tr w:rsidR="009E64A3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9E64A3" w:rsidRDefault="009E64A3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1、</w:t>
            </w:r>
            <w:r w:rsidR="008176B5"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国内知名房地产公司企业参访</w:t>
            </w:r>
          </w:p>
        </w:tc>
        <w:tc>
          <w:tcPr>
            <w:tcW w:w="4258" w:type="dxa"/>
            <w:vAlign w:val="center"/>
          </w:tcPr>
          <w:p w:rsidR="009E64A3" w:rsidRDefault="008176B5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2、国内标杆特色小镇项目游学</w:t>
            </w:r>
          </w:p>
        </w:tc>
      </w:tr>
      <w:tr w:rsidR="008176B5" w:rsidRPr="00F46D79" w:rsidTr="00817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8176B5" w:rsidRDefault="008176B5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3、国内旧城改造经典项目游学</w:t>
            </w:r>
          </w:p>
        </w:tc>
        <w:tc>
          <w:tcPr>
            <w:tcW w:w="4258" w:type="dxa"/>
            <w:vAlign w:val="center"/>
          </w:tcPr>
          <w:p w:rsidR="008176B5" w:rsidRDefault="008176B5" w:rsidP="008176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4、日本顶级建筑规划大师经典项目游学</w:t>
            </w:r>
          </w:p>
        </w:tc>
      </w:tr>
      <w:tr w:rsidR="008176B5" w:rsidRPr="00F46D79" w:rsidTr="0081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</w:tcPr>
          <w:p w:rsidR="008176B5" w:rsidRDefault="008176B5" w:rsidP="008176B5">
            <w:pPr>
              <w:jc w:val="both"/>
              <w:rPr>
                <w:rStyle w:val="a3"/>
                <w:rFonts w:ascii="微软雅黑" w:eastAsia="微软雅黑" w:hAnsi="微软雅黑" w:cs="MS Mincho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color w:val="000000" w:themeColor="text1"/>
                <w:sz w:val="18"/>
                <w:szCs w:val="18"/>
                <w:shd w:val="clear" w:color="auto" w:fill="FFFFFF"/>
              </w:rPr>
              <w:t>5、</w:t>
            </w:r>
            <w:r w:rsidRPr="008176B5">
              <w:rPr>
                <w:rStyle w:val="a3"/>
                <w:rFonts w:ascii="微软雅黑" w:eastAsia="微软雅黑" w:hAnsi="微软雅黑" w:cs="MS Mincho" w:hint="eastAsia"/>
                <w:sz w:val="18"/>
                <w:szCs w:val="18"/>
                <w:shd w:val="clear" w:color="auto" w:fill="FFFFFF"/>
              </w:rPr>
              <w:t>企业家领导力与创新思维美国之旅</w:t>
            </w:r>
          </w:p>
        </w:tc>
        <w:tc>
          <w:tcPr>
            <w:tcW w:w="4258" w:type="dxa"/>
            <w:vAlign w:val="center"/>
          </w:tcPr>
          <w:p w:rsidR="008176B5" w:rsidRDefault="008176B5" w:rsidP="00817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微软雅黑" w:eastAsia="微软雅黑" w:hAnsi="微软雅黑" w:cs="MS Mincho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微软雅黑" w:eastAsia="微软雅黑" w:hAnsi="微软雅黑" w:cs="MS Mincho" w:hint="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6、经典建筑赏析欧洲之旅</w:t>
            </w:r>
          </w:p>
        </w:tc>
      </w:tr>
    </w:tbl>
    <w:p w:rsidR="00156D62" w:rsidRPr="00156D62" w:rsidRDefault="00156D62" w:rsidP="00CD2F70">
      <w:pPr>
        <w:adjustRightInd w:val="0"/>
        <w:snapToGrid w:val="0"/>
        <w:spacing w:beforeLines="100" w:before="326"/>
        <w:rPr>
          <w:rStyle w:val="a3"/>
          <w:rFonts w:ascii="微软雅黑" w:eastAsia="微软雅黑" w:hAnsi="微软雅黑"/>
          <w:color w:val="FF0000"/>
          <w:sz w:val="21"/>
          <w:szCs w:val="21"/>
          <w:shd w:val="pct15" w:color="auto" w:fill="FFFFFF"/>
        </w:rPr>
      </w:pPr>
      <w:r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【课程师资</w:t>
      </w:r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】</w:t>
      </w:r>
      <w:r w:rsidRPr="00156D62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学术</w:t>
      </w:r>
      <w:r w:rsidR="001A5CC7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大牛</w:t>
      </w:r>
      <w:r w:rsidRPr="00156D62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+政策</w:t>
      </w:r>
      <w:r w:rsidR="001A5CC7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权威</w:t>
      </w:r>
      <w:r w:rsidRPr="00156D62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+行业</w:t>
      </w:r>
      <w:r w:rsidR="001A5CC7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大</w:t>
      </w:r>
      <w:proofErr w:type="gramStart"/>
      <w:r w:rsidR="001A5CC7">
        <w:rPr>
          <w:rStyle w:val="a3"/>
          <w:rFonts w:ascii="微软雅黑" w:eastAsia="微软雅黑" w:hAnsi="微软雅黑" w:hint="eastAsia"/>
          <w:color w:val="FF0000"/>
          <w:sz w:val="21"/>
          <w:szCs w:val="21"/>
          <w:shd w:val="pct15" w:color="auto" w:fill="FFFFFF"/>
        </w:rPr>
        <w:t>咖</w:t>
      </w:r>
      <w:proofErr w:type="gramEnd"/>
    </w:p>
    <w:p w:rsidR="001C0949" w:rsidRDefault="008176B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8456C8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吴志强</w:t>
      </w:r>
      <w:r w:rsidR="00C34411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 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中国工程院院士，同济大学副校长、博士生导师、中国2010上海</w:t>
      </w:r>
      <w:proofErr w:type="gramStart"/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世</w:t>
      </w:r>
      <w:proofErr w:type="gramEnd"/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博会总规划师、国务院学位委员会城乡规划学学科评议组召集人、中国城市规划学会副理事长、全国工程勘察设计大师。</w:t>
      </w:r>
    </w:p>
    <w:p w:rsidR="008176B5" w:rsidRPr="008176B5" w:rsidRDefault="008176B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C34411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诸大建</w:t>
      </w:r>
      <w:r w:rsidR="00C34411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 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同济大学经济与管理学院教授、博士生导师。同济大学可持续发展与管理研究所所长、2010年上海</w:t>
      </w:r>
      <w:proofErr w:type="gramStart"/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世</w:t>
      </w:r>
      <w:proofErr w:type="gramEnd"/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博会环境顾问、上海市政府决策咨询特聘专家，瑞士达沃斯世界经济论坛全球议程理事会城市化理事。中央政治局集体学习讲师。</w:t>
      </w:r>
    </w:p>
    <w:p w:rsidR="008176B5" w:rsidRDefault="008176B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C34411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唐子来</w:t>
      </w:r>
      <w:r w:rsidR="00C34411" w:rsidRPr="00C34411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</w:t>
      </w:r>
      <w:r w:rsid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</w:t>
      </w: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同济大学建筑与城市规划学院教授、博士生导师、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上海市城市总体规划核心专家，</w:t>
      </w:r>
      <w:proofErr w:type="gramStart"/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世</w:t>
      </w:r>
      <w:proofErr w:type="gramEnd"/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博会城市最佳实践区总策划师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，中央政治局集体学习讲师。</w:t>
      </w:r>
    </w:p>
    <w:p w:rsidR="004625D5" w:rsidRDefault="004625D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4625D5">
        <w:rPr>
          <w:rFonts w:ascii="微软雅黑" w:eastAsia="微软雅黑" w:hAnsi="微软雅黑"/>
          <w:b/>
          <w:color w:val="000000" w:themeColor="text1"/>
          <w:sz w:val="21"/>
          <w:szCs w:val="21"/>
        </w:rPr>
        <w:t>李振宇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同济大学建筑与城</w:t>
      </w:r>
      <w:proofErr w:type="gramStart"/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规</w:t>
      </w:r>
      <w:proofErr w:type="gramEnd"/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学院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院长、教授、博士生导师，建筑设计领域专家。</w:t>
      </w:r>
    </w:p>
    <w:p w:rsidR="005E4D28" w:rsidRDefault="00F1670F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F1670F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娄永琪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F1670F">
        <w:rPr>
          <w:rFonts w:ascii="微软雅黑" w:eastAsia="微软雅黑" w:hAnsi="微软雅黑"/>
          <w:color w:val="000000" w:themeColor="text1"/>
          <w:sz w:val="21"/>
          <w:szCs w:val="21"/>
        </w:rPr>
        <w:t>同济大学设计创意学院教授、院长、博士生导师。瑞典哥德堡大学、意大利米兰理工大学、芬兰阿尔托大学客座教授。长期致力于社会创新和</w:t>
      </w:r>
      <w:proofErr w:type="gramStart"/>
      <w:r w:rsidRPr="00F1670F">
        <w:rPr>
          <w:rFonts w:ascii="微软雅黑" w:eastAsia="微软雅黑" w:hAnsi="微软雅黑"/>
          <w:color w:val="000000" w:themeColor="text1"/>
          <w:sz w:val="21"/>
          <w:szCs w:val="21"/>
        </w:rPr>
        <w:t>可</w:t>
      </w:r>
      <w:proofErr w:type="gramEnd"/>
      <w:r w:rsidRPr="00F1670F">
        <w:rPr>
          <w:rFonts w:ascii="微软雅黑" w:eastAsia="微软雅黑" w:hAnsi="微软雅黑"/>
          <w:color w:val="000000" w:themeColor="text1"/>
          <w:sz w:val="21"/>
          <w:szCs w:val="21"/>
        </w:rPr>
        <w:t>持续设计实践、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r w:rsidRPr="00F1670F">
        <w:rPr>
          <w:rFonts w:ascii="微软雅黑" w:eastAsia="微软雅黑" w:hAnsi="微软雅黑"/>
          <w:color w:val="000000" w:themeColor="text1"/>
          <w:sz w:val="21"/>
          <w:szCs w:val="21"/>
        </w:rPr>
        <w:t>将"设计驱动式创新"应用到城乡交互、产业转型、创新教育、社区营造、政策研究等多个领域。</w:t>
      </w:r>
    </w:p>
    <w:p w:rsidR="005E4D28" w:rsidRPr="00094BB6" w:rsidRDefault="005E4D28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/>
          <w:sz w:val="21"/>
          <w:szCs w:val="21"/>
        </w:rPr>
      </w:pPr>
      <w:r w:rsidRPr="00094BB6">
        <w:rPr>
          <w:rFonts w:ascii="微软雅黑" w:eastAsia="微软雅黑" w:hAnsi="微软雅黑"/>
          <w:b/>
          <w:color w:val="000000"/>
          <w:sz w:val="21"/>
          <w:szCs w:val="21"/>
        </w:rPr>
        <w:t>王广斌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</w:t>
      </w:r>
      <w:r w:rsidR="00E12A17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</w:t>
      </w:r>
      <w:r w:rsidR="00E12A17" w:rsidRPr="00E12A17">
        <w:rPr>
          <w:rFonts w:ascii="微软雅黑" w:eastAsia="微软雅黑" w:hAnsi="微软雅黑" w:hint="eastAsia"/>
          <w:color w:val="000000" w:themeColor="text1"/>
          <w:sz w:val="21"/>
          <w:szCs w:val="21"/>
        </w:rPr>
        <w:t>曾任</w:t>
      </w:r>
      <w:r w:rsidRPr="00E12A17">
        <w:rPr>
          <w:rFonts w:ascii="微软雅黑" w:eastAsia="微软雅黑" w:hAnsi="微软雅黑"/>
          <w:color w:val="000000"/>
          <w:sz w:val="21"/>
          <w:szCs w:val="21"/>
        </w:rPr>
        <w:t>同</w:t>
      </w:r>
      <w:r w:rsidRPr="00094BB6">
        <w:rPr>
          <w:rFonts w:ascii="微软雅黑" w:eastAsia="微软雅黑" w:hAnsi="微软雅黑"/>
          <w:color w:val="000000"/>
          <w:sz w:val="21"/>
          <w:szCs w:val="21"/>
        </w:rPr>
        <w:t>济大学经济与管理学院副院长</w:t>
      </w:r>
      <w:r w:rsidRPr="00094BB6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 w:rsidRPr="00094BB6">
        <w:rPr>
          <w:rFonts w:ascii="微软雅黑" w:eastAsia="微软雅黑" w:hAnsi="微软雅黑"/>
          <w:color w:val="000000"/>
          <w:sz w:val="21"/>
          <w:szCs w:val="21"/>
        </w:rPr>
        <w:t>英国皇家资深特许建造师(FCIOB)东方区副主席</w:t>
      </w:r>
      <w:r w:rsidRPr="00094BB6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 w:rsidRPr="00094BB6">
        <w:rPr>
          <w:rFonts w:ascii="微软雅黑" w:eastAsia="微软雅黑" w:hAnsi="微软雅黑"/>
          <w:color w:val="000000"/>
          <w:sz w:val="21"/>
          <w:szCs w:val="21"/>
        </w:rPr>
        <w:t>中国城市科学研究会 建筑互联网与BIM专委会副主任</w:t>
      </w:r>
      <w:r w:rsidRPr="00094BB6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072D39" w:rsidRPr="00072D39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bookmarkStart w:id="1" w:name="uni_baseinfo"/>
      <w:bookmarkEnd w:id="1"/>
      <w:r w:rsidRPr="00072D39">
        <w:rPr>
          <w:rFonts w:ascii="微软雅黑" w:eastAsia="微软雅黑" w:hAnsi="微软雅黑"/>
          <w:b/>
          <w:color w:val="000000" w:themeColor="text1"/>
          <w:sz w:val="21"/>
          <w:szCs w:val="21"/>
        </w:rPr>
        <w:t>施建刚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同济大学经济与管理学院教授，同济大学房屋土地资源管理信息研究中心主任、房地产研究所所长。</w:t>
      </w:r>
    </w:p>
    <w:p w:rsidR="00072D39" w:rsidRPr="00072D39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72D39"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魏 </w:t>
      </w:r>
      <w:proofErr w:type="gramStart"/>
      <w:r w:rsidRPr="00072D39">
        <w:rPr>
          <w:rFonts w:ascii="微软雅黑" w:eastAsia="微软雅黑" w:hAnsi="微软雅黑"/>
          <w:b/>
          <w:color w:val="000000" w:themeColor="text1"/>
          <w:sz w:val="21"/>
          <w:szCs w:val="21"/>
        </w:rPr>
        <w:t>嶷</w:t>
      </w:r>
      <w:proofErr w:type="gramEnd"/>
      <w:r w:rsidRPr="00072D39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同济大学经济与管理学院教授；德累斯顿银行基金会财务金融教席首席教授。</w:t>
      </w:r>
    </w:p>
    <w:p w:rsidR="00C34411" w:rsidRPr="008176B5" w:rsidRDefault="00C34411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C34411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何清华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 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教授、博士生导师；同济大学复杂工程管理研究院精益建设研究中心主任；英国皇家特许测量师学会（RICS）；亚洲教育标准委员会（AESB）委员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094BB6" w:rsidRPr="008176B5" w:rsidRDefault="00094BB6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94BB6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吴泗宗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 </w:t>
      </w:r>
      <w:hyperlink r:id="rId10" w:tgtFrame="_blank" w:history="1">
        <w:r w:rsidRPr="008176B5">
          <w:rPr>
            <w:rFonts w:ascii="微软雅黑" w:eastAsia="微软雅黑" w:hAnsi="微软雅黑"/>
            <w:color w:val="000000" w:themeColor="text1"/>
            <w:sz w:val="21"/>
            <w:szCs w:val="21"/>
          </w:rPr>
          <w:t>同济大学</w:t>
        </w:r>
      </w:hyperlink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经济管理学院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原</w:t>
      </w: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党委书记，教授、博士生导师，中国市场营销学会常务理事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中国技术经济管理学会理事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上海市场营销学会常务理事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072D39" w:rsidRPr="00C34411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4625D5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丁祖昱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 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易居（中国）控股有限公司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执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行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总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裁、中国房地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产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研究会常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务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理事、中国房地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产协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会中介委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员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会秘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书长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4625D5" w:rsidRPr="004625D5" w:rsidRDefault="004625D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/>
          <w:sz w:val="21"/>
          <w:szCs w:val="21"/>
        </w:rPr>
      </w:pPr>
      <w:proofErr w:type="gramStart"/>
      <w:r w:rsidRPr="004625D5">
        <w:rPr>
          <w:rFonts w:ascii="微软雅黑" w:eastAsia="微软雅黑" w:hAnsi="微软雅黑"/>
          <w:b/>
          <w:color w:val="000000"/>
          <w:sz w:val="21"/>
          <w:szCs w:val="21"/>
        </w:rPr>
        <w:t>李兵弟</w:t>
      </w:r>
      <w:proofErr w:type="gramEnd"/>
      <w:r w:rsidRPr="004625D5">
        <w:rPr>
          <w:rFonts w:ascii="微软雅黑" w:eastAsia="微软雅黑" w:hAnsi="微软雅黑" w:hint="eastAsia"/>
          <w:color w:val="000000"/>
          <w:sz w:val="21"/>
          <w:szCs w:val="21"/>
        </w:rPr>
        <w:t xml:space="preserve">   </w:t>
      </w:r>
      <w:r w:rsidR="00FA3EB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4625D5">
        <w:rPr>
          <w:rFonts w:ascii="微软雅黑" w:eastAsia="微软雅黑" w:hAnsi="微软雅黑"/>
          <w:color w:val="000000"/>
          <w:sz w:val="21"/>
          <w:szCs w:val="21"/>
        </w:rPr>
        <w:t>现任住房城乡建设部村镇建设司司长，教授级高级城市规划师。曾担任</w:t>
      </w:r>
      <w:r w:rsidR="005E4D28">
        <w:rPr>
          <w:rFonts w:ascii="微软雅黑" w:eastAsia="微软雅黑" w:hAnsi="微软雅黑"/>
          <w:color w:val="000000" w:themeColor="text1"/>
          <w:sz w:val="21"/>
          <w:szCs w:val="21"/>
        </w:rPr>
        <w:t>过中国城市规划设计研究院副院长，建设部城乡规划司副司长、巡视员</w:t>
      </w:r>
      <w:r w:rsidR="005E4D28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4625D5">
        <w:rPr>
          <w:rFonts w:ascii="微软雅黑" w:eastAsia="微软雅黑" w:hAnsi="微软雅黑"/>
          <w:color w:val="000000"/>
          <w:sz w:val="21"/>
          <w:szCs w:val="21"/>
        </w:rPr>
        <w:t>建设部村镇建设办公室主任。</w:t>
      </w:r>
    </w:p>
    <w:p w:rsidR="005A322A" w:rsidRDefault="00E12A17" w:rsidP="005A322A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4625D5">
        <w:rPr>
          <w:rFonts w:ascii="微软雅黑" w:eastAsia="微软雅黑" w:hAnsi="微软雅黑"/>
          <w:b/>
          <w:color w:val="000000" w:themeColor="text1"/>
          <w:sz w:val="21"/>
          <w:szCs w:val="21"/>
        </w:rPr>
        <w:t>顾</w:t>
      </w:r>
      <w:r w:rsidRPr="004625D5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云昌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  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中国房地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产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及住宅研究会副会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长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、全国房地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产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商会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联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盟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执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行主席、中国商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业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地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产联</w:t>
      </w:r>
      <w:r w:rsidRP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>盟理事</w:t>
      </w:r>
      <w:r w:rsidRPr="004625D5">
        <w:rPr>
          <w:rFonts w:ascii="微软雅黑" w:eastAsia="微软雅黑" w:hAnsi="微软雅黑"/>
          <w:color w:val="000000" w:themeColor="text1"/>
          <w:sz w:val="21"/>
          <w:szCs w:val="21"/>
        </w:rPr>
        <w:t>长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5A322A" w:rsidRDefault="005A322A" w:rsidP="005A322A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A322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陈</w:t>
      </w:r>
      <w:r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 </w:t>
      </w:r>
      <w:r w:rsidRPr="005A322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淮</w:t>
      </w:r>
      <w:r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     </w:t>
      </w:r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国家级有特殊贡献专家，中国人民大学博士生导师。曾任国务院发展研究中心市场研究所副所长，现为建设部政策研究中心主任、中国城乡建设经济研究所所长。</w:t>
      </w:r>
    </w:p>
    <w:p w:rsidR="005A322A" w:rsidRPr="005A322A" w:rsidRDefault="005A322A" w:rsidP="005A322A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A322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洪清华</w:t>
      </w:r>
      <w:r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    </w:t>
      </w:r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驴妈妈集团创始人、董事长</w:t>
      </w:r>
    </w:p>
    <w:p w:rsidR="005A322A" w:rsidRPr="005A322A" w:rsidRDefault="005A322A" w:rsidP="005A322A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A322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lastRenderedPageBreak/>
        <w:t>刘爱明</w:t>
      </w:r>
      <w:r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    </w:t>
      </w:r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中城新产业控股(深圳)有限公司董事长，原万科企业股份有限公司执行副总裁</w:t>
      </w:r>
    </w:p>
    <w:p w:rsidR="005A322A" w:rsidRPr="005A322A" w:rsidRDefault="005A322A" w:rsidP="005A322A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A322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许文胜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   </w:t>
      </w:r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中国国学管理专家，太极管理理论创建人，清华大学人文学院中国管理研究中心副主任，著名易学专家，中国传统文化和</w:t>
      </w:r>
      <w:proofErr w:type="gramStart"/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古科技</w:t>
      </w:r>
      <w:proofErr w:type="gramEnd"/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研究者。</w:t>
      </w:r>
    </w:p>
    <w:p w:rsidR="005A322A" w:rsidRPr="005A322A" w:rsidRDefault="005A322A" w:rsidP="005A322A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A322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张海民</w:t>
      </w:r>
      <w:r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    </w:t>
      </w:r>
      <w:r w:rsidRPr="005A322A">
        <w:rPr>
          <w:rFonts w:ascii="微软雅黑" w:eastAsia="微软雅黑" w:hAnsi="微软雅黑" w:hint="eastAsia"/>
          <w:color w:val="000000" w:themeColor="text1"/>
          <w:sz w:val="21"/>
          <w:szCs w:val="21"/>
        </w:rPr>
        <w:t>原阳光城集团总裁</w:t>
      </w:r>
    </w:p>
    <w:p w:rsidR="00FA7BEA" w:rsidRDefault="00FA7BEA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proofErr w:type="gramStart"/>
      <w:r w:rsidRPr="00FA7BEA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沈南鹏</w:t>
      </w:r>
      <w:proofErr w:type="gramEnd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</w:t>
      </w:r>
      <w:r w:rsidR="00FA3EB3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红杉资本中国基金创始及执行合伙人</w:t>
      </w:r>
    </w:p>
    <w:p w:rsidR="00FA3EB3" w:rsidRPr="004625D5" w:rsidRDefault="00FA3EB3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proofErr w:type="gramStart"/>
      <w:r w:rsidRPr="00FA3EB3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马红漫</w:t>
      </w:r>
      <w:proofErr w:type="gramEnd"/>
      <w:r w:rsidRPr="00FA3EB3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经济学博士、著名财经主持人</w:t>
      </w:r>
    </w:p>
    <w:p w:rsidR="004625D5" w:rsidRPr="004625D5" w:rsidRDefault="004625D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/>
          <w:sz w:val="21"/>
          <w:szCs w:val="21"/>
        </w:rPr>
      </w:pPr>
      <w:proofErr w:type="gramStart"/>
      <w:r w:rsidRPr="004625D5">
        <w:rPr>
          <w:rFonts w:ascii="微软雅黑" w:eastAsia="微软雅黑" w:hAnsi="微软雅黑"/>
          <w:b/>
          <w:color w:val="000000"/>
          <w:sz w:val="21"/>
          <w:szCs w:val="21"/>
        </w:rPr>
        <w:t>乔润令</w:t>
      </w:r>
      <w:proofErr w:type="gramEnd"/>
      <w:r w:rsidRPr="004625D5">
        <w:rPr>
          <w:rFonts w:ascii="微软雅黑" w:eastAsia="微软雅黑" w:hAnsi="微软雅黑" w:hint="eastAsia"/>
          <w:color w:val="000000"/>
          <w:sz w:val="21"/>
          <w:szCs w:val="21"/>
        </w:rPr>
        <w:t xml:space="preserve">   </w:t>
      </w:r>
      <w:r w:rsidR="00FA3EB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4625D5">
        <w:rPr>
          <w:rFonts w:ascii="微软雅黑" w:eastAsia="微软雅黑" w:hAnsi="微软雅黑"/>
          <w:color w:val="000000"/>
          <w:sz w:val="21"/>
          <w:szCs w:val="21"/>
        </w:rPr>
        <w:t>国家</w:t>
      </w:r>
      <w:proofErr w:type="gramStart"/>
      <w:r w:rsidRPr="004625D5">
        <w:rPr>
          <w:rFonts w:ascii="微软雅黑" w:eastAsia="微软雅黑" w:hAnsi="微软雅黑"/>
          <w:color w:val="000000"/>
          <w:sz w:val="21"/>
          <w:szCs w:val="21"/>
        </w:rPr>
        <w:t>发改委城市</w:t>
      </w:r>
      <w:proofErr w:type="gramEnd"/>
      <w:r w:rsidRPr="004625D5">
        <w:rPr>
          <w:rFonts w:ascii="微软雅黑" w:eastAsia="微软雅黑" w:hAnsi="微软雅黑"/>
          <w:color w:val="000000"/>
          <w:sz w:val="21"/>
          <w:szCs w:val="21"/>
        </w:rPr>
        <w:t>和小城镇中心副主任，中国小城镇及城镇化研究专家。</w:t>
      </w:r>
    </w:p>
    <w:p w:rsidR="008176B5" w:rsidRDefault="008176B5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94BB6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王德培</w:t>
      </w:r>
      <w:r w:rsidR="00094BB6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著名经济学家，</w:t>
      </w: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国经济体制改革研究会副会长，</w:t>
      </w:r>
      <w:proofErr w:type="gramStart"/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福卡智库</w:t>
      </w:r>
      <w:proofErr w:type="gramEnd"/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首席研究员，享受国务院特殊津贴专家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072D39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4625D5">
        <w:rPr>
          <w:rFonts w:ascii="微软雅黑" w:eastAsia="微软雅黑" w:hAnsi="微软雅黑"/>
          <w:b/>
          <w:color w:val="000000"/>
          <w:sz w:val="21"/>
          <w:szCs w:val="21"/>
        </w:rPr>
        <w:t>陈向宏</w:t>
      </w:r>
      <w:r w:rsidRPr="004625D5">
        <w:rPr>
          <w:rFonts w:ascii="微软雅黑" w:eastAsia="微软雅黑" w:hAnsi="微软雅黑" w:hint="eastAsia"/>
          <w:color w:val="000000"/>
          <w:sz w:val="21"/>
          <w:szCs w:val="21"/>
        </w:rPr>
        <w:t xml:space="preserve">   </w:t>
      </w:r>
      <w:r w:rsidR="00FA3EB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4625D5">
        <w:rPr>
          <w:rFonts w:ascii="微软雅黑" w:eastAsia="微软雅黑" w:hAnsi="微软雅黑"/>
          <w:color w:val="000000"/>
          <w:sz w:val="21"/>
          <w:szCs w:val="21"/>
        </w:rPr>
        <w:t>乌镇旅游股份有限公司总裁；北京古北水镇旅游有限公司总裁；中景旅游管理（北京）有限公司 董事长；北京嘉兴企业商会会长。</w:t>
      </w:r>
    </w:p>
    <w:p w:rsidR="00072D39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12A17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毛大庆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E12A17">
        <w:rPr>
          <w:rFonts w:ascii="微软雅黑" w:eastAsia="微软雅黑" w:hAnsi="微软雅黑" w:hint="eastAsia"/>
          <w:color w:val="000000" w:themeColor="text1"/>
          <w:sz w:val="21"/>
          <w:szCs w:val="21"/>
        </w:rPr>
        <w:t>曾任万科企业集团高级副总裁，分管集团商用地产业务同时任职北京万科总经理，北京万科物业管理有限公司董事长，中国对外经济贸易大学客座教授，清华大学继续教育学院客座教授，东南大学建筑系特聘教授。英国皇家测量师协会荣誉会员，注册建筑师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076DF4" w:rsidRDefault="00076DF4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4625D5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傅林江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浙江国信房集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团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有限公司董事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长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兼党委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书记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蓝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城集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团执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行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总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裁、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蓝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城桃李春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风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建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设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有限公司董事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长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、中国房地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产业协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会副会</w:t>
      </w:r>
      <w:r w:rsidRPr="00C34411">
        <w:rPr>
          <w:rFonts w:ascii="微软雅黑" w:eastAsia="微软雅黑" w:hAnsi="微软雅黑"/>
          <w:color w:val="000000" w:themeColor="text1"/>
          <w:sz w:val="21"/>
          <w:szCs w:val="21"/>
        </w:rPr>
        <w:t>长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076DF4" w:rsidRPr="00072D39" w:rsidRDefault="00076DF4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72D39">
        <w:rPr>
          <w:rFonts w:ascii="微软雅黑" w:eastAsia="微软雅黑" w:hAnsi="微软雅黑"/>
          <w:b/>
          <w:color w:val="000000" w:themeColor="text1"/>
          <w:sz w:val="21"/>
          <w:szCs w:val="21"/>
        </w:rPr>
        <w:t>陈</w:t>
      </w:r>
      <w:proofErr w:type="gramStart"/>
      <w:r w:rsidRPr="00072D39">
        <w:rPr>
          <w:rFonts w:ascii="微软雅黑" w:eastAsia="微软雅黑" w:hAnsi="微软雅黑"/>
          <w:b/>
          <w:color w:val="000000" w:themeColor="text1"/>
          <w:sz w:val="21"/>
          <w:szCs w:val="21"/>
        </w:rPr>
        <w:t>倍麟</w:t>
      </w:r>
      <w:proofErr w:type="gramEnd"/>
      <w:r w:rsidRPr="00072D39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全国第一家商业上市公司豫园商城首届董事会董事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豫园商城小商品公司创始人。</w:t>
      </w:r>
    </w:p>
    <w:p w:rsidR="00C34411" w:rsidRPr="00C34411" w:rsidRDefault="00C34411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4625D5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赵国</w:t>
      </w:r>
      <w:proofErr w:type="gramStart"/>
      <w:r w:rsidRPr="004625D5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昂</w:t>
      </w:r>
      <w:proofErr w:type="gramEnd"/>
      <w:r w:rsidR="004625D5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C34411">
        <w:rPr>
          <w:rFonts w:ascii="微软雅黑" w:eastAsia="微软雅黑" w:hAnsi="微软雅黑" w:hint="eastAsia"/>
          <w:color w:val="000000" w:themeColor="text1"/>
          <w:sz w:val="21"/>
          <w:szCs w:val="21"/>
        </w:rPr>
        <w:t>保利置业集团总经济师、保利置业上海公司董事长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C34411" w:rsidRDefault="00E12A17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12A17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陈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 </w:t>
      </w:r>
      <w:r w:rsidRPr="00E12A17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平 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万达集团副总裁，万达商学院院长。</w:t>
      </w:r>
    </w:p>
    <w:p w:rsidR="00E12A17" w:rsidRPr="00072D39" w:rsidRDefault="00E12A17" w:rsidP="001C0949">
      <w:pPr>
        <w:widowControl w:val="0"/>
        <w:autoSpaceDE w:val="0"/>
        <w:autoSpaceDN w:val="0"/>
        <w:adjustRightInd w:val="0"/>
        <w:snapToGrid w:val="0"/>
        <w:spacing w:before="1"/>
        <w:rPr>
          <w:rFonts w:ascii="微软雅黑" w:eastAsia="微软雅黑" w:hAnsi="微软雅黑"/>
          <w:color w:val="000000" w:themeColor="text1"/>
          <w:sz w:val="21"/>
          <w:szCs w:val="21"/>
        </w:rPr>
      </w:pPr>
      <w:proofErr w:type="gramStart"/>
      <w:r w:rsidRPr="00072D39">
        <w:rPr>
          <w:rFonts w:ascii="宋体" w:eastAsia="宋体" w:hAnsiTheme="minorHAnsi" w:cs="宋体" w:hint="eastAsia"/>
          <w:b/>
          <w:color w:val="000000"/>
          <w:sz w:val="22"/>
          <w:szCs w:val="22"/>
        </w:rPr>
        <w:t>司徒文聪</w:t>
      </w:r>
      <w:proofErr w:type="gramEnd"/>
      <w:r w:rsidR="0094103D">
        <w:rPr>
          <w:rFonts w:ascii="宋体" w:eastAsia="宋体" w:hAnsiTheme="minorHAnsi" w:cs="宋体" w:hint="eastAsia"/>
          <w:b/>
          <w:color w:val="000000"/>
          <w:sz w:val="22"/>
          <w:szCs w:val="22"/>
        </w:rPr>
        <w:t xml:space="preserve">    </w:t>
      </w:r>
      <w:r w:rsidRPr="00072D39">
        <w:rPr>
          <w:rFonts w:ascii="微软雅黑" w:eastAsia="微软雅黑" w:hAnsi="微软雅黑" w:hint="eastAsia"/>
          <w:color w:val="000000" w:themeColor="text1"/>
          <w:sz w:val="21"/>
          <w:szCs w:val="21"/>
        </w:rPr>
        <w:t>黑石集团</w:t>
      </w:r>
      <w:proofErr w:type="gramStart"/>
      <w:r w:rsidRPr="00072D39">
        <w:rPr>
          <w:rFonts w:ascii="微软雅黑" w:eastAsia="微软雅黑" w:hAnsi="微软雅黑" w:hint="eastAsia"/>
          <w:color w:val="000000" w:themeColor="text1"/>
          <w:sz w:val="21"/>
          <w:szCs w:val="21"/>
        </w:rPr>
        <w:t>盈石资产</w:t>
      </w:r>
      <w:proofErr w:type="gramEnd"/>
      <w:r w:rsidRPr="00072D39">
        <w:rPr>
          <w:rFonts w:ascii="微软雅黑" w:eastAsia="微软雅黑" w:hAnsi="微软雅黑" w:hint="eastAsia"/>
          <w:color w:val="000000" w:themeColor="text1"/>
          <w:sz w:val="21"/>
          <w:szCs w:val="21"/>
        </w:rPr>
        <w:t>管理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CEO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072D39">
        <w:rPr>
          <w:rFonts w:ascii="微软雅黑" w:eastAsia="微软雅黑" w:hAnsi="微软雅黑" w:hint="eastAsia"/>
          <w:color w:val="000000" w:themeColor="text1"/>
          <w:sz w:val="21"/>
          <w:szCs w:val="21"/>
        </w:rPr>
        <w:t>原正大商业房产管理有限公司总裁、正大广场上海帝泰发展有限公司总裁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072D39">
        <w:rPr>
          <w:rFonts w:ascii="微软雅黑" w:eastAsia="微软雅黑" w:hAnsi="微软雅黑" w:hint="eastAsia"/>
          <w:color w:val="000000" w:themeColor="text1"/>
          <w:sz w:val="21"/>
          <w:szCs w:val="21"/>
        </w:rPr>
        <w:t>正大百货有限公司总裁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:rsidR="00072D39" w:rsidRPr="00072D39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94103D">
        <w:rPr>
          <w:rFonts w:ascii="微软雅黑" w:eastAsia="微软雅黑" w:hAnsi="微软雅黑"/>
          <w:b/>
          <w:color w:val="000000" w:themeColor="text1"/>
          <w:sz w:val="21"/>
          <w:szCs w:val="21"/>
        </w:rPr>
        <w:t>康洪恩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融侨集团副总裁、首席投资官；</w:t>
      </w:r>
      <w:proofErr w:type="gramStart"/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原复星</w:t>
      </w:r>
      <w:proofErr w:type="gramEnd"/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地产控股集团副总裁。</w:t>
      </w:r>
    </w:p>
    <w:p w:rsidR="00072D39" w:rsidRPr="00072D39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94103D">
        <w:rPr>
          <w:rFonts w:ascii="微软雅黑" w:eastAsia="微软雅黑" w:hAnsi="微软雅黑"/>
          <w:b/>
          <w:color w:val="000000" w:themeColor="text1"/>
          <w:sz w:val="21"/>
          <w:szCs w:val="21"/>
        </w:rPr>
        <w:t xml:space="preserve">李 </w:t>
      </w:r>
      <w:r w:rsidR="009D511D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 xml:space="preserve"> </w:t>
      </w:r>
      <w:r w:rsidRPr="0094103D">
        <w:rPr>
          <w:rFonts w:ascii="微软雅黑" w:eastAsia="微软雅黑" w:hAnsi="微软雅黑"/>
          <w:b/>
          <w:color w:val="000000" w:themeColor="text1"/>
          <w:sz w:val="21"/>
          <w:szCs w:val="21"/>
        </w:rPr>
        <w:t>君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国家工程建设项目管理委员会专家委员；国家环境管理技术委员会委员；国家招投标协会专家委员；住房和城乡建设部专家。</w:t>
      </w:r>
    </w:p>
    <w:p w:rsidR="00E12A17" w:rsidRDefault="00072D39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94103D">
        <w:rPr>
          <w:rFonts w:ascii="微软雅黑" w:eastAsia="微软雅黑" w:hAnsi="微软雅黑"/>
          <w:b/>
          <w:color w:val="000000" w:themeColor="text1"/>
          <w:sz w:val="21"/>
          <w:szCs w:val="21"/>
        </w:rPr>
        <w:t>刘晓川</w:t>
      </w:r>
      <w:r w:rsidR="0094103D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</w:t>
      </w:r>
      <w:r w:rsidR="009D511D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易</w:t>
      </w:r>
      <w:proofErr w:type="gramStart"/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居中国克而</w:t>
      </w:r>
      <w:proofErr w:type="gramEnd"/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瑞地产风水研究室负责人</w:t>
      </w:r>
      <w:r w:rsidR="00AF3DBA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；</w:t>
      </w:r>
      <w:r w:rsidRPr="00072D39">
        <w:rPr>
          <w:rFonts w:ascii="微软雅黑" w:eastAsia="微软雅黑" w:hAnsi="微软雅黑"/>
          <w:color w:val="000000" w:themeColor="text1"/>
          <w:sz w:val="21"/>
          <w:szCs w:val="21"/>
        </w:rPr>
        <w:t>中国房地产策划师联谊会首席风水大师。</w:t>
      </w:r>
    </w:p>
    <w:p w:rsidR="00AF3DBA" w:rsidRPr="00E12A17" w:rsidRDefault="00AF3DBA" w:rsidP="001C0949">
      <w:pPr>
        <w:adjustRightInd w:val="0"/>
        <w:snapToGrid w:val="0"/>
        <w:spacing w:before="5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。。。。。。</w:t>
      </w:r>
    </w:p>
    <w:p w:rsidR="00820E6E" w:rsidRPr="00156D62" w:rsidRDefault="00820E6E" w:rsidP="00820E6E">
      <w:pPr>
        <w:rPr>
          <w:rStyle w:val="a3"/>
          <w:rFonts w:ascii="微软雅黑" w:eastAsia="微软雅黑" w:hAnsi="微软雅黑"/>
          <w:color w:val="FF0000"/>
          <w:sz w:val="21"/>
          <w:szCs w:val="21"/>
          <w:shd w:val="pct15" w:color="auto" w:fill="FFFFFF"/>
        </w:rPr>
      </w:pPr>
      <w:r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【招生信息</w:t>
      </w:r>
      <w:r w:rsidRPr="00F46D79">
        <w:rPr>
          <w:rStyle w:val="a3"/>
          <w:rFonts w:ascii="微软雅黑" w:eastAsia="微软雅黑" w:hAnsi="微软雅黑" w:hint="eastAsia"/>
          <w:color w:val="004398"/>
          <w:sz w:val="27"/>
          <w:szCs w:val="27"/>
          <w:shd w:val="pct15" w:color="auto" w:fill="FFFFFF"/>
        </w:rPr>
        <w:t>】</w:t>
      </w:r>
    </w:p>
    <w:p w:rsidR="00067D98" w:rsidRDefault="00067D98" w:rsidP="00067D98">
      <w:pPr>
        <w:adjustRightInd w:val="0"/>
        <w:snapToGrid w:val="0"/>
        <w:spacing w:before="50" w:line="300" w:lineRule="auto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培养</w:t>
      </w:r>
      <w:r w:rsidRPr="00067D98">
        <w:rPr>
          <w:rFonts w:ascii="微软雅黑" w:eastAsia="微软雅黑" w:hAnsi="微软雅黑" w:hint="eastAsia"/>
          <w:b/>
          <w:color w:val="FF0000"/>
        </w:rPr>
        <w:t>对象</w:t>
      </w:r>
    </w:p>
    <w:p w:rsidR="00FA3EB3" w:rsidRDefault="00FA3EB3" w:rsidP="00067D98">
      <w:pPr>
        <w:adjustRightInd w:val="0"/>
        <w:snapToGrid w:val="0"/>
        <w:spacing w:before="50" w:line="300" w:lineRule="auto"/>
        <w:ind w:firstLineChars="200" w:firstLine="420"/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适合企业：房地产全产业</w:t>
      </w:r>
      <w:proofErr w:type="gramStart"/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链投资</w:t>
      </w:r>
      <w:proofErr w:type="gramEnd"/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商、开发商、服务商、运营商等</w:t>
      </w:r>
    </w:p>
    <w:p w:rsidR="00067D98" w:rsidRDefault="00FA3EB3" w:rsidP="00067D98">
      <w:pPr>
        <w:adjustRightInd w:val="0"/>
        <w:snapToGrid w:val="0"/>
        <w:spacing w:before="50" w:line="300" w:lineRule="auto"/>
        <w:ind w:firstLineChars="200" w:firstLine="420"/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适合人员：</w:t>
      </w:r>
      <w:r w:rsidR="00067D98"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  <w:t>房地产</w:t>
      </w:r>
      <w:r w:rsidR="00067D98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开发及相关企业（集团）</w:t>
      </w: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CEO</w:t>
      </w:r>
      <w:r w:rsidR="00067D98" w:rsidRPr="00067D98"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高级经理人；成长型房地产企业创始人、合伙人、高级经理人</w:t>
      </w:r>
      <w:r w:rsidR="00067D98" w:rsidRPr="00067D98"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  <w:t>；</w:t>
      </w:r>
      <w:r w:rsidR="00067D98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信托公司、基金公司、投资公司等机构负责房地产金融业务的负责人；房地产相关的咨询</w:t>
      </w: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服务</w:t>
      </w:r>
      <w:r w:rsidR="00067D98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顾问机构高级</w:t>
      </w: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经理人</w:t>
      </w:r>
      <w:r w:rsidR="00067D98" w:rsidRPr="00067D98"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  <w:t>。</w:t>
      </w:r>
    </w:p>
    <w:p w:rsidR="009D511D" w:rsidRDefault="009D511D" w:rsidP="00067D98">
      <w:pPr>
        <w:adjustRightInd w:val="0"/>
        <w:snapToGrid w:val="0"/>
        <w:spacing w:before="50" w:line="300" w:lineRule="auto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报名</w:t>
      </w:r>
      <w:r w:rsidR="00067D98" w:rsidRPr="00852F70">
        <w:rPr>
          <w:rFonts w:ascii="微软雅黑" w:eastAsia="微软雅黑" w:hAnsi="微软雅黑" w:hint="eastAsia"/>
          <w:b/>
          <w:color w:val="FF0000"/>
        </w:rPr>
        <w:t>信息</w:t>
      </w:r>
    </w:p>
    <w:p w:rsidR="00067D98" w:rsidRDefault="00067D98" w:rsidP="00067D98">
      <w:pPr>
        <w:adjustRightInd w:val="0"/>
        <w:snapToGrid w:val="0"/>
        <w:spacing w:before="50" w:line="300" w:lineRule="auto"/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</w:pPr>
      <w:r w:rsidRPr="001C0949">
        <w:rPr>
          <w:rFonts w:ascii="微软雅黑" w:eastAsia="微软雅黑" w:hAnsi="微软雅黑" w:cs="Arial" w:hint="eastAsia"/>
          <w:b/>
          <w:color w:val="191919"/>
          <w:sz w:val="21"/>
          <w:szCs w:val="21"/>
          <w:shd w:val="clear" w:color="auto" w:fill="FFFFFF"/>
        </w:rPr>
        <w:lastRenderedPageBreak/>
        <w:t>学制</w:t>
      </w: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：</w:t>
      </w:r>
      <w:r w:rsidR="00824E7F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学制</w:t>
      </w:r>
      <w:r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1年，每个月集中上课1次，1次课程2天</w:t>
      </w:r>
    </w:p>
    <w:p w:rsidR="00067D98" w:rsidRDefault="001713D3" w:rsidP="00852F70">
      <w:pPr>
        <w:adjustRightInd w:val="0"/>
        <w:snapToGrid w:val="0"/>
        <w:spacing w:before="50" w:line="300" w:lineRule="auto"/>
        <w:ind w:left="630" w:hangingChars="300" w:hanging="630"/>
        <w:rPr>
          <w:rFonts w:ascii="微软雅黑" w:eastAsia="微软雅黑" w:hAnsi="微软雅黑" w:cs="Arial"/>
          <w:color w:val="191919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191919"/>
          <w:sz w:val="21"/>
          <w:szCs w:val="21"/>
          <w:shd w:val="clear" w:color="auto" w:fill="FFFFFF"/>
        </w:rPr>
        <w:t>学费</w:t>
      </w:r>
      <w:r w:rsidR="00067D98" w:rsidRPr="001C0949">
        <w:rPr>
          <w:rFonts w:ascii="微软雅黑" w:eastAsia="微软雅黑" w:hAnsi="微软雅黑" w:cs="Arial" w:hint="eastAsia"/>
          <w:b/>
          <w:color w:val="191919"/>
          <w:sz w:val="21"/>
          <w:szCs w:val="21"/>
          <w:shd w:val="clear" w:color="auto" w:fill="FFFFFF"/>
        </w:rPr>
        <w:t>：</w:t>
      </w:r>
      <w:r w:rsidR="00067D98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人民币</w:t>
      </w:r>
      <w:r w:rsidR="00611E28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8</w:t>
      </w:r>
      <w:r w:rsidR="00067D98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.8万元（包括：报名费、学费、资料费、午餐费、</w:t>
      </w:r>
      <w:r w:rsidR="00852F70">
        <w:rPr>
          <w:rFonts w:ascii="微软雅黑" w:eastAsia="微软雅黑" w:hAnsi="微软雅黑" w:cs="Arial" w:hint="eastAsia"/>
          <w:color w:val="191919"/>
          <w:sz w:val="21"/>
          <w:szCs w:val="21"/>
          <w:shd w:val="clear" w:color="auto" w:fill="FFFFFF"/>
        </w:rPr>
        <w:t>拓展培训费、证书费），学习期间的交通费、食宿费及出国考查费用须自理。</w:t>
      </w:r>
    </w:p>
    <w:p w:rsidR="00852F70" w:rsidRDefault="00852F70" w:rsidP="00067D98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1C0949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上课地点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：同济大学</w:t>
      </w:r>
    </w:p>
    <w:p w:rsidR="009D511D" w:rsidRPr="009D511D" w:rsidRDefault="009D511D" w:rsidP="009D511D">
      <w:pPr>
        <w:adjustRightInd w:val="0"/>
        <w:snapToGrid w:val="0"/>
        <w:spacing w:before="50" w:line="300" w:lineRule="auto"/>
        <w:rPr>
          <w:rFonts w:ascii="微软雅黑" w:eastAsia="微软雅黑" w:hAnsi="微软雅黑"/>
          <w:b/>
          <w:color w:val="FF0000"/>
        </w:rPr>
      </w:pPr>
      <w:r w:rsidRPr="009D511D">
        <w:rPr>
          <w:rFonts w:ascii="微软雅黑" w:eastAsia="微软雅黑" w:hAnsi="微软雅黑" w:hint="eastAsia"/>
          <w:b/>
          <w:color w:val="FF0000"/>
        </w:rPr>
        <w:t>报名优惠季</w:t>
      </w:r>
    </w:p>
    <w:p w:rsidR="009D511D" w:rsidRDefault="00630065" w:rsidP="00067D98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2019年4月30日之前报名专享优惠价格：</w:t>
      </w:r>
    </w:p>
    <w:p w:rsidR="00630065" w:rsidRDefault="00630065" w:rsidP="00630065">
      <w:pPr>
        <w:pStyle w:val="a6"/>
        <w:numPr>
          <w:ilvl w:val="0"/>
          <w:numId w:val="14"/>
        </w:numPr>
        <w:adjustRightInd w:val="0"/>
        <w:snapToGrid w:val="0"/>
        <w:spacing w:before="50" w:line="300" w:lineRule="auto"/>
        <w:ind w:firstLineChars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个人学员签约CNY  </w:t>
      </w:r>
      <w:r w:rsidR="007010D8">
        <w:rPr>
          <w:rFonts w:ascii="微软雅黑" w:eastAsia="微软雅黑" w:hAnsi="微软雅黑" w:hint="eastAsia"/>
          <w:color w:val="000000" w:themeColor="text1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.8万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人</w:t>
      </w:r>
    </w:p>
    <w:p w:rsidR="00630065" w:rsidRPr="00630065" w:rsidRDefault="00344515" w:rsidP="00630065">
      <w:pPr>
        <w:pStyle w:val="a6"/>
        <w:numPr>
          <w:ilvl w:val="0"/>
          <w:numId w:val="14"/>
        </w:numPr>
        <w:adjustRightInd w:val="0"/>
        <w:snapToGrid w:val="0"/>
        <w:spacing w:before="50" w:line="300" w:lineRule="auto"/>
        <w:ind w:firstLineChars="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企业团体签约CNY</w:t>
      </w:r>
      <w:r w:rsidR="00EB7EA4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r w:rsidR="00EB7EA4">
        <w:rPr>
          <w:rFonts w:ascii="微软雅黑" w:eastAsia="微软雅黑" w:hAnsi="微软雅黑" w:hint="eastAsia"/>
          <w:color w:val="000000" w:themeColor="text1"/>
          <w:sz w:val="21"/>
          <w:szCs w:val="21"/>
        </w:rPr>
        <w:t>20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万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3人（特指3人来自一家集团或公司）</w:t>
      </w:r>
    </w:p>
    <w:p w:rsidR="00852F70" w:rsidRPr="00852F70" w:rsidRDefault="00852F70" w:rsidP="00852F70">
      <w:pPr>
        <w:adjustRightInd w:val="0"/>
        <w:snapToGrid w:val="0"/>
        <w:spacing w:before="50" w:line="300" w:lineRule="auto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证书颁发</w:t>
      </w:r>
    </w:p>
    <w:p w:rsidR="00852F70" w:rsidRDefault="00852F70" w:rsidP="00067D98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学员学完所有课程，同济大学颁发《同济大学房地产创新企业家课程》结业证书。</w:t>
      </w:r>
    </w:p>
    <w:p w:rsidR="008176B5" w:rsidRPr="00852F70" w:rsidRDefault="00852F70" w:rsidP="00852F70">
      <w:pPr>
        <w:adjustRightInd w:val="0"/>
        <w:snapToGrid w:val="0"/>
        <w:spacing w:before="50" w:line="300" w:lineRule="auto"/>
        <w:rPr>
          <w:rFonts w:ascii="微软雅黑" w:eastAsia="微软雅黑" w:hAnsi="微软雅黑"/>
          <w:b/>
          <w:color w:val="FF0000"/>
        </w:rPr>
      </w:pPr>
      <w:r w:rsidRPr="00852F70">
        <w:rPr>
          <w:rFonts w:ascii="微软雅黑" w:eastAsia="微软雅黑" w:hAnsi="微软雅黑" w:hint="eastAsia"/>
          <w:b/>
          <w:color w:val="FF0000"/>
        </w:rPr>
        <w:t>联系我们：</w:t>
      </w:r>
    </w:p>
    <w:p w:rsidR="008176B5" w:rsidRPr="008176B5" w:rsidRDefault="008176B5" w:rsidP="00852F70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同济大学经济与管理学院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E</w:t>
      </w: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E</w:t>
      </w:r>
      <w:r w:rsidRPr="008176B5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中心</w:t>
      </w:r>
    </w:p>
    <w:p w:rsidR="0065641E" w:rsidRDefault="008176B5" w:rsidP="00F555CF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联系</w:t>
      </w:r>
      <w:r w:rsidR="00F555CF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电话：400-061-6586</w:t>
      </w:r>
    </w:p>
    <w:p w:rsidR="008176B5" w:rsidRDefault="008176B5" w:rsidP="00852F70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8176B5">
        <w:rPr>
          <w:rFonts w:ascii="微软雅黑" w:eastAsia="微软雅黑" w:hAnsi="微软雅黑"/>
          <w:color w:val="000000" w:themeColor="text1"/>
          <w:sz w:val="21"/>
          <w:szCs w:val="21"/>
        </w:rPr>
        <w:t>地址：上海市四平路1239号同济大学</w:t>
      </w:r>
    </w:p>
    <w:p w:rsidR="00F555CF" w:rsidRDefault="00F555CF" w:rsidP="00852F70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:rsidR="00F555CF" w:rsidRDefault="00F555CF" w:rsidP="00852F70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:rsidR="00E506F2" w:rsidRPr="00587811" w:rsidRDefault="00E506F2" w:rsidP="00E506F2">
      <w:pPr>
        <w:pStyle w:val="110"/>
        <w:adjustRightInd w:val="0"/>
        <w:snapToGrid w:val="0"/>
        <w:spacing w:beforeLines="50" w:before="163" w:line="240" w:lineRule="atLeast"/>
        <w:ind w:left="1355" w:right="1491"/>
        <w:rPr>
          <w:b/>
          <w:color w:val="FF0000"/>
          <w:sz w:val="30"/>
          <w:szCs w:val="30"/>
          <w:lang w:eastAsia="zh-CN"/>
        </w:rPr>
      </w:pPr>
      <w:r w:rsidRPr="00587811">
        <w:rPr>
          <w:rFonts w:hint="eastAsia"/>
          <w:b/>
          <w:color w:val="DB322B"/>
          <w:spacing w:val="22"/>
          <w:w w:val="95"/>
          <w:sz w:val="32"/>
          <w:lang w:eastAsia="zh-CN"/>
        </w:rPr>
        <w:t>同济大学房地产创新与转型企业家</w:t>
      </w:r>
      <w:r w:rsidRPr="00B03820">
        <w:rPr>
          <w:rFonts w:eastAsia="宋体" w:hint="eastAsia"/>
          <w:b/>
          <w:color w:val="DB322B"/>
          <w:spacing w:val="15"/>
          <w:w w:val="95"/>
          <w:sz w:val="32"/>
          <w:lang w:eastAsia="zh-CN"/>
        </w:rPr>
        <w:t>高级研修班报名表</w:t>
      </w:r>
    </w:p>
    <w:p w:rsidR="00E506F2" w:rsidRPr="00220B92" w:rsidRDefault="00E506F2" w:rsidP="00E506F2">
      <w:pPr>
        <w:spacing w:beforeLines="25" w:before="81" w:afterLines="25" w:after="81" w:line="360" w:lineRule="auto"/>
        <w:rPr>
          <w:rFonts w:ascii="宋体" w:hAnsi="宋体"/>
          <w:color w:val="C00000"/>
        </w:rPr>
      </w:pPr>
      <w:r w:rsidRPr="00220B92">
        <w:rPr>
          <w:rFonts w:ascii="宋体" w:hAnsi="宋体" w:hint="eastAsia"/>
          <w:b/>
          <w:color w:val="C00000"/>
          <w:shd w:val="pct10" w:color="auto" w:fill="FFFFFF"/>
        </w:rPr>
        <w:t>一、基本信息</w:t>
      </w:r>
      <w:r w:rsidRPr="00220B92">
        <w:rPr>
          <w:rFonts w:ascii="宋体" w:hAnsi="宋体" w:hint="eastAsia"/>
          <w:b/>
          <w:color w:val="C00000"/>
          <w:shd w:val="pct10" w:color="auto" w:fill="FFFFFF"/>
        </w:rPr>
        <w:t xml:space="preserve">                                                         </w:t>
      </w:r>
    </w:p>
    <w:p w:rsidR="00E506F2" w:rsidRDefault="00E506F2" w:rsidP="00E506F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姓名（中文）：</w:t>
      </w:r>
      <w:r>
        <w:rPr>
          <w:rFonts w:ascii="宋体" w:hAnsi="宋体" w:hint="eastAsia"/>
          <w:u w:val="single"/>
        </w:rPr>
        <w:t xml:space="preserve">              </w:t>
      </w:r>
      <w:r>
        <w:rPr>
          <w:rFonts w:ascii="宋体" w:hAnsi="宋体" w:hint="eastAsia"/>
        </w:rPr>
        <w:t>（英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文）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性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别：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男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女</w:t>
      </w:r>
    </w:p>
    <w:p w:rsidR="00E506F2" w:rsidRDefault="00E506F2" w:rsidP="00E506F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106045</wp:posOffset>
            </wp:positionH>
            <wp:positionV relativeFrom="margin">
              <wp:posOffset>1461770</wp:posOffset>
            </wp:positionV>
            <wp:extent cx="5248910" cy="5257800"/>
            <wp:effectExtent l="0" t="0" r="0" b="0"/>
            <wp:wrapNone/>
            <wp:docPr id="3" name="图片 3" descr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L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</w:rPr>
        <w:t>身份证号码（或护照号）：</w:t>
      </w:r>
      <w:r>
        <w:rPr>
          <w:rFonts w:ascii="宋体" w:hAnsi="宋体" w:hint="eastAsia"/>
          <w:u w:val="single"/>
        </w:rPr>
        <w:t xml:space="preserve">  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>日</w:t>
      </w:r>
    </w:p>
    <w:p w:rsidR="00E506F2" w:rsidRDefault="00E506F2" w:rsidP="00E506F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 w:hint="eastAsia"/>
          <w:u w:val="single"/>
        </w:rPr>
        <w:t xml:space="preserve">               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手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机：</w:t>
      </w:r>
      <w:r>
        <w:rPr>
          <w:rFonts w:ascii="宋体" w:hAnsi="宋体" w:hint="eastAsia"/>
          <w:u w:val="single"/>
        </w:rPr>
        <w:t xml:space="preserve">                  </w:t>
      </w:r>
    </w:p>
    <w:p w:rsidR="00E506F2" w:rsidRDefault="00E506F2" w:rsidP="00E506F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E-mail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                                                  </w:t>
      </w:r>
    </w:p>
    <w:p w:rsidR="00E506F2" w:rsidRPr="00220B92" w:rsidRDefault="00E506F2" w:rsidP="00E506F2">
      <w:pPr>
        <w:spacing w:beforeLines="25" w:before="81" w:afterLines="25" w:after="81" w:line="360" w:lineRule="auto"/>
        <w:rPr>
          <w:rFonts w:ascii="宋体" w:hAnsi="宋体"/>
          <w:b/>
          <w:color w:val="C00000"/>
          <w:shd w:val="pct10" w:color="auto" w:fill="FFFFFF"/>
        </w:rPr>
      </w:pPr>
      <w:r w:rsidRPr="00220B92">
        <w:rPr>
          <w:rFonts w:ascii="宋体" w:hAnsi="宋体" w:hint="eastAsia"/>
          <w:b/>
          <w:color w:val="C00000"/>
          <w:shd w:val="pct10" w:color="auto" w:fill="FFFFFF"/>
        </w:rPr>
        <w:t>二、学历状况</w:t>
      </w:r>
      <w:r w:rsidRPr="00220B92">
        <w:rPr>
          <w:rFonts w:ascii="宋体" w:hAnsi="宋体" w:hint="eastAsia"/>
          <w:b/>
          <w:color w:val="C00000"/>
          <w:shd w:val="pct10" w:color="auto" w:fill="FFFFFF"/>
        </w:rPr>
        <w:t xml:space="preserve">                                                         </w:t>
      </w:r>
    </w:p>
    <w:p w:rsidR="00E506F2" w:rsidRDefault="00E506F2" w:rsidP="00E506F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最高学历：□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研究生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本科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专科</w:t>
      </w:r>
      <w:r>
        <w:rPr>
          <w:rFonts w:ascii="宋体" w:hAnsi="宋体" w:hint="eastAsia"/>
        </w:rPr>
        <w:t xml:space="preserve">                 </w:t>
      </w:r>
      <w:r>
        <w:rPr>
          <w:rFonts w:ascii="宋体" w:hAnsi="宋体" w:hint="eastAsia"/>
        </w:rPr>
        <w:t>毕业时间：</w:t>
      </w:r>
      <w:r>
        <w:rPr>
          <w:rFonts w:ascii="宋体" w:hAnsi="宋体" w:hint="eastAsia"/>
          <w:u w:val="single"/>
        </w:rPr>
        <w:t xml:space="preserve">                </w:t>
      </w:r>
    </w:p>
    <w:p w:rsidR="00E506F2" w:rsidRDefault="00E506F2" w:rsidP="00E506F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lastRenderedPageBreak/>
        <w:t>毕业学校：</w:t>
      </w:r>
      <w:r>
        <w:rPr>
          <w:rFonts w:ascii="宋体" w:hAnsi="宋体" w:hint="eastAsia"/>
          <w:u w:val="single"/>
        </w:rPr>
        <w:t xml:space="preserve">                                       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专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业：</w:t>
      </w:r>
      <w:r>
        <w:rPr>
          <w:rFonts w:ascii="宋体" w:hAnsi="宋体" w:hint="eastAsia"/>
          <w:u w:val="single"/>
        </w:rPr>
        <w:t xml:space="preserve">                </w:t>
      </w:r>
    </w:p>
    <w:p w:rsidR="00E506F2" w:rsidRPr="00220B92" w:rsidRDefault="00E506F2" w:rsidP="00E506F2">
      <w:pPr>
        <w:spacing w:beforeLines="25" w:before="81" w:afterLines="25" w:after="81" w:line="360" w:lineRule="auto"/>
        <w:rPr>
          <w:rFonts w:ascii="宋体" w:hAnsi="宋体"/>
          <w:b/>
          <w:color w:val="C00000"/>
          <w:shd w:val="pct10" w:color="auto" w:fill="FFFFFF"/>
        </w:rPr>
      </w:pPr>
      <w:r w:rsidRPr="00220B92">
        <w:rPr>
          <w:rFonts w:ascii="宋体" w:hAnsi="宋体" w:hint="eastAsia"/>
          <w:b/>
          <w:color w:val="C00000"/>
          <w:shd w:val="pct10" w:color="auto" w:fill="FFFFFF"/>
        </w:rPr>
        <w:t>三、工作背景</w:t>
      </w:r>
      <w:r w:rsidRPr="00220B92">
        <w:rPr>
          <w:rFonts w:ascii="宋体" w:hAnsi="宋体" w:hint="eastAsia"/>
          <w:b/>
          <w:color w:val="C00000"/>
          <w:shd w:val="pct10" w:color="auto" w:fill="FFFFFF"/>
        </w:rPr>
        <w:t xml:space="preserve">                                                         </w:t>
      </w:r>
    </w:p>
    <w:p w:rsidR="00E506F2" w:rsidRDefault="00E506F2" w:rsidP="00E506F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职</w:t>
      </w:r>
      <w:r>
        <w:rPr>
          <w:rFonts w:ascii="宋体" w:hAnsi="宋体" w:hint="eastAsia"/>
        </w:rPr>
        <w:t xml:space="preserve">   </w:t>
      </w:r>
      <w:proofErr w:type="gramStart"/>
      <w:r>
        <w:rPr>
          <w:rFonts w:ascii="宋体" w:hAnsi="宋体" w:hint="eastAsia"/>
        </w:rPr>
        <w:t>务</w:t>
      </w:r>
      <w:proofErr w:type="gramEnd"/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</w:t>
      </w:r>
    </w:p>
    <w:p w:rsidR="00E506F2" w:rsidRDefault="00E506F2" w:rsidP="00E506F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邮寄地址：</w:t>
      </w:r>
      <w:r>
        <w:rPr>
          <w:rFonts w:ascii="宋体" w:hAnsi="宋体" w:hint="eastAsia"/>
          <w:u w:val="single"/>
        </w:rPr>
        <w:t xml:space="preserve">                                        </w:t>
      </w:r>
      <w:r>
        <w:rPr>
          <w:rFonts w:ascii="宋体" w:hAnsi="宋体" w:hint="eastAsia"/>
        </w:rPr>
        <w:t xml:space="preserve">   </w:t>
      </w:r>
      <w:proofErr w:type="gramStart"/>
      <w:r>
        <w:rPr>
          <w:rFonts w:ascii="宋体" w:hAnsi="宋体" w:hint="eastAsia"/>
        </w:rPr>
        <w:t>邮</w:t>
      </w:r>
      <w:proofErr w:type="gramEnd"/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编：</w:t>
      </w:r>
      <w:r>
        <w:rPr>
          <w:rFonts w:ascii="宋体" w:hAnsi="宋体" w:hint="eastAsia"/>
          <w:u w:val="single"/>
        </w:rPr>
        <w:t xml:space="preserve">                 </w:t>
      </w:r>
    </w:p>
    <w:p w:rsidR="00E506F2" w:rsidRDefault="00E506F2" w:rsidP="00E506F2">
      <w:pPr>
        <w:spacing w:line="360" w:lineRule="auto"/>
        <w:rPr>
          <w:rFonts w:ascii="宋体" w:hAnsi="宋体"/>
          <w:color w:val="000080"/>
        </w:rPr>
      </w:pPr>
      <w:r>
        <w:rPr>
          <w:rFonts w:ascii="宋体" w:hAnsi="宋体" w:hint="eastAsia"/>
        </w:rPr>
        <w:t>工作年限：</w:t>
      </w:r>
      <w:r>
        <w:rPr>
          <w:rFonts w:ascii="宋体" w:hAnsi="宋体" w:hint="eastAsia"/>
          <w:u w:val="single"/>
        </w:rPr>
        <w:t xml:space="preserve">             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管理经验年限：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color w:val="000080"/>
        </w:rPr>
        <w:t xml:space="preserve">  </w:t>
      </w:r>
    </w:p>
    <w:p w:rsidR="00E506F2" w:rsidRPr="00220B92" w:rsidRDefault="00E506F2" w:rsidP="00E506F2">
      <w:pPr>
        <w:spacing w:line="360" w:lineRule="auto"/>
        <w:rPr>
          <w:rFonts w:ascii="宋体" w:hAnsi="宋体"/>
          <w:b/>
          <w:color w:val="C00000"/>
          <w:shd w:val="pct10" w:color="auto" w:fill="FFFFFF"/>
        </w:rPr>
      </w:pPr>
      <w:r>
        <w:rPr>
          <w:rFonts w:ascii="宋体" w:hAnsi="宋体" w:hint="eastAsia"/>
          <w:b/>
          <w:color w:val="C00000"/>
          <w:shd w:val="pct10" w:color="auto" w:fill="FFFFFF"/>
        </w:rPr>
        <w:t>四、您感兴趣的课程内容（可多选）</w:t>
      </w:r>
      <w:r w:rsidRPr="00220B92">
        <w:rPr>
          <w:rFonts w:ascii="宋体" w:hAnsi="宋体" w:hint="eastAsia"/>
          <w:b/>
          <w:color w:val="C00000"/>
          <w:shd w:val="pct10" w:color="auto" w:fill="FFFFFF"/>
        </w:rPr>
        <w:t xml:space="preserve">                                                        </w:t>
      </w:r>
    </w:p>
    <w:p w:rsidR="00E506F2" w:rsidRDefault="00E506F2" w:rsidP="00E506F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□规划设计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</w:rPr>
        <w:t>□产业定位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□项目开发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>□企业投融资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□</w:t>
      </w:r>
      <w:proofErr w:type="gramStart"/>
      <w:r>
        <w:rPr>
          <w:rFonts w:ascii="宋体" w:hAnsi="宋体" w:hint="eastAsia"/>
        </w:rPr>
        <w:t>文旅文</w:t>
      </w:r>
      <w:proofErr w:type="gramEnd"/>
      <w:r>
        <w:rPr>
          <w:rFonts w:ascii="宋体" w:hAnsi="宋体" w:hint="eastAsia"/>
        </w:rPr>
        <w:t>创</w:t>
      </w:r>
      <w:r>
        <w:rPr>
          <w:rFonts w:ascii="宋体" w:hAnsi="宋体" w:hint="eastAsia"/>
        </w:rPr>
        <w:t xml:space="preserve">  </w:t>
      </w:r>
    </w:p>
    <w:p w:rsidR="00E506F2" w:rsidRDefault="00E506F2" w:rsidP="00E506F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>PPP</w:t>
      </w:r>
      <w:r>
        <w:rPr>
          <w:rFonts w:ascii="宋体" w:hAnsi="宋体" w:hint="eastAsia"/>
        </w:rPr>
        <w:t>模式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□商业地产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□项目管理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其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他（请注明）</w:t>
      </w:r>
      <w:r>
        <w:rPr>
          <w:rFonts w:ascii="宋体" w:hAnsi="宋体" w:hint="eastAsia"/>
          <w:u w:val="single"/>
        </w:rPr>
        <w:t xml:space="preserve">         </w:t>
      </w:r>
    </w:p>
    <w:p w:rsidR="00E506F2" w:rsidRPr="00220B92" w:rsidRDefault="00E506F2" w:rsidP="00E506F2">
      <w:pPr>
        <w:spacing w:beforeLines="25" w:before="81" w:afterLines="25" w:after="81" w:line="360" w:lineRule="auto"/>
        <w:rPr>
          <w:rFonts w:ascii="宋体" w:hAnsi="宋体"/>
          <w:b/>
          <w:color w:val="C00000"/>
          <w:shd w:val="pct10" w:color="auto" w:fill="FFFFFF"/>
        </w:rPr>
      </w:pPr>
      <w:r w:rsidRPr="00220B92">
        <w:rPr>
          <w:rFonts w:ascii="宋体" w:hAnsi="宋体" w:hint="eastAsia"/>
          <w:b/>
          <w:color w:val="C00000"/>
          <w:shd w:val="pct10" w:color="auto" w:fill="FFFFFF"/>
        </w:rPr>
        <w:t>五、了解渠道</w:t>
      </w:r>
      <w:r w:rsidRPr="00220B92">
        <w:rPr>
          <w:rFonts w:ascii="宋体" w:hAnsi="宋体" w:hint="eastAsia"/>
          <w:b/>
          <w:color w:val="C00000"/>
          <w:shd w:val="pct10" w:color="auto" w:fill="FFFFFF"/>
        </w:rPr>
        <w:t xml:space="preserve">                                                         </w:t>
      </w:r>
    </w:p>
    <w:p w:rsidR="00E506F2" w:rsidRDefault="00E506F2" w:rsidP="00E506F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您是如何了解到本课程的？</w:t>
      </w:r>
    </w:p>
    <w:p w:rsidR="00F555CF" w:rsidRPr="008176B5" w:rsidRDefault="00E506F2" w:rsidP="00E506F2">
      <w:pPr>
        <w:adjustRightInd w:val="0"/>
        <w:snapToGrid w:val="0"/>
        <w:spacing w:before="50" w:line="30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同济官网</w:t>
      </w:r>
      <w:proofErr w:type="gramEnd"/>
      <w:r>
        <w:rPr>
          <w:rFonts w:ascii="宋体" w:hAnsi="宋体" w:hint="eastAsia"/>
        </w:rPr>
        <w:t xml:space="preserve">                 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微信平台</w:t>
      </w:r>
      <w:proofErr w:type="gramEnd"/>
      <w:r>
        <w:rPr>
          <w:rFonts w:ascii="宋体" w:hAnsi="宋体" w:hint="eastAsia"/>
        </w:rPr>
        <w:t>发布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 w:hint="eastAsia"/>
        </w:rPr>
        <w:t>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会议论坛</w:t>
      </w:r>
    </w:p>
    <w:sectPr w:rsidR="00F555CF" w:rsidRPr="008176B5" w:rsidSect="009B36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33" w:rsidRDefault="00696F33" w:rsidP="00AC79A5">
      <w:r>
        <w:separator/>
      </w:r>
    </w:p>
  </w:endnote>
  <w:endnote w:type="continuationSeparator" w:id="0">
    <w:p w:rsidR="00696F33" w:rsidRDefault="00696F33" w:rsidP="00AC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70" w:rsidRDefault="00CD2F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1115"/>
      <w:docPartObj>
        <w:docPartGallery w:val="Page Numbers (Bottom of Page)"/>
        <w:docPartUnique/>
      </w:docPartObj>
    </w:sdtPr>
    <w:sdtEndPr/>
    <w:sdtContent>
      <w:p w:rsidR="00034180" w:rsidRDefault="00CD2F7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D2D" w:rsidRPr="00425D2D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034180" w:rsidRDefault="000341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70" w:rsidRDefault="00CD2F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33" w:rsidRDefault="00696F33" w:rsidP="00AC79A5">
      <w:r>
        <w:separator/>
      </w:r>
    </w:p>
  </w:footnote>
  <w:footnote w:type="continuationSeparator" w:id="0">
    <w:p w:rsidR="00696F33" w:rsidRDefault="00696F33" w:rsidP="00AC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70" w:rsidRDefault="00CD2F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80" w:rsidRPr="00F46D79" w:rsidRDefault="00034180" w:rsidP="00F46D79">
    <w:pPr>
      <w:pStyle w:val="a7"/>
      <w:tabs>
        <w:tab w:val="clear" w:pos="4153"/>
        <w:tab w:val="center" w:pos="4150"/>
        <w:tab w:val="left" w:pos="6418"/>
      </w:tabs>
      <w:wordWrap w:val="0"/>
      <w:jc w:val="righ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-29550</wp:posOffset>
          </wp:positionH>
          <wp:positionV relativeFrom="paragraph">
            <wp:posOffset>-216385</wp:posOffset>
          </wp:positionV>
          <wp:extent cx="1680150" cy="432000"/>
          <wp:effectExtent l="19050" t="0" r="0" b="0"/>
          <wp:wrapNone/>
          <wp:docPr id="7" name="图片 7" descr="C:\Users\Administrator\Desktop\t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istrator\Desktop\tim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15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hint="eastAsia"/>
      </w:rPr>
      <w:t xml:space="preserve">                              </w:t>
    </w:r>
    <w:r w:rsidRPr="00F46D79">
      <w:rPr>
        <w:rFonts w:hint="eastAsia"/>
        <w:sz w:val="21"/>
        <w:szCs w:val="21"/>
      </w:rPr>
      <w:t>房地产创新企业家</w:t>
    </w:r>
    <w:r w:rsidRPr="00F46D79">
      <w:rPr>
        <w:rFonts w:hint="eastAsia"/>
        <w:sz w:val="21"/>
        <w:szCs w:val="21"/>
      </w:rPr>
      <w:t>EMBA</w:t>
    </w:r>
    <w:r w:rsidRPr="00F46D79">
      <w:rPr>
        <w:rFonts w:hint="eastAsia"/>
        <w:sz w:val="21"/>
        <w:szCs w:val="21"/>
      </w:rPr>
      <w:t>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70" w:rsidRDefault="00CD2F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14A"/>
      </v:shape>
    </w:pict>
  </w:numPicBullet>
  <w:abstractNum w:abstractNumId="0" w15:restartNumberingAfterBreak="0">
    <w:nsid w:val="204237E6"/>
    <w:multiLevelType w:val="multilevel"/>
    <w:tmpl w:val="84C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A0C52"/>
    <w:multiLevelType w:val="multilevel"/>
    <w:tmpl w:val="A5BE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B0A71"/>
    <w:multiLevelType w:val="hybridMultilevel"/>
    <w:tmpl w:val="EBC811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B955CC"/>
    <w:multiLevelType w:val="multilevel"/>
    <w:tmpl w:val="3CB955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CCA"/>
    <w:multiLevelType w:val="multilevel"/>
    <w:tmpl w:val="645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7162C"/>
    <w:multiLevelType w:val="hybridMultilevel"/>
    <w:tmpl w:val="AE161F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112CA"/>
    <w:multiLevelType w:val="multilevel"/>
    <w:tmpl w:val="257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7417B"/>
    <w:multiLevelType w:val="hybridMultilevel"/>
    <w:tmpl w:val="78A492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224540"/>
    <w:multiLevelType w:val="multilevel"/>
    <w:tmpl w:val="602245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853D01"/>
    <w:multiLevelType w:val="multilevel"/>
    <w:tmpl w:val="0DE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D363A"/>
    <w:multiLevelType w:val="multilevel"/>
    <w:tmpl w:val="411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D05CF"/>
    <w:multiLevelType w:val="multilevel"/>
    <w:tmpl w:val="659D05C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81492A"/>
    <w:multiLevelType w:val="multilevel"/>
    <w:tmpl w:val="041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945B0"/>
    <w:multiLevelType w:val="multilevel"/>
    <w:tmpl w:val="5B1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0E6"/>
    <w:rsid w:val="000048CA"/>
    <w:rsid w:val="0000780E"/>
    <w:rsid w:val="000143B0"/>
    <w:rsid w:val="00016B74"/>
    <w:rsid w:val="00017094"/>
    <w:rsid w:val="0002209C"/>
    <w:rsid w:val="00025074"/>
    <w:rsid w:val="00025F72"/>
    <w:rsid w:val="000274D7"/>
    <w:rsid w:val="00034180"/>
    <w:rsid w:val="00037484"/>
    <w:rsid w:val="00050409"/>
    <w:rsid w:val="0005470F"/>
    <w:rsid w:val="00062562"/>
    <w:rsid w:val="00067126"/>
    <w:rsid w:val="00067D98"/>
    <w:rsid w:val="00071567"/>
    <w:rsid w:val="00072D39"/>
    <w:rsid w:val="00076DF4"/>
    <w:rsid w:val="00087273"/>
    <w:rsid w:val="00094BB6"/>
    <w:rsid w:val="000A30E6"/>
    <w:rsid w:val="000A4356"/>
    <w:rsid w:val="000B1E3A"/>
    <w:rsid w:val="000B40CE"/>
    <w:rsid w:val="000B6002"/>
    <w:rsid w:val="000D0DAD"/>
    <w:rsid w:val="000D1B6E"/>
    <w:rsid w:val="000D5600"/>
    <w:rsid w:val="000E2463"/>
    <w:rsid w:val="000E28FB"/>
    <w:rsid w:val="000E5AAC"/>
    <w:rsid w:val="000F62B4"/>
    <w:rsid w:val="0010531D"/>
    <w:rsid w:val="0010548A"/>
    <w:rsid w:val="00112911"/>
    <w:rsid w:val="001159A1"/>
    <w:rsid w:val="00150D7F"/>
    <w:rsid w:val="001548E5"/>
    <w:rsid w:val="00156D62"/>
    <w:rsid w:val="00157C66"/>
    <w:rsid w:val="001612CF"/>
    <w:rsid w:val="001647FC"/>
    <w:rsid w:val="00167358"/>
    <w:rsid w:val="001713D3"/>
    <w:rsid w:val="00190CD3"/>
    <w:rsid w:val="001933FC"/>
    <w:rsid w:val="00194B2B"/>
    <w:rsid w:val="001A0032"/>
    <w:rsid w:val="001A3185"/>
    <w:rsid w:val="001A5CC7"/>
    <w:rsid w:val="001A641B"/>
    <w:rsid w:val="001B0826"/>
    <w:rsid w:val="001B749A"/>
    <w:rsid w:val="001C0949"/>
    <w:rsid w:val="001C1880"/>
    <w:rsid w:val="001C6ABC"/>
    <w:rsid w:val="001C6CC0"/>
    <w:rsid w:val="001E104E"/>
    <w:rsid w:val="001E7B04"/>
    <w:rsid w:val="001E7F36"/>
    <w:rsid w:val="001F0406"/>
    <w:rsid w:val="001F4940"/>
    <w:rsid w:val="001F7CAB"/>
    <w:rsid w:val="00210B4D"/>
    <w:rsid w:val="00220A37"/>
    <w:rsid w:val="0023727D"/>
    <w:rsid w:val="00240182"/>
    <w:rsid w:val="002470ED"/>
    <w:rsid w:val="0025166D"/>
    <w:rsid w:val="00251B08"/>
    <w:rsid w:val="00252AF4"/>
    <w:rsid w:val="0026458E"/>
    <w:rsid w:val="002657C1"/>
    <w:rsid w:val="002677A8"/>
    <w:rsid w:val="0027571F"/>
    <w:rsid w:val="00283040"/>
    <w:rsid w:val="00283E76"/>
    <w:rsid w:val="00296835"/>
    <w:rsid w:val="002A0FBF"/>
    <w:rsid w:val="002A601B"/>
    <w:rsid w:val="002A79FA"/>
    <w:rsid w:val="002C1D79"/>
    <w:rsid w:val="002C476F"/>
    <w:rsid w:val="002D69C0"/>
    <w:rsid w:val="002E01B8"/>
    <w:rsid w:val="002E4E70"/>
    <w:rsid w:val="002E7C65"/>
    <w:rsid w:val="002F2235"/>
    <w:rsid w:val="00304355"/>
    <w:rsid w:val="00310099"/>
    <w:rsid w:val="003115A6"/>
    <w:rsid w:val="00313618"/>
    <w:rsid w:val="0033700F"/>
    <w:rsid w:val="00337AB2"/>
    <w:rsid w:val="00342EE2"/>
    <w:rsid w:val="00344515"/>
    <w:rsid w:val="00353856"/>
    <w:rsid w:val="00363168"/>
    <w:rsid w:val="0038382E"/>
    <w:rsid w:val="00391EA2"/>
    <w:rsid w:val="00395799"/>
    <w:rsid w:val="00397F94"/>
    <w:rsid w:val="003B08D3"/>
    <w:rsid w:val="003C4080"/>
    <w:rsid w:val="003C4D25"/>
    <w:rsid w:val="003E2102"/>
    <w:rsid w:val="003E7A50"/>
    <w:rsid w:val="003F41C2"/>
    <w:rsid w:val="003F5028"/>
    <w:rsid w:val="00400470"/>
    <w:rsid w:val="00405A63"/>
    <w:rsid w:val="00416E68"/>
    <w:rsid w:val="00424037"/>
    <w:rsid w:val="00425D2D"/>
    <w:rsid w:val="00431F36"/>
    <w:rsid w:val="004518E7"/>
    <w:rsid w:val="00457DB1"/>
    <w:rsid w:val="004625D5"/>
    <w:rsid w:val="00463513"/>
    <w:rsid w:val="00472585"/>
    <w:rsid w:val="00474E93"/>
    <w:rsid w:val="00480874"/>
    <w:rsid w:val="0048133B"/>
    <w:rsid w:val="004915F4"/>
    <w:rsid w:val="004A33A6"/>
    <w:rsid w:val="004B7AB0"/>
    <w:rsid w:val="004C09AB"/>
    <w:rsid w:val="004C0EC7"/>
    <w:rsid w:val="004D0FC1"/>
    <w:rsid w:val="004D1810"/>
    <w:rsid w:val="004D67B9"/>
    <w:rsid w:val="004E093B"/>
    <w:rsid w:val="004E30DE"/>
    <w:rsid w:val="004E405E"/>
    <w:rsid w:val="004F03EE"/>
    <w:rsid w:val="004F4D25"/>
    <w:rsid w:val="00502008"/>
    <w:rsid w:val="00504E4E"/>
    <w:rsid w:val="00506276"/>
    <w:rsid w:val="005131C1"/>
    <w:rsid w:val="00523A71"/>
    <w:rsid w:val="00527AD4"/>
    <w:rsid w:val="005457AA"/>
    <w:rsid w:val="00551E84"/>
    <w:rsid w:val="0057436E"/>
    <w:rsid w:val="00575BA3"/>
    <w:rsid w:val="00582D22"/>
    <w:rsid w:val="0059219F"/>
    <w:rsid w:val="00592A41"/>
    <w:rsid w:val="005A322A"/>
    <w:rsid w:val="005B35A8"/>
    <w:rsid w:val="005B3E50"/>
    <w:rsid w:val="005C0A38"/>
    <w:rsid w:val="005C0ABE"/>
    <w:rsid w:val="005C7A45"/>
    <w:rsid w:val="005D4263"/>
    <w:rsid w:val="005E4D28"/>
    <w:rsid w:val="005E4F7C"/>
    <w:rsid w:val="005E50F1"/>
    <w:rsid w:val="005F5038"/>
    <w:rsid w:val="00602B8D"/>
    <w:rsid w:val="00607E4E"/>
    <w:rsid w:val="00611E28"/>
    <w:rsid w:val="006121C5"/>
    <w:rsid w:val="0061498B"/>
    <w:rsid w:val="0062136A"/>
    <w:rsid w:val="0062546C"/>
    <w:rsid w:val="006272E4"/>
    <w:rsid w:val="00630065"/>
    <w:rsid w:val="006315B5"/>
    <w:rsid w:val="00633C7E"/>
    <w:rsid w:val="00636B48"/>
    <w:rsid w:val="00640BE4"/>
    <w:rsid w:val="00654F0F"/>
    <w:rsid w:val="0065641E"/>
    <w:rsid w:val="00662222"/>
    <w:rsid w:val="00676628"/>
    <w:rsid w:val="0067729B"/>
    <w:rsid w:val="00680DDD"/>
    <w:rsid w:val="00693766"/>
    <w:rsid w:val="00695593"/>
    <w:rsid w:val="00695DCA"/>
    <w:rsid w:val="00696F33"/>
    <w:rsid w:val="0069716D"/>
    <w:rsid w:val="006A7FAF"/>
    <w:rsid w:val="006B2147"/>
    <w:rsid w:val="006C4205"/>
    <w:rsid w:val="006E6A6F"/>
    <w:rsid w:val="006E6D1A"/>
    <w:rsid w:val="006F3675"/>
    <w:rsid w:val="006F3C77"/>
    <w:rsid w:val="006F5BDA"/>
    <w:rsid w:val="007010D8"/>
    <w:rsid w:val="00706D46"/>
    <w:rsid w:val="0071674C"/>
    <w:rsid w:val="00717550"/>
    <w:rsid w:val="00736421"/>
    <w:rsid w:val="007577C3"/>
    <w:rsid w:val="00791388"/>
    <w:rsid w:val="007920AC"/>
    <w:rsid w:val="007A19EB"/>
    <w:rsid w:val="007B2F16"/>
    <w:rsid w:val="007C4C87"/>
    <w:rsid w:val="007E384A"/>
    <w:rsid w:val="007E3F44"/>
    <w:rsid w:val="007E591F"/>
    <w:rsid w:val="007F2B25"/>
    <w:rsid w:val="007F6FC0"/>
    <w:rsid w:val="00802ED4"/>
    <w:rsid w:val="00803468"/>
    <w:rsid w:val="00806A4F"/>
    <w:rsid w:val="00806B33"/>
    <w:rsid w:val="008176B5"/>
    <w:rsid w:val="00820E6E"/>
    <w:rsid w:val="008213DD"/>
    <w:rsid w:val="00824E7F"/>
    <w:rsid w:val="00835AD9"/>
    <w:rsid w:val="00835EDA"/>
    <w:rsid w:val="00840370"/>
    <w:rsid w:val="008456C8"/>
    <w:rsid w:val="0085154C"/>
    <w:rsid w:val="008518D9"/>
    <w:rsid w:val="00852F70"/>
    <w:rsid w:val="008614C8"/>
    <w:rsid w:val="008655DC"/>
    <w:rsid w:val="00866F9E"/>
    <w:rsid w:val="00872F09"/>
    <w:rsid w:val="00874B49"/>
    <w:rsid w:val="00876122"/>
    <w:rsid w:val="00884899"/>
    <w:rsid w:val="0089300A"/>
    <w:rsid w:val="00894B94"/>
    <w:rsid w:val="008A3F53"/>
    <w:rsid w:val="008B49DC"/>
    <w:rsid w:val="008C7048"/>
    <w:rsid w:val="008E28DC"/>
    <w:rsid w:val="00902320"/>
    <w:rsid w:val="0090236F"/>
    <w:rsid w:val="00903499"/>
    <w:rsid w:val="0090653D"/>
    <w:rsid w:val="009079E1"/>
    <w:rsid w:val="00911CFE"/>
    <w:rsid w:val="00912E4C"/>
    <w:rsid w:val="00913542"/>
    <w:rsid w:val="009166C0"/>
    <w:rsid w:val="00936BA2"/>
    <w:rsid w:val="0094103D"/>
    <w:rsid w:val="00947F95"/>
    <w:rsid w:val="00952D19"/>
    <w:rsid w:val="0095779C"/>
    <w:rsid w:val="009601C9"/>
    <w:rsid w:val="00963D94"/>
    <w:rsid w:val="009712FF"/>
    <w:rsid w:val="0097160E"/>
    <w:rsid w:val="009770F8"/>
    <w:rsid w:val="00986CC8"/>
    <w:rsid w:val="0098737B"/>
    <w:rsid w:val="00991F74"/>
    <w:rsid w:val="00997B6A"/>
    <w:rsid w:val="00997F95"/>
    <w:rsid w:val="009A563F"/>
    <w:rsid w:val="009B3698"/>
    <w:rsid w:val="009B398F"/>
    <w:rsid w:val="009B3DE9"/>
    <w:rsid w:val="009C7DC0"/>
    <w:rsid w:val="009D1E64"/>
    <w:rsid w:val="009D511D"/>
    <w:rsid w:val="009E486B"/>
    <w:rsid w:val="009E64A3"/>
    <w:rsid w:val="009F07EA"/>
    <w:rsid w:val="009F2658"/>
    <w:rsid w:val="00A00EC5"/>
    <w:rsid w:val="00A10571"/>
    <w:rsid w:val="00A12DF9"/>
    <w:rsid w:val="00A34077"/>
    <w:rsid w:val="00A34B1B"/>
    <w:rsid w:val="00A43A3F"/>
    <w:rsid w:val="00A43B2C"/>
    <w:rsid w:val="00A4690C"/>
    <w:rsid w:val="00A4708B"/>
    <w:rsid w:val="00A55CA3"/>
    <w:rsid w:val="00A55CFC"/>
    <w:rsid w:val="00A5601D"/>
    <w:rsid w:val="00A62205"/>
    <w:rsid w:val="00A66467"/>
    <w:rsid w:val="00A7112D"/>
    <w:rsid w:val="00A727EB"/>
    <w:rsid w:val="00A72B2F"/>
    <w:rsid w:val="00A7660D"/>
    <w:rsid w:val="00A82899"/>
    <w:rsid w:val="00A95F59"/>
    <w:rsid w:val="00AA1500"/>
    <w:rsid w:val="00AA2A9F"/>
    <w:rsid w:val="00AB25D6"/>
    <w:rsid w:val="00AB46D0"/>
    <w:rsid w:val="00AB4FE8"/>
    <w:rsid w:val="00AC79A5"/>
    <w:rsid w:val="00AD05A5"/>
    <w:rsid w:val="00AD140A"/>
    <w:rsid w:val="00AE68C1"/>
    <w:rsid w:val="00AF3DBA"/>
    <w:rsid w:val="00AF55D8"/>
    <w:rsid w:val="00AF5F3F"/>
    <w:rsid w:val="00B046F3"/>
    <w:rsid w:val="00B0633F"/>
    <w:rsid w:val="00B30A15"/>
    <w:rsid w:val="00B41965"/>
    <w:rsid w:val="00B550B3"/>
    <w:rsid w:val="00B56CB7"/>
    <w:rsid w:val="00B63738"/>
    <w:rsid w:val="00B75D0D"/>
    <w:rsid w:val="00B827CA"/>
    <w:rsid w:val="00B902CD"/>
    <w:rsid w:val="00B9695A"/>
    <w:rsid w:val="00BB0D2E"/>
    <w:rsid w:val="00BB1E42"/>
    <w:rsid w:val="00BB6563"/>
    <w:rsid w:val="00BC2F22"/>
    <w:rsid w:val="00BC4F88"/>
    <w:rsid w:val="00BD03BE"/>
    <w:rsid w:val="00BD1156"/>
    <w:rsid w:val="00BD348D"/>
    <w:rsid w:val="00BD4B61"/>
    <w:rsid w:val="00BE11C3"/>
    <w:rsid w:val="00BF43E3"/>
    <w:rsid w:val="00BF622A"/>
    <w:rsid w:val="00C1342C"/>
    <w:rsid w:val="00C3020C"/>
    <w:rsid w:val="00C31A16"/>
    <w:rsid w:val="00C34411"/>
    <w:rsid w:val="00C37811"/>
    <w:rsid w:val="00C6152D"/>
    <w:rsid w:val="00C62810"/>
    <w:rsid w:val="00C66870"/>
    <w:rsid w:val="00C70BC0"/>
    <w:rsid w:val="00C8542E"/>
    <w:rsid w:val="00CB2F54"/>
    <w:rsid w:val="00CC0A0B"/>
    <w:rsid w:val="00CC0ED8"/>
    <w:rsid w:val="00CC6A4C"/>
    <w:rsid w:val="00CD2F70"/>
    <w:rsid w:val="00CD4281"/>
    <w:rsid w:val="00CD45E6"/>
    <w:rsid w:val="00CD5BE3"/>
    <w:rsid w:val="00CE4C13"/>
    <w:rsid w:val="00CF71FA"/>
    <w:rsid w:val="00D02E40"/>
    <w:rsid w:val="00D05699"/>
    <w:rsid w:val="00D05D19"/>
    <w:rsid w:val="00D1799C"/>
    <w:rsid w:val="00D2183A"/>
    <w:rsid w:val="00D21DB8"/>
    <w:rsid w:val="00D46944"/>
    <w:rsid w:val="00D56A40"/>
    <w:rsid w:val="00D65E30"/>
    <w:rsid w:val="00D65E70"/>
    <w:rsid w:val="00D73716"/>
    <w:rsid w:val="00DA1CCA"/>
    <w:rsid w:val="00DC7201"/>
    <w:rsid w:val="00DD44DD"/>
    <w:rsid w:val="00DE2B05"/>
    <w:rsid w:val="00DF4C8F"/>
    <w:rsid w:val="00DF56F8"/>
    <w:rsid w:val="00DF6A25"/>
    <w:rsid w:val="00E02760"/>
    <w:rsid w:val="00E02DE1"/>
    <w:rsid w:val="00E112C1"/>
    <w:rsid w:val="00E12A17"/>
    <w:rsid w:val="00E15326"/>
    <w:rsid w:val="00E20376"/>
    <w:rsid w:val="00E2067D"/>
    <w:rsid w:val="00E221FD"/>
    <w:rsid w:val="00E240DE"/>
    <w:rsid w:val="00E245CE"/>
    <w:rsid w:val="00E31C89"/>
    <w:rsid w:val="00E33601"/>
    <w:rsid w:val="00E377B5"/>
    <w:rsid w:val="00E42DAA"/>
    <w:rsid w:val="00E506F2"/>
    <w:rsid w:val="00E522CD"/>
    <w:rsid w:val="00E53958"/>
    <w:rsid w:val="00E550F0"/>
    <w:rsid w:val="00E55564"/>
    <w:rsid w:val="00E6078D"/>
    <w:rsid w:val="00E65603"/>
    <w:rsid w:val="00E67E86"/>
    <w:rsid w:val="00E70A26"/>
    <w:rsid w:val="00E76B4F"/>
    <w:rsid w:val="00E77233"/>
    <w:rsid w:val="00E95077"/>
    <w:rsid w:val="00EA0E9E"/>
    <w:rsid w:val="00EA3C3A"/>
    <w:rsid w:val="00EA7A54"/>
    <w:rsid w:val="00EB41C8"/>
    <w:rsid w:val="00EB7EA4"/>
    <w:rsid w:val="00EC1006"/>
    <w:rsid w:val="00EC394F"/>
    <w:rsid w:val="00ED115D"/>
    <w:rsid w:val="00ED39A6"/>
    <w:rsid w:val="00ED39CC"/>
    <w:rsid w:val="00ED5A74"/>
    <w:rsid w:val="00ED73D8"/>
    <w:rsid w:val="00ED7EFA"/>
    <w:rsid w:val="00EE158B"/>
    <w:rsid w:val="00EF32A9"/>
    <w:rsid w:val="00F00C77"/>
    <w:rsid w:val="00F01DCC"/>
    <w:rsid w:val="00F04811"/>
    <w:rsid w:val="00F06B0F"/>
    <w:rsid w:val="00F1670F"/>
    <w:rsid w:val="00F2593F"/>
    <w:rsid w:val="00F4101B"/>
    <w:rsid w:val="00F41AB7"/>
    <w:rsid w:val="00F46D79"/>
    <w:rsid w:val="00F47F04"/>
    <w:rsid w:val="00F503E3"/>
    <w:rsid w:val="00F50EB6"/>
    <w:rsid w:val="00F555CF"/>
    <w:rsid w:val="00F62299"/>
    <w:rsid w:val="00F72387"/>
    <w:rsid w:val="00F8073E"/>
    <w:rsid w:val="00F82A79"/>
    <w:rsid w:val="00F8705F"/>
    <w:rsid w:val="00F874A8"/>
    <w:rsid w:val="00F93BEE"/>
    <w:rsid w:val="00FA3EB3"/>
    <w:rsid w:val="00FA5BC9"/>
    <w:rsid w:val="00FA7BEA"/>
    <w:rsid w:val="00FC0F03"/>
    <w:rsid w:val="00FC147D"/>
    <w:rsid w:val="00FC3100"/>
    <w:rsid w:val="00FC3D3A"/>
    <w:rsid w:val="00FE4B5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CD564"/>
  <w15:docId w15:val="{5B9AFD96-77EA-46D7-8C1C-36FCE72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A6F"/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A105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A30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30E6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0A30E6"/>
    <w:rPr>
      <w:b/>
      <w:bCs/>
    </w:rPr>
  </w:style>
  <w:style w:type="paragraph" w:styleId="a4">
    <w:name w:val="Normal (Web)"/>
    <w:basedOn w:val="a"/>
    <w:uiPriority w:val="99"/>
    <w:unhideWhenUsed/>
    <w:rsid w:val="000A30E6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sid w:val="00A10571"/>
    <w:rPr>
      <w:rFonts w:ascii="Times New Roman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337AB2"/>
    <w:rPr>
      <w:color w:val="0563C1" w:themeColor="hyperlink"/>
      <w:u w:val="single"/>
    </w:rPr>
  </w:style>
  <w:style w:type="paragraph" w:customStyle="1" w:styleId="Default">
    <w:name w:val="Default"/>
    <w:rsid w:val="008518D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</w:rPr>
  </w:style>
  <w:style w:type="paragraph" w:styleId="a6">
    <w:name w:val="List Paragraph"/>
    <w:basedOn w:val="a"/>
    <w:uiPriority w:val="34"/>
    <w:qFormat/>
    <w:rsid w:val="004B7AB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C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79A5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79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79A5"/>
    <w:rPr>
      <w:rFonts w:ascii="Times New Roman" w:hAnsi="Times New Roman" w:cs="Times New Roman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C79A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C79A5"/>
    <w:rPr>
      <w:rFonts w:ascii="Times New Roman" w:hAnsi="Times New Roman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4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浅色底纹1"/>
    <w:basedOn w:val="a1"/>
    <w:uiPriority w:val="60"/>
    <w:rsid w:val="004E40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E405E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1"/>
    <w:uiPriority w:val="60"/>
    <w:rsid w:val="004E405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4E405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4E405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4E405E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-110">
    <w:name w:val="浅色网格 - 强调文字颜色 11"/>
    <w:basedOn w:val="a1"/>
    <w:uiPriority w:val="62"/>
    <w:rsid w:val="004E405E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50">
    <w:name w:val="Light Grid Accent 5"/>
    <w:basedOn w:val="a1"/>
    <w:uiPriority w:val="62"/>
    <w:rsid w:val="004E405E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2-11">
    <w:name w:val="中等深浅底纹 2 - 强调文字颜色 11"/>
    <w:basedOn w:val="a1"/>
    <w:uiPriority w:val="64"/>
    <w:rsid w:val="00845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0">
    <w:name w:val="标题 11"/>
    <w:basedOn w:val="a"/>
    <w:uiPriority w:val="1"/>
    <w:qFormat/>
    <w:rsid w:val="00E506F2"/>
    <w:pPr>
      <w:widowControl w:val="0"/>
      <w:ind w:left="1357" w:right="1489"/>
      <w:jc w:val="center"/>
      <w:outlineLvl w:val="1"/>
    </w:pPr>
    <w:rPr>
      <w:rFonts w:ascii="PMingLiU" w:eastAsia="PMingLiU" w:hAnsi="PMingLiU" w:cs="PMingLiU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885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762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52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ike.baidu.com/item/%E5%90%8C%E6%B5%8E%E5%A4%A7%E5%AD%A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leizhijun@hightac.com</dc:creator>
  <cp:keywords/>
  <dc:description/>
  <cp:lastModifiedBy> </cp:lastModifiedBy>
  <cp:revision>127</cp:revision>
  <cp:lastPrinted>2019-01-08T05:37:00Z</cp:lastPrinted>
  <dcterms:created xsi:type="dcterms:W3CDTF">2018-04-23T08:01:00Z</dcterms:created>
  <dcterms:modified xsi:type="dcterms:W3CDTF">2019-02-26T06:54:00Z</dcterms:modified>
</cp:coreProperties>
</file>