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微软雅黑"/>
          <w:i w:val="0"/>
          <w:iCs w:val="0"/>
          <w:caps w:val="0"/>
          <w:color w:val="000000"/>
          <w:spacing w:val="0"/>
          <w:sz w:val="36"/>
          <w:szCs w:val="36"/>
          <w:shd w:val="clear" w:fill="FFFFFF"/>
          <w:lang w:eastAsia="zh-CN"/>
        </w:rPr>
      </w:pPr>
      <w:bookmarkStart w:id="5" w:name="_GoBack"/>
      <w:r>
        <w:rPr>
          <w:rFonts w:ascii="微软雅黑" w:hAnsi="微软雅黑" w:eastAsia="微软雅黑" w:cs="微软雅黑"/>
          <w:i w:val="0"/>
          <w:iCs w:val="0"/>
          <w:caps w:val="0"/>
          <w:color w:val="006600"/>
          <w:spacing w:val="0"/>
          <w:sz w:val="42"/>
          <w:szCs w:val="42"/>
          <w:u w:val="none"/>
          <w:bdr w:val="none" w:color="auto" w:sz="0" w:space="0"/>
          <w:shd w:val="clear" w:fill="FFFFFF"/>
        </w:rPr>
        <w:fldChar w:fldCharType="begin"/>
      </w:r>
      <w:r>
        <w:rPr>
          <w:rFonts w:ascii="微软雅黑" w:hAnsi="微软雅黑" w:eastAsia="微软雅黑" w:cs="微软雅黑"/>
          <w:i w:val="0"/>
          <w:iCs w:val="0"/>
          <w:caps w:val="0"/>
          <w:color w:val="006600"/>
          <w:spacing w:val="0"/>
          <w:sz w:val="42"/>
          <w:szCs w:val="42"/>
          <w:u w:val="none"/>
          <w:bdr w:val="none" w:color="auto" w:sz="0" w:space="0"/>
          <w:shd w:val="clear" w:fill="FFFFFF"/>
        </w:rPr>
        <w:instrText xml:space="preserve"> HYPERLINK "http://www.jlxly.cn/hangzhoujunshixialingying/1445.html" </w:instrText>
      </w:r>
      <w:r>
        <w:rPr>
          <w:rFonts w:ascii="微软雅黑" w:hAnsi="微软雅黑" w:eastAsia="微软雅黑" w:cs="微软雅黑"/>
          <w:i w:val="0"/>
          <w:iCs w:val="0"/>
          <w:caps w:val="0"/>
          <w:color w:val="006600"/>
          <w:spacing w:val="0"/>
          <w:sz w:val="42"/>
          <w:szCs w:val="42"/>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6600"/>
          <w:spacing w:val="0"/>
          <w:sz w:val="42"/>
          <w:szCs w:val="42"/>
          <w:u w:val="none"/>
          <w:bdr w:val="none" w:color="auto" w:sz="0" w:space="0"/>
          <w:shd w:val="clear" w:fill="FFFFFF"/>
        </w:rPr>
        <w:t>7天军事成长营（杭州）</w:t>
      </w:r>
      <w:r>
        <w:rPr>
          <w:rFonts w:hint="eastAsia" w:ascii="微软雅黑" w:hAnsi="微软雅黑" w:eastAsia="微软雅黑" w:cs="微软雅黑"/>
          <w:i w:val="0"/>
          <w:iCs w:val="0"/>
          <w:caps w:val="0"/>
          <w:color w:val="006600"/>
          <w:spacing w:val="0"/>
          <w:sz w:val="42"/>
          <w:szCs w:val="42"/>
          <w:u w:val="none"/>
          <w:bdr w:val="none" w:color="auto" w:sz="0" w:space="0"/>
          <w:shd w:val="clear" w:fill="FFFFFF"/>
        </w:rPr>
        <w:fldChar w:fldCharType="end"/>
      </w:r>
      <w:bookmarkEnd w:id="5"/>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269230" cy="3512820"/>
            <wp:effectExtent l="0" t="0" r="7620" b="11430"/>
            <wp:docPr id="1" name="图片 1" descr="202104076180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61808765"/>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7天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年满6—15周岁，身体健康，无先天性疾病或遗传病史的青少年均可报名参加。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4月30日前，个人报名优惠380元/人，2-3人团报480元/人，4人及以上680元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￥3680.00元/人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00"/>
        <w:gridCol w:w="2167"/>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军体基础训练+团队融合+兵团拓展+体育技能训练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战地集结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精气神定向</w:t>
            </w:r>
            <w:r>
              <w:rPr>
                <w:rFonts w:hint="default" w:ascii="Times New Roman" w:hAnsi="Times New Roman" w:eastAsia="微软雅黑" w:cs="Times New Roman"/>
                <w:kern w:val="0"/>
                <w:sz w:val="20"/>
                <w:szCs w:val="20"/>
                <w:bdr w:val="none" w:color="auto" w:sz="0" w:space="0"/>
                <w:lang w:val="en-US" w:eastAsia="zh-CN" w:bidi="ar"/>
              </w:rPr>
              <w:t>训练</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rPr>
                <w:rFonts w:hint="eastAsia" w:ascii="微软雅黑" w:hAnsi="微软雅黑" w:eastAsia="微软雅黑" w:cs="微软雅黑"/>
              </w:rPr>
            </w:pPr>
            <w:r>
              <w:rPr>
                <w:rFonts w:hint="eastAsia" w:ascii="宋体" w:hAnsi="宋体" w:eastAsia="宋体" w:cs="宋体"/>
                <w:sz w:val="20"/>
                <w:szCs w:val="20"/>
                <w:bdr w:val="none" w:color="auto" w:sz="0" w:space="0"/>
              </w:rPr>
              <w:t>进入军营，办理入营手续，介绍教官和辅导老师；发放军用物资及装备；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军姿，军歌，军号，军纪完成四个统一；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开营仪式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分班编组</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rPr>
                <w:rFonts w:hint="eastAsia" w:ascii="微软雅黑" w:hAnsi="微软雅黑" w:eastAsia="微软雅黑" w:cs="微软雅黑"/>
              </w:rPr>
            </w:pPr>
            <w:r>
              <w:rPr>
                <w:rFonts w:hint="eastAsia" w:ascii="宋体" w:hAnsi="宋体" w:eastAsia="宋体" w:cs="宋体"/>
                <w:sz w:val="20"/>
                <w:szCs w:val="20"/>
                <w:bdr w:val="none" w:color="auto" w:sz="0" w:space="0"/>
              </w:rPr>
              <w:t>入营动员，授旗仪式，营员宣誓并签署军令状，宣布营队纪律；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default" w:ascii="Times New Roman" w:hAnsi="Times New Roman" w:eastAsia="微软雅黑" w:cs="Times New Roman"/>
                <w:kern w:val="0"/>
                <w:sz w:val="20"/>
                <w:szCs w:val="20"/>
                <w:bdr w:val="none" w:color="auto" w:sz="0" w:space="0"/>
                <w:lang w:val="en-US" w:eastAsia="zh-CN" w:bidi="ar"/>
              </w:rPr>
              <w:t>破冰融合，组建兵团</w:t>
            </w:r>
            <w:r>
              <w:rPr>
                <w:rFonts w:hint="eastAsia" w:ascii="宋体" w:hAnsi="宋体" w:eastAsia="宋体" w:cs="宋体"/>
                <w:kern w:val="0"/>
                <w:sz w:val="20"/>
                <w:szCs w:val="20"/>
                <w:bdr w:val="none" w:color="auto" w:sz="0" w:space="0"/>
                <w:lang w:val="en-US" w:eastAsia="zh-CN" w:bidi="ar"/>
              </w:rPr>
              <w:t>，责任担当</w:t>
            </w:r>
            <w:r>
              <w:rPr>
                <w:rFonts w:hint="default" w:ascii="Times New Roman" w:hAnsi="Times New Roman" w:eastAsia="微软雅黑" w:cs="Times New Roman"/>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养成训练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default" w:ascii="Times New Roman" w:hAnsi="Times New Roman" w:eastAsia="微软雅黑" w:cs="Times New Roman"/>
                <w:kern w:val="0"/>
                <w:sz w:val="20"/>
                <w:szCs w:val="20"/>
                <w:bdr w:val="none" w:color="auto" w:sz="0" w:space="0"/>
                <w:lang w:val="en-US" w:eastAsia="zh-CN" w:bidi="ar"/>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品格塑造</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r>
              <w:rPr>
                <w:rFonts w:hint="default" w:ascii="Times New Roman" w:hAnsi="Times New Roman" w:eastAsia="微软雅黑" w:cs="Times New Roman"/>
                <w:kern w:val="0"/>
                <w:sz w:val="20"/>
                <w:szCs w:val="20"/>
                <w:bdr w:val="none" w:color="auto" w:sz="0" w:space="0"/>
                <w:lang w:val="en-US" w:eastAsia="zh-CN" w:bidi="ar"/>
              </w:rPr>
              <w:t>学习军人</w:t>
            </w:r>
            <w:r>
              <w:rPr>
                <w:rFonts w:hint="eastAsia" w:ascii="宋体" w:hAnsi="宋体" w:eastAsia="宋体" w:cs="宋体"/>
                <w:kern w:val="0"/>
                <w:sz w:val="20"/>
                <w:szCs w:val="20"/>
                <w:bdr w:val="none" w:color="auto" w:sz="0" w:space="0"/>
                <w:lang w:val="en-US" w:eastAsia="zh-CN" w:bidi="ar"/>
              </w:rPr>
              <w:t>仪表风貌，三声三相军规纪律</w:t>
            </w:r>
            <w:r>
              <w:rPr>
                <w:rFonts w:hint="default" w:ascii="Times New Roman" w:hAnsi="Times New Roman" w:eastAsia="微软雅黑" w:cs="Times New Roman"/>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立正、稍息、跨立、停止间转法、蹲下与起立，三大步伐；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我是一个兵，阵地坚守，相信我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单兵战术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持枪卧倒，跃进滚进，掩护与隐蔽，反应力练习；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翻轮胎训练，强健体魄，增强耐力</w:t>
            </w:r>
            <w:r>
              <w:rPr>
                <w:rFonts w:ascii="Calibri" w:hAnsi="Calibri" w:eastAsia="宋体" w:cs="Calibri"/>
                <w:sz w:val="20"/>
                <w:szCs w:val="2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畅谈未来，自我认知，时间管理；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军事五项</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梅花桩、铁丝网、高板墙、独木桥、穿越炮火区；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应急自救保护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家庭安全与健康教育，学习急救包扎、自救保护等险情处理；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战备拉动</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增强时间观念，应急反应训练；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少年防卫术</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基本拳法脚法，组合练习，实战演练；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真人 CS</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绝地求生三大战役--《夺旗战》、《歼灭战》、《攻坚战》；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军旅之声</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我最棒才艺展示之生日仪式；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回顾总结、汇报表演、颁发荣誉证书、合影留念；发放纪念品，向军旗告别。</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1、营费</w:t>
      </w:r>
      <w:r>
        <w:rPr>
          <w:rFonts w:hint="eastAsia" w:ascii="宋体" w:hAnsi="宋体" w:eastAsia="宋体" w:cs="宋体"/>
          <w:b/>
          <w:bCs/>
          <w:i w:val="0"/>
          <w:iCs w:val="0"/>
          <w:caps w:val="0"/>
          <w:color w:val="121212"/>
          <w:spacing w:val="0"/>
          <w:kern w:val="0"/>
          <w:sz w:val="21"/>
          <w:szCs w:val="21"/>
          <w:bdr w:val="none" w:color="auto" w:sz="0" w:space="0"/>
          <w:lang w:val="en-US" w:eastAsia="zh-CN" w:bidi="ar"/>
        </w:rPr>
        <w:t>：</w:t>
      </w:r>
      <w:r>
        <w:rPr>
          <w:rFonts w:hint="eastAsia" w:ascii="宋体" w:hAnsi="宋体" w:eastAsia="宋体" w:cs="宋体"/>
          <w:b/>
          <w:bCs/>
          <w:i w:val="0"/>
          <w:iCs w:val="0"/>
          <w:caps w:val="0"/>
          <w:color w:val="0000FF"/>
          <w:spacing w:val="0"/>
          <w:kern w:val="0"/>
          <w:sz w:val="21"/>
          <w:szCs w:val="21"/>
          <w:bdr w:val="none" w:color="auto" w:sz="0" w:space="0"/>
          <w:lang w:val="en-US" w:eastAsia="zh-CN" w:bidi="ar"/>
        </w:rPr>
        <w:t>3680元/人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4" w:name="zysx"/>
      <w:bookmarkEnd w:id="4"/>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0" w:type="auto"/>
            <w:shd w:val="clear"/>
            <w:tcMar>
              <w:top w:w="0" w:type="dxa"/>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pPr>
        <w:rPr>
          <w:rFonts w:ascii="微软雅黑" w:hAnsi="微软雅黑" w:eastAsia="微软雅黑" w:cs="微软雅黑"/>
          <w:i w:val="0"/>
          <w:iCs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05A2302F"/>
    <w:rsid w:val="05A2302F"/>
    <w:rsid w:val="54D2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2180</Words>
  <Characters>2241</Characters>
  <Lines>0</Lines>
  <Paragraphs>0</Paragraphs>
  <TotalTime>2</TotalTime>
  <ScaleCrop>false</ScaleCrop>
  <LinksUpToDate>false</LinksUpToDate>
  <CharactersWithSpaces>2260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2022-12-01T02:39:00Z</dcterms:created>
  <dc:creator>郑芸凤</dc:creator>
  <cp:lastModifiedBy>郑芸凤</cp:lastModifiedBy>
  <dcterms:modified xsi:type="dcterms:W3CDTF">2022-12-01T03:05:05Z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D2C08D1E688D4B9BAF441658A6EEBE32</vt:lpwstr>
  </property>
</Properties>
</file>