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5F5F5"/>
        <w:spacing w:before="0" w:beforeAutospacing="0" w:after="0" w:afterAutospacing="0" w:line="0" w:lineRule="atLeast"/>
        <w:ind w:left="0" w:right="0" w:firstLine="0"/>
        <w:jc w:val="left"/>
        <w:rPr>
          <w:rFonts w:ascii="微软雅黑" w:hAnsi="微软雅黑" w:eastAsia="微软雅黑" w:cs="微软雅黑"/>
          <w:i w:val="0"/>
          <w:iCs w:val="0"/>
          <w:caps w:val="0"/>
          <w:color w:val="000000"/>
          <w:spacing w:val="0"/>
          <w:sz w:val="44"/>
          <w:szCs w:val="44"/>
        </w:rPr>
      </w:pPr>
      <w:r>
        <w:rPr>
          <w:rFonts w:hint="eastAsia" w:ascii="微软雅黑" w:hAnsi="微软雅黑" w:eastAsia="微软雅黑" w:cs="微软雅黑"/>
          <w:i w:val="0"/>
          <w:iCs w:val="0"/>
          <w:caps w:val="0"/>
          <w:color w:val="4CAF50"/>
          <w:spacing w:val="0"/>
          <w:kern w:val="0"/>
          <w:sz w:val="44"/>
          <w:szCs w:val="44"/>
          <w:u w:val="none"/>
          <w:shd w:val="clear" w:fill="F5F5F5"/>
          <w:lang w:val="en-US" w:eastAsia="zh-CN" w:bidi="ar"/>
        </w:rPr>
        <w:fldChar w:fldCharType="begin"/>
      </w:r>
      <w:r>
        <w:rPr>
          <w:rFonts w:hint="eastAsia" w:ascii="微软雅黑" w:hAnsi="微软雅黑" w:eastAsia="微软雅黑" w:cs="微软雅黑"/>
          <w:i w:val="0"/>
          <w:iCs w:val="0"/>
          <w:caps w:val="0"/>
          <w:color w:val="4CAF50"/>
          <w:spacing w:val="0"/>
          <w:kern w:val="0"/>
          <w:sz w:val="44"/>
          <w:szCs w:val="44"/>
          <w:u w:val="none"/>
          <w:shd w:val="clear" w:fill="F5F5F5"/>
          <w:lang w:val="en-US" w:eastAsia="zh-CN" w:bidi="ar"/>
        </w:rPr>
        <w:instrText xml:space="preserve"> HYPERLINK "https://www.365xlying.com/zqjb/kecheng/1151.html" </w:instrText>
      </w:r>
      <w:r>
        <w:rPr>
          <w:rFonts w:hint="eastAsia" w:ascii="微软雅黑" w:hAnsi="微软雅黑" w:eastAsia="微软雅黑" w:cs="微软雅黑"/>
          <w:i w:val="0"/>
          <w:iCs w:val="0"/>
          <w:caps w:val="0"/>
          <w:color w:val="4CAF50"/>
          <w:spacing w:val="0"/>
          <w:kern w:val="0"/>
          <w:sz w:val="44"/>
          <w:szCs w:val="44"/>
          <w:u w:val="none"/>
          <w:shd w:val="clear" w:fill="F5F5F5"/>
          <w:lang w:val="en-US" w:eastAsia="zh-CN" w:bidi="ar"/>
        </w:rPr>
        <w:fldChar w:fldCharType="separate"/>
      </w:r>
      <w:r>
        <w:rPr>
          <w:rStyle w:val="7"/>
          <w:rFonts w:hint="eastAsia" w:ascii="微软雅黑" w:hAnsi="微软雅黑" w:eastAsia="微软雅黑" w:cs="微软雅黑"/>
          <w:i w:val="0"/>
          <w:iCs w:val="0"/>
          <w:caps w:val="0"/>
          <w:color w:val="4CAF50"/>
          <w:spacing w:val="0"/>
          <w:sz w:val="44"/>
          <w:szCs w:val="44"/>
          <w:u w:val="none"/>
          <w:shd w:val="clear" w:fill="F5F5F5"/>
        </w:rPr>
        <w:t>好习惯养成夏令营21天班</w:t>
      </w:r>
      <w:r>
        <w:rPr>
          <w:rFonts w:hint="eastAsia" w:ascii="微软雅黑" w:hAnsi="微软雅黑" w:eastAsia="微软雅黑" w:cs="微软雅黑"/>
          <w:i w:val="0"/>
          <w:iCs w:val="0"/>
          <w:caps w:val="0"/>
          <w:color w:val="4CAF50"/>
          <w:spacing w:val="0"/>
          <w:kern w:val="0"/>
          <w:sz w:val="44"/>
          <w:szCs w:val="44"/>
          <w:u w:val="none"/>
          <w:shd w:val="clear" w:fill="F5F5F5"/>
          <w:lang w:val="en-US" w:eastAsia="zh-CN" w:bidi="ar"/>
        </w:rPr>
        <w:fldChar w:fldCharType="end"/>
      </w:r>
    </w:p>
    <w:p>
      <w:pPr>
        <w:pStyle w:val="2"/>
        <w:keepNext w:val="0"/>
        <w:keepLines w:val="0"/>
        <w:widowControl/>
        <w:suppressLineNumbers w:val="0"/>
        <w:pBdr>
          <w:top w:val="none" w:color="auto" w:sz="0" w:space="0"/>
          <w:left w:val="single" w:color="4CAF50" w:sz="36" w:space="10"/>
          <w:bottom w:val="none" w:color="auto" w:sz="0" w:space="0"/>
          <w:right w:val="none" w:color="auto" w:sz="0" w:space="0"/>
        </w:pBdr>
        <w:spacing w:before="300" w:beforeAutospacing="0" w:after="300" w:afterAutospacing="0" w:line="360" w:lineRule="atLeast"/>
        <w:ind w:left="0" w:right="0"/>
        <w:rPr>
          <w:color w:val="333333"/>
          <w:sz w:val="27"/>
          <w:szCs w:val="27"/>
        </w:rPr>
      </w:pPr>
      <w:r>
        <w:rPr>
          <w:i w:val="0"/>
          <w:iCs w:val="0"/>
          <w:caps w:val="0"/>
          <w:color w:val="333333"/>
          <w:spacing w:val="0"/>
          <w:sz w:val="27"/>
          <w:szCs w:val="27"/>
          <w:bdr w:val="single" w:color="4CAF50" w:sz="36" w:space="0"/>
          <w:shd w:val="clear" w:fill="FFFFFF"/>
        </w:rPr>
        <w:t>课程特色</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ascii="微软雅黑" w:hAnsi="微软雅黑" w:eastAsia="微软雅黑" w:cs="微软雅黑"/>
          <w:i w:val="0"/>
          <w:iCs w:val="0"/>
          <w:caps w:val="0"/>
          <w:color w:val="333333"/>
          <w:spacing w:val="0"/>
          <w:sz w:val="22"/>
          <w:szCs w:val="22"/>
          <w:shd w:val="clear" w:fill="FFFFFF"/>
        </w:rPr>
        <w:t>这个暑假，让我们一起背起行囊，告别父母走进军营，穿上军装，舍弃舒适安逸，告别稚嫩依赖，以成长之心，追逐军旅梦想！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15000" cy="38100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2020深圳最强尖兵夏令营选用体验型文化教育让学员参加精心策划的情景和主题活动，刻骨铭心感受、感受、发觉　自我反思、打动、磨炼、纠正、成才：让学员不但了解，更关键的是保证使学员在在潜意识中方面、在习惯性方面上获得明显提高和更改，保持自身提升。激起小孩更改和成才的关键难题是协助小孩塑造正确的价值观，价值观念和学习培训观：让小孩搞清楚真实学习培训目地，人生道路义务和追求完美总体目标、启迪心怀感恩，搞清楚爱的真谛：塑造积极的心态和信心，打造自己性命的光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5715000" cy="38100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E53333"/>
          <w:spacing w:val="0"/>
          <w:sz w:val="22"/>
          <w:szCs w:val="22"/>
          <w:shd w:val="clear" w:fill="FFFFFF"/>
        </w:rPr>
        <w:t>学员收获：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纪律严明，作风优良的主题特色。培养学员讲形象，爱卫生，懂礼貌，养成军人般良好行为习惯及日常生活习惯，百折不挠，坚韧不拔的军人性格。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E53333"/>
          <w:spacing w:val="0"/>
          <w:sz w:val="22"/>
          <w:szCs w:val="22"/>
          <w:shd w:val="clear" w:fill="FFFFFF"/>
        </w:rPr>
        <w:t>特色服务：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1、每天互动打电话</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2、微信群全程直播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3、QQ相册每天照片观看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4、抖音视频精彩观看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5、深圳市内免费接送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6、跟踪服务一年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715000" cy="38100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E53333"/>
          <w:spacing w:val="0"/>
          <w:sz w:val="22"/>
          <w:szCs w:val="22"/>
          <w:shd w:val="clear" w:fill="FFFFFF"/>
        </w:rPr>
        <w:t>训练营贴心服务：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1、营地保障：随时预定到访参观考察产业基地，各街口、寝室、餐厅厨房等均下设24钟头监控器，随时随地读取录影，24钟头社康医务室确保，晚间巡房值勤。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2、接送到家：免费提供入营、离营专车接送，各小区、地铁、车站、机场、办公室等均提供接送服务。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3、后续服务：离营后追踪小孩状况，按时与父母电話沟通交流、学生互动视频，不断关心和督查孩子的成长状况。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E53333"/>
          <w:spacing w:val="0"/>
          <w:sz w:val="22"/>
          <w:szCs w:val="22"/>
          <w:shd w:val="clear" w:fill="FFFFFF"/>
        </w:rPr>
        <w:t>参加训练营收获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1、离开爸爸妈妈，衣食住行自控能力的学习培训，学洗衣服、叠被、环境卫生干净整洁、学写家书、团结一致老战友，学好劳动者。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2、性情结合，学好沟通交流，积极和相互配合，认真完成训练科目，提高信心，提升自控能力。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3、披荆斩棘，坚强不屈的坚持不懈，学好自控能力，注意力不集中和团队执行力，不随便舍弃的工作作风培养。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715000" cy="38100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E53333"/>
          <w:spacing w:val="0"/>
          <w:sz w:val="22"/>
          <w:szCs w:val="22"/>
          <w:shd w:val="clear" w:fill="FFFFFF"/>
        </w:rPr>
        <w:t>荣誉金牌、结营证书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根据严苛的军事化管理训炼和管理方法，可以战胜困难，试炼自身，并得到的那份殊荣，务必是磨练艰苦奋斗精神、勇于努力的辛苦训炼获得的。进行当期全部训炼课程内容，考试成绩考评及格后，结营时授予《结营资格证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E53333"/>
          <w:spacing w:val="0"/>
          <w:sz w:val="22"/>
          <w:szCs w:val="22"/>
          <w:shd w:val="clear" w:fill="FFFFFF"/>
        </w:rPr>
        <w:t>招生对象：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1、年满4-15周岁，身体健康的青少年均可报名参加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2、学员分配：10名学员（年龄差距3岁内）组成一个班，配备师资2+1，一对一训练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E53333"/>
          <w:spacing w:val="0"/>
          <w:sz w:val="22"/>
          <w:szCs w:val="22"/>
          <w:shd w:val="clear" w:fill="FFFFFF"/>
        </w:rPr>
        <w:t>训练基地：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rPr>
          <w:color w:val="333333"/>
          <w:sz w:val="22"/>
          <w:szCs w:val="22"/>
        </w:rPr>
      </w:pPr>
      <w:r>
        <w:rPr>
          <w:rFonts w:hint="eastAsia" w:ascii="微软雅黑" w:hAnsi="微软雅黑" w:eastAsia="微软雅黑" w:cs="微软雅黑"/>
          <w:i w:val="0"/>
          <w:iCs w:val="0"/>
          <w:caps w:val="0"/>
          <w:color w:val="333333"/>
          <w:spacing w:val="0"/>
          <w:sz w:val="22"/>
          <w:szCs w:val="22"/>
          <w:shd w:val="clear" w:fill="FFFFFF"/>
        </w:rPr>
        <w:t>深圳市大鹏新区鹏葵路119号最强尖兵训练营</w:t>
      </w:r>
    </w:p>
    <w:p>
      <w:pPr>
        <w:pStyle w:val="2"/>
        <w:keepNext w:val="0"/>
        <w:keepLines w:val="0"/>
        <w:widowControl/>
        <w:suppressLineNumbers w:val="0"/>
        <w:pBdr>
          <w:top w:val="none" w:color="auto" w:sz="0" w:space="0"/>
          <w:left w:val="single" w:color="4CAF50" w:sz="36" w:space="10"/>
          <w:bottom w:val="none" w:color="auto" w:sz="0" w:space="0"/>
          <w:right w:val="none" w:color="auto" w:sz="0" w:space="0"/>
        </w:pBdr>
        <w:spacing w:before="300" w:beforeAutospacing="0" w:after="300" w:afterAutospacing="0" w:line="360" w:lineRule="atLeast"/>
        <w:ind w:left="0" w:right="0"/>
        <w:rPr>
          <w:color w:val="333333"/>
          <w:sz w:val="27"/>
          <w:szCs w:val="27"/>
        </w:rPr>
      </w:pPr>
      <w:r>
        <w:rPr>
          <w:i w:val="0"/>
          <w:iCs w:val="0"/>
          <w:caps w:val="0"/>
          <w:color w:val="333333"/>
          <w:spacing w:val="0"/>
          <w:sz w:val="27"/>
          <w:szCs w:val="27"/>
          <w:bdr w:val="single" w:color="4CAF50" w:sz="36" w:space="0"/>
          <w:shd w:val="clear" w:fill="FFFFFF"/>
        </w:rPr>
        <w:t>课程安排</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【上午】9:00-12:00 办理入营手续；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【下午】14:30-18:00 军人基本礼仪训练；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【晚上】20:00-22:00 励志电影 / 文化课 / 写作业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2</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【坚强独立技能】学洗衣服、晒衣服，洗刷鞋子、学系鞋带、学整理内务</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3</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【增强体质训练】CS刺激战场、军体拳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4</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【军人基本素质训练】敬礼、齐步、跑步、蹲下、坐下、精气神训练</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5</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【专注力、凝聚力训练】指挥方旗、水源接力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6</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【特种兵训练】泥潭魔训、扛木头、爬轮胎、100米障碍特训</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7</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【感恩励志教育】读家信，写家书，观看励志电影，观后感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8</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【农耕吃苦】体验艰苦劳作，农田种地摘菜，挑水浇菜</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9</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【特种兵强化训练】抢滩登陆，泥潭魔训，轮胎力量训练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10</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【防游戏沉迷】游戏危害讲解，法制案例教育</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11</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【执行力磨炼】快速反应能力，紧急集合，1公里武装越野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3"/>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12</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【泥潭吃苦磨炼】泥潭魔训、扛木头、爬轮胎、100米障碍特训</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13</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【烹饪技能】野炊活动，DIY能力训练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14</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【精气神提炼】军人基本军容军纪体能训练</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15</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【行为习惯强化】狠抓文明礼貌，队伍纪律，课堂纪律，作息纪律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16</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【忍耐力训练】挑战99秒，拳头俯卧撑训练，端腹脾性忍耐</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17</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【军人风貌纪律训练】走，跑，吃，睡，站，说，行为规范养成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18</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【专注力、凝聚力强化】罗马炮架</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19</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【特训强化】手榴弹投掷，CS特种兵战术训练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7"/>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20</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【生活DIY特技】包饺子，帐篷搭建，阵地转移</w:t>
      </w:r>
    </w:p>
    <w:p>
      <w:pPr>
        <w:pStyle w:val="3"/>
        <w:keepNext w:val="0"/>
        <w:keepLines w:val="0"/>
        <w:widowControl/>
        <w:suppressLineNumbers w:val="0"/>
        <w:pBdr>
          <w:top w:val="none" w:color="auto" w:sz="0" w:space="0"/>
          <w:left w:val="none" w:color="auto" w:sz="0" w:space="0"/>
          <w:bottom w:val="single" w:color="DDDDDD" w:sz="6" w:space="7"/>
          <w:right w:val="none" w:color="auto" w:sz="0" w:space="0"/>
        </w:pBdr>
        <w:spacing w:before="300" w:beforeAutospacing="0" w:after="1050" w:afterAutospacing="0"/>
        <w:ind w:left="0" w:right="0"/>
        <w:rPr>
          <w:color w:val="333333"/>
          <w:sz w:val="27"/>
          <w:szCs w:val="27"/>
        </w:rPr>
      </w:pPr>
      <w:r>
        <w:rPr>
          <w:rFonts w:hint="default" w:ascii="iconfont" w:hAnsi="iconfont" w:eastAsia="iconfont" w:cs="iconfont"/>
          <w:i w:val="0"/>
          <w:iCs w:val="0"/>
          <w:caps w:val="0"/>
          <w:color w:val="4CAF50"/>
          <w:spacing w:val="0"/>
          <w:sz w:val="30"/>
          <w:szCs w:val="30"/>
          <w:shd w:val="clear" w:fill="FFFFFF"/>
        </w:rPr>
        <w:t></w:t>
      </w:r>
      <w:r>
        <w:rPr>
          <w:i w:val="0"/>
          <w:iCs w:val="0"/>
          <w:caps w:val="0"/>
          <w:color w:val="333333"/>
          <w:spacing w:val="0"/>
          <w:sz w:val="27"/>
          <w:szCs w:val="27"/>
          <w:shd w:val="clear" w:fill="FFFFFF"/>
        </w:rPr>
        <w:t> 第 </w:t>
      </w:r>
      <w:r>
        <w:rPr>
          <w:i w:val="0"/>
          <w:iCs w:val="0"/>
          <w:caps w:val="0"/>
          <w:color w:val="4CAF50"/>
          <w:spacing w:val="0"/>
          <w:sz w:val="27"/>
          <w:szCs w:val="27"/>
          <w:shd w:val="clear" w:fill="FFFFFF"/>
        </w:rPr>
        <w:t>21</w:t>
      </w:r>
      <w:r>
        <w:rPr>
          <w:i w:val="0"/>
          <w:iCs w:val="0"/>
          <w:caps w:val="0"/>
          <w:color w:val="333333"/>
          <w:spacing w:val="0"/>
          <w:sz w:val="27"/>
          <w:szCs w:val="27"/>
          <w:shd w:val="clear" w:fill="FFFFFF"/>
        </w:rPr>
        <w:t> 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t>【离营仪式】精彩表演、授予金牌荣誉、领取结营证书、向营旗告别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ind w:left="0" w:right="0"/>
        <w:rPr>
          <w:sz w:val="22"/>
          <w:szCs w:val="22"/>
        </w:rPr>
      </w:pPr>
      <w:r>
        <w:rPr>
          <w:rFonts w:hint="eastAsia" w:ascii="微软雅黑" w:hAnsi="微软雅黑" w:eastAsia="微软雅黑" w:cs="微软雅黑"/>
          <w:i w:val="0"/>
          <w:iCs w:val="0"/>
          <w:caps w:val="0"/>
          <w:color w:val="333333"/>
          <w:spacing w:val="0"/>
          <w:sz w:val="22"/>
          <w:szCs w:val="22"/>
          <w:shd w:val="clear" w:fill="FFFFFF"/>
        </w:rPr>
        <w:drawing>
          <wp:inline distT="0" distB="0" distL="114300" distR="114300">
            <wp:extent cx="5715000" cy="3810000"/>
            <wp:effectExtent l="0" t="0" r="0" b="0"/>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8"/>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single" w:color="4CAF50" w:sz="36" w:space="10"/>
          <w:bottom w:val="none" w:color="auto" w:sz="0" w:space="0"/>
          <w:right w:val="none" w:color="auto" w:sz="0" w:space="0"/>
        </w:pBdr>
        <w:spacing w:before="300" w:beforeAutospacing="0" w:after="300" w:afterAutospacing="0" w:line="360" w:lineRule="atLeast"/>
        <w:ind w:left="0" w:right="0"/>
        <w:rPr>
          <w:rFonts w:hint="eastAsia" w:eastAsiaTheme="minorEastAsia"/>
          <w:lang w:val="en-US" w:eastAsia="zh-CN"/>
        </w:rPr>
      </w:pPr>
      <w:r>
        <w:rPr>
          <w:i w:val="0"/>
          <w:iCs w:val="0"/>
          <w:caps w:val="0"/>
          <w:color w:val="333333"/>
          <w:spacing w:val="0"/>
          <w:sz w:val="27"/>
          <w:szCs w:val="27"/>
          <w:bdr w:val="single" w:color="4CAF50" w:sz="36" w:space="0"/>
          <w:shd w:val="clear" w:fill="FFFFFF"/>
        </w:rPr>
        <w:t>注意事项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rPr>
          <w:rFonts w:hint="eastAsia" w:ascii="微软雅黑" w:hAnsi="微软雅黑" w:eastAsia="微软雅黑" w:cs="微软雅黑"/>
          <w:i w:val="0"/>
          <w:iCs w:val="0"/>
          <w:caps w:val="0"/>
          <w:color w:val="FF0000"/>
          <w:spacing w:val="0"/>
          <w:sz w:val="18"/>
          <w:szCs w:val="18"/>
          <w:shd w:val="clear" w:fill="FFFFFF"/>
        </w:rPr>
      </w:pPr>
      <w:r>
        <w:rPr>
          <w:rFonts w:ascii="微软雅黑" w:hAnsi="微软雅黑" w:eastAsia="微软雅黑" w:cs="微软雅黑"/>
          <w:i w:val="0"/>
          <w:iCs w:val="0"/>
          <w:caps w:val="0"/>
          <w:color w:val="999999"/>
          <w:spacing w:val="0"/>
          <w:sz w:val="18"/>
          <w:szCs w:val="18"/>
          <w:shd w:val="clear" w:fill="FFFFFF"/>
        </w:rPr>
        <w:t>费用</w:t>
      </w:r>
      <w:r>
        <w:rPr>
          <w:rFonts w:hint="eastAsia" w:ascii="微软雅黑" w:hAnsi="微软雅黑" w:eastAsia="微软雅黑" w:cs="微软雅黑"/>
          <w:b w:val="0"/>
          <w:bCs w:val="0"/>
          <w:i w:val="0"/>
          <w:iCs w:val="0"/>
          <w:caps w:val="0"/>
          <w:color w:val="FF0000"/>
          <w:spacing w:val="0"/>
          <w:sz w:val="33"/>
          <w:szCs w:val="33"/>
          <w:shd w:val="clear" w:fill="FFFFFF"/>
          <w:vertAlign w:val="baseline"/>
        </w:rPr>
        <w:t>¥</w:t>
      </w:r>
      <w:bookmarkStart w:id="0" w:name="_GoBack"/>
      <w:r>
        <w:rPr>
          <w:rFonts w:hint="eastAsia" w:ascii="微软雅黑" w:hAnsi="微软雅黑" w:eastAsia="微软雅黑" w:cs="微软雅黑"/>
          <w:b/>
          <w:bCs/>
          <w:i w:val="0"/>
          <w:iCs w:val="0"/>
          <w:caps w:val="0"/>
          <w:color w:val="FF0000"/>
          <w:spacing w:val="0"/>
          <w:sz w:val="33"/>
          <w:szCs w:val="33"/>
          <w:shd w:val="clear" w:fill="FFFFFF"/>
        </w:rPr>
        <w:t>8280</w:t>
      </w:r>
      <w:bookmarkEnd w:id="0"/>
      <w:r>
        <w:rPr>
          <w:rFonts w:hint="eastAsia" w:ascii="微软雅黑" w:hAnsi="微软雅黑" w:eastAsia="微软雅黑" w:cs="微软雅黑"/>
          <w:i w:val="0"/>
          <w:iCs w:val="0"/>
          <w:caps w:val="0"/>
          <w:color w:val="FF0000"/>
          <w:spacing w:val="0"/>
          <w:sz w:val="18"/>
          <w:szCs w:val="18"/>
          <w:shd w:val="clear" w:fill="FFFFFF"/>
        </w:rPr>
        <w:t>元/人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eastAsia" w:ascii="微软雅黑" w:hAnsi="微软雅黑" w:eastAsia="微软雅黑" w:cs="微软雅黑"/>
          <w:i w:val="0"/>
          <w:iCs w:val="0"/>
          <w:caps w:val="0"/>
          <w:color w:val="E53333"/>
          <w:spacing w:val="0"/>
          <w:sz w:val="21"/>
          <w:szCs w:val="21"/>
          <w:shd w:val="clear" w:fill="FFFFFF"/>
        </w:rPr>
        <w:t>费用包含：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eastAsia" w:ascii="微软雅黑" w:hAnsi="微软雅黑" w:eastAsia="微软雅黑" w:cs="微软雅黑"/>
          <w:i w:val="0"/>
          <w:iCs w:val="0"/>
          <w:caps w:val="0"/>
          <w:color w:val="333333"/>
          <w:spacing w:val="0"/>
          <w:sz w:val="21"/>
          <w:szCs w:val="21"/>
          <w:shd w:val="clear" w:fill="FFFFFF"/>
        </w:rPr>
        <w:t>交通接送费、营地保险费、医疗费、意外伤害险、食宿费；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eastAsia" w:ascii="微软雅黑" w:hAnsi="微软雅黑" w:eastAsia="微软雅黑" w:cs="微软雅黑"/>
          <w:i w:val="0"/>
          <w:iCs w:val="0"/>
          <w:caps w:val="0"/>
          <w:color w:val="333333"/>
          <w:spacing w:val="0"/>
          <w:sz w:val="21"/>
          <w:szCs w:val="21"/>
          <w:shd w:val="clear" w:fill="FFFFFF"/>
        </w:rPr>
        <w:t>赠送至强尖兵随身服装、训练照片视频、结营证书、荣誉金牌、教学器材、学习用品、生活用品交通出行专车接送费；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eastAsia" w:ascii="微软雅黑" w:hAnsi="微软雅黑" w:eastAsia="微软雅黑" w:cs="微软雅黑"/>
          <w:i w:val="0"/>
          <w:iCs w:val="0"/>
          <w:caps w:val="0"/>
          <w:color w:val="333333"/>
          <w:spacing w:val="0"/>
          <w:sz w:val="21"/>
          <w:szCs w:val="21"/>
          <w:shd w:val="clear" w:fill="FFFFFF"/>
        </w:rPr>
        <w:t>基地保险费用、医疗费用、意外伤害险、住宿费、赠予至强尖兵随身携带服饰、训炼视频照片、结营资格证书、殊荣冠军、教学器材、学习用具、日常生活用品</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icon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jNzIwOTUxYmUyYmQ1ZjFjZmQ1MzU1ZjMxZjI5ODcifQ=="/>
  </w:docVars>
  <w:rsids>
    <w:rsidRoot w:val="54286D9E"/>
    <w:rsid w:val="1CEB14BC"/>
    <w:rsid w:val="4C5322C9"/>
    <w:rsid w:val="54286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1729</Words>
  <Characters>1807</Characters>
  <Lines>0</Lines>
  <Paragraphs>0</Paragraphs>
  <TotalTime>1</TotalTime>
  <ScaleCrop>false</ScaleCrop>
  <LinksUpToDate>false</LinksUpToDate>
  <CharactersWithSpaces>1878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2022-11-29T05:38:00Z</dcterms:created>
  <dc:creator>郑芸凤</dc:creator>
  <cp:lastModifiedBy>冰冰⊙▽⊙＊</cp:lastModifiedBy>
  <dcterms:modified xsi:type="dcterms:W3CDTF">2022-11-30T10:41:04Z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6A5E32C885C84A139F9AC16B1765F6BF</vt:lpwstr>
  </property>
</Properties>
</file>