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right="420"/>
        <w:jc w:val="center"/>
        <w:rPr>
          <w:rFonts w:ascii="微软雅黑" w:hAnsi="微软雅黑" w:eastAsia="微软雅黑"/>
          <w:b/>
          <w:sz w:val="32"/>
          <w:szCs w:val="36"/>
        </w:rPr>
      </w:pPr>
      <w:r>
        <w:rPr>
          <w:rFonts w:hint="eastAsia" w:ascii="微软雅黑" w:hAnsi="微软雅黑" w:eastAsia="微软雅黑"/>
          <w:b/>
          <w:color w:val="0070C0"/>
          <w:sz w:val="36"/>
          <w:szCs w:val="36"/>
        </w:rPr>
        <w:t>百学汇欢乐滑雪冬令营</w:t>
      </w:r>
    </w:p>
    <w:p>
      <w:pPr>
        <w:ind w:right="420"/>
        <w:jc w:val="center"/>
        <w:rPr>
          <w:rFonts w:ascii="微软雅黑" w:hAnsi="微软雅黑" w:eastAsia="微软雅黑"/>
          <w:b/>
          <w:sz w:val="32"/>
          <w:szCs w:val="36"/>
        </w:rPr>
      </w:pPr>
      <w:r>
        <w:rPr>
          <w:rFonts w:ascii="微软雅黑" w:hAnsi="微软雅黑" w:eastAsia="微软雅黑"/>
          <w:b/>
          <w:sz w:val="32"/>
          <w:szCs w:val="36"/>
        </w:rPr>
        <w:t>Megaway Skiing Camp</w:t>
      </w:r>
    </w:p>
    <w:p>
      <w:pPr>
        <w:ind w:right="42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  <w:r>
        <w:rPr>
          <w:rFonts w:hint="eastAsia" w:ascii="微软雅黑" w:hAnsi="微软雅黑" w:eastAsia="微软雅黑" w:cs="Tahoma"/>
          <w:b/>
          <w:bCs/>
          <w:color w:val="FF0000"/>
          <w:kern w:val="0"/>
          <w:sz w:val="30"/>
          <w:szCs w:val="30"/>
        </w:rPr>
        <w:t>欢乐滑雪，快乐成长</w:t>
      </w:r>
      <w:r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page">
              <wp:posOffset>149860</wp:posOffset>
            </wp:positionH>
            <wp:positionV relativeFrom="paragraph">
              <wp:posOffset>457200</wp:posOffset>
            </wp:positionV>
            <wp:extent cx="2424430" cy="1817370"/>
            <wp:effectExtent l="0" t="0" r="0" b="0"/>
            <wp:wrapNone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1817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420" w:firstLine="42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1917065</wp:posOffset>
            </wp:positionH>
            <wp:positionV relativeFrom="paragraph">
              <wp:posOffset>55245</wp:posOffset>
            </wp:positionV>
            <wp:extent cx="2425065" cy="1817370"/>
            <wp:effectExtent l="0" t="0" r="0" b="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5065" cy="181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page">
              <wp:align>right</wp:align>
            </wp:positionH>
            <wp:positionV relativeFrom="paragraph">
              <wp:posOffset>66040</wp:posOffset>
            </wp:positionV>
            <wp:extent cx="2421255" cy="1816735"/>
            <wp:effectExtent l="0" t="0" r="0" b="0"/>
            <wp:wrapNone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607" cy="18169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ind w:right="420" w:firstLine="600" w:firstLineChars="200"/>
        <w:jc w:val="center"/>
        <w:rPr>
          <w:rFonts w:ascii="微软雅黑" w:hAnsi="微软雅黑" w:eastAsia="微软雅黑" w:cs="Tahoma"/>
          <w:b/>
          <w:color w:val="FF0000"/>
          <w:kern w:val="0"/>
          <w:sz w:val="30"/>
          <w:szCs w:val="30"/>
        </w:rPr>
      </w:pPr>
    </w:p>
    <w:p>
      <w:pPr>
        <w:spacing w:line="300" w:lineRule="auto"/>
        <w:ind w:right="420" w:firstLine="480"/>
        <w:jc w:val="center"/>
        <w:rPr>
          <w:rFonts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  <w:t>一次学习知识、学习技能、学习生活的滑雪体验</w:t>
      </w:r>
    </w:p>
    <w:p>
      <w:pPr>
        <w:spacing w:line="300" w:lineRule="auto"/>
        <w:ind w:right="420" w:firstLine="480"/>
        <w:jc w:val="center"/>
        <w:rPr>
          <w:rFonts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  <w:t>从欢乐中开始</w:t>
      </w:r>
    </w:p>
    <w:p>
      <w:pPr>
        <w:spacing w:line="300" w:lineRule="auto"/>
        <w:ind w:right="420" w:firstLine="480"/>
        <w:jc w:val="center"/>
        <w:rPr>
          <w:rFonts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  <w:t>专为孩子精心设计</w:t>
      </w:r>
    </w:p>
    <w:p>
      <w:pPr>
        <w:spacing w:line="300" w:lineRule="auto"/>
        <w:ind w:right="420"/>
        <w:rPr>
          <w:rFonts w:ascii="微软雅黑" w:hAnsi="微软雅黑" w:eastAsia="微软雅黑"/>
          <w:b/>
          <w:bCs/>
          <w:color w:val="0070C0"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营之简介：</w:t>
      </w:r>
    </w:p>
    <w:p>
      <w:pPr>
        <w:tabs>
          <w:tab w:val="left" w:pos="720"/>
        </w:tabs>
        <w:spacing w:line="300" w:lineRule="auto"/>
        <w:ind w:right="420"/>
        <w:rPr>
          <w:rFonts w:ascii="微软雅黑" w:hAnsi="微软雅黑" w:eastAsia="微软雅黑"/>
          <w:bCs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1.学习滑雪知识、滑雪安全、滑雪器材和装备使用、比赛规则等，同时观看滑雪表演、精彩视频，让孩子充分了解滑雪运动；</w:t>
      </w:r>
    </w:p>
    <w:p>
      <w:pPr>
        <w:tabs>
          <w:tab w:val="left" w:pos="720"/>
        </w:tabs>
        <w:spacing w:line="300" w:lineRule="auto"/>
        <w:ind w:right="420"/>
        <w:rPr>
          <w:rFonts w:ascii="微软雅黑" w:hAnsi="微软雅黑" w:eastAsia="微软雅黑"/>
          <w:bCs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2.应用专业方法，学会滑雪，通过犁式直滑降、八字蹬坡、骤停技巧等实战内容训练，提升营员的滑雪技能；</w:t>
      </w:r>
    </w:p>
    <w:p>
      <w:pPr>
        <w:tabs>
          <w:tab w:val="left" w:pos="720"/>
        </w:tabs>
        <w:spacing w:line="300" w:lineRule="auto"/>
        <w:ind w:right="420"/>
        <w:rPr>
          <w:rFonts w:ascii="微软雅黑" w:hAnsi="微软雅黑" w:eastAsia="微软雅黑"/>
          <w:bCs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3.享乐冰雪世界，堆雪球、打雪仗、雪地毛毛虫、雪地拔河等，同时参加精彩的晚间活动，丰富营地生活</w:t>
      </w: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招生对象：</w:t>
      </w: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6-</w:t>
      </w:r>
      <w:r>
        <w:rPr>
          <w:rFonts w:ascii="微软雅黑" w:hAnsi="微软雅黑" w:eastAsia="微软雅黑"/>
          <w:bCs/>
          <w:sz w:val="24"/>
          <w:szCs w:val="24"/>
          <w:shd w:val="clear" w:color="auto" w:fill="FFFFFF"/>
        </w:rPr>
        <w:t>16岁</w:t>
      </w:r>
      <w:r>
        <w:rPr>
          <w:rFonts w:hint="eastAsia" w:ascii="微软雅黑" w:hAnsi="微软雅黑" w:eastAsia="微软雅黑"/>
          <w:bCs/>
          <w:sz w:val="24"/>
          <w:szCs w:val="24"/>
          <w:shd w:val="clear" w:color="auto" w:fill="FFFFFF"/>
        </w:rPr>
        <w:t>学生，不会滑雪或滑雪不熟练。</w:t>
      </w: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活动亮点：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（1）国家级专业滑雪师资团队，助孩子学会初级双板滑雪；</w:t>
      </w:r>
    </w:p>
    <w:p>
      <w:pPr>
        <w:spacing w:line="300" w:lineRule="auto"/>
        <w:ind w:right="420"/>
        <w:rPr>
          <w:rFonts w:ascii="微软雅黑" w:hAnsi="微软雅黑" w:eastAsia="微软雅黑" w:cs="Calibri"/>
          <w:kern w:val="0"/>
          <w:sz w:val="24"/>
          <w:szCs w:val="24"/>
        </w:rPr>
      </w:pPr>
      <w:r>
        <w:rPr>
          <w:rFonts w:hint="eastAsia" w:ascii="微软雅黑" w:hAnsi="微软雅黑" w:eastAsia="微软雅黑" w:cs="Calibri"/>
          <w:kern w:val="0"/>
          <w:sz w:val="24"/>
          <w:szCs w:val="24"/>
        </w:rPr>
        <w:t>（2）精彩丰富的滑雪知识讲堂，让孩子真正爱上冰雪运动；</w:t>
      </w:r>
    </w:p>
    <w:p>
      <w:pPr>
        <w:spacing w:line="300" w:lineRule="auto"/>
        <w:ind w:right="420"/>
        <w:rPr>
          <w:rFonts w:ascii="微软雅黑" w:hAnsi="微软雅黑" w:eastAsia="微软雅黑" w:cs="Calibri"/>
          <w:kern w:val="0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（3）一起吃住学玩的欢乐氛围，给孩子一份难忘珍贵友情</w:t>
      </w:r>
    </w:p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预期收获：</w:t>
      </w:r>
    </w:p>
    <w:p>
      <w:pPr>
        <w:spacing w:line="300" w:lineRule="auto"/>
        <w:ind w:right="420"/>
        <w:rPr>
          <w:rFonts w:ascii="微软雅黑" w:hAnsi="微软雅黑" w:eastAsia="微软雅黑" w:cs="Calibri"/>
          <w:kern w:val="0"/>
          <w:sz w:val="24"/>
          <w:szCs w:val="24"/>
        </w:rPr>
      </w:pPr>
      <w:r>
        <w:rPr>
          <w:rFonts w:hint="eastAsia" w:ascii="微软雅黑" w:hAnsi="微软雅黑" w:eastAsia="微软雅黑" w:cs="Calibri"/>
          <w:kern w:val="0"/>
          <w:sz w:val="24"/>
          <w:szCs w:val="24"/>
        </w:rPr>
        <w:t>（1）熟练技巧，学会初级的双板滑雪；（2）克服困难，培养坚韧不拔的品格；</w:t>
      </w:r>
    </w:p>
    <w:p>
      <w:pPr>
        <w:spacing w:line="300" w:lineRule="auto"/>
        <w:ind w:right="420"/>
        <w:rPr>
          <w:rFonts w:ascii="微软雅黑" w:hAnsi="微软雅黑" w:eastAsia="微软雅黑" w:cs="Calibri"/>
          <w:kern w:val="0"/>
          <w:sz w:val="24"/>
          <w:szCs w:val="24"/>
        </w:rPr>
      </w:pPr>
      <w:r>
        <w:rPr>
          <w:rFonts w:hint="eastAsia" w:ascii="微软雅黑" w:hAnsi="微软雅黑" w:eastAsia="微软雅黑" w:cs="Calibri"/>
          <w:kern w:val="0"/>
          <w:sz w:val="24"/>
          <w:szCs w:val="24"/>
        </w:rPr>
        <w:t>（3）团队任务，提升团队合作的能力；（4）</w:t>
      </w:r>
      <w:r>
        <w:rPr>
          <w:rFonts w:ascii="微软雅黑" w:hAnsi="微软雅黑" w:eastAsia="微软雅黑" w:cs="Calibri"/>
          <w:kern w:val="0"/>
          <w:sz w:val="24"/>
          <w:szCs w:val="24"/>
        </w:rPr>
        <w:t>六天五晚</w:t>
      </w:r>
      <w:r>
        <w:rPr>
          <w:rFonts w:hint="eastAsia" w:ascii="微软雅黑" w:hAnsi="微软雅黑" w:eastAsia="微软雅黑" w:cs="Calibri"/>
          <w:kern w:val="0"/>
          <w:sz w:val="24"/>
          <w:szCs w:val="24"/>
        </w:rPr>
        <w:t>，养成独立自主的习惯；</w:t>
      </w:r>
    </w:p>
    <w:tbl>
      <w:tblPr>
        <w:tblStyle w:val="28"/>
        <w:tblW w:w="9781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890"/>
        <w:gridCol w:w="4891"/>
      </w:tblGrid>
      <w:tr>
        <w:tblPrEx>
          <w:tblLayout w:type="fixed"/>
        </w:tblPrEx>
        <w:trPr>
          <w:trHeight w:val="3839" w:hRule="atLeast"/>
        </w:trPr>
        <w:tc>
          <w:tcPr>
            <w:tcW w:w="4890" w:type="dxa"/>
            <w:tcBorders>
              <w:bottom w:val="single" w:color="95B3D7" w:themeColor="accent1" w:themeTint="99" w:sz="4" w:space="0"/>
              <w:insideH w:val="single" w:sz="4" w:space="0"/>
            </w:tcBorders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597785" cy="1949450"/>
                  <wp:effectExtent l="19050" t="0" r="12065" b="565150"/>
                  <wp:docPr id="41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8411" cy="194957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bottom w:val="single" w:color="95B3D7" w:themeColor="accent1" w:themeTint="99" w:sz="4" w:space="0"/>
              <w:insideH w:val="single" w:sz="4" w:space="0"/>
            </w:tcBorders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00325" cy="1950720"/>
                  <wp:effectExtent l="19050" t="0" r="9525" b="563880"/>
                  <wp:docPr id="42" name="图片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4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583" cy="19512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32" w:hRule="atLeast"/>
        </w:trPr>
        <w:tc>
          <w:tcPr>
            <w:tcW w:w="4890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30170" cy="1973580"/>
                  <wp:effectExtent l="19050" t="0" r="17780" b="598170"/>
                  <wp:docPr id="43" name="图片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0413" cy="1973581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19375" cy="1965325"/>
                  <wp:effectExtent l="19050" t="0" r="28575" b="587375"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9776" cy="1965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Layout w:type="fixed"/>
        </w:tblPrEx>
        <w:trPr>
          <w:trHeight w:val="3432" w:hRule="atLeast"/>
        </w:trPr>
        <w:tc>
          <w:tcPr>
            <w:tcW w:w="4890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 w:val="0"/>
                <w:bCs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bCs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20645" cy="1964055"/>
                  <wp:effectExtent l="19050" t="0" r="27305" b="588645"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0800" cy="1964065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</w:tcPr>
          <w:p>
            <w:pPr>
              <w:spacing w:line="300" w:lineRule="auto"/>
              <w:ind w:right="420"/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</w:pPr>
            <w:r>
              <w:rPr>
                <w:rFonts w:ascii="微软雅黑" w:hAnsi="微软雅黑" w:eastAsia="微软雅黑"/>
                <w:b/>
                <w:sz w:val="32"/>
                <w:szCs w:val="24"/>
                <w:shd w:val="clear" w:color="auto" w:fill="FFFFFF"/>
              </w:rPr>
              <w:drawing>
                <wp:inline distT="0" distB="0" distL="0" distR="0">
                  <wp:extent cx="2622550" cy="1965325"/>
                  <wp:effectExtent l="19050" t="0" r="25400" b="587375"/>
                  <wp:docPr id="46" name="图片 4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" name="图片 46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2847" cy="1965600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line="300" w:lineRule="auto"/>
        <w:ind w:right="420"/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活动安排</w:t>
      </w:r>
    </w:p>
    <w:tbl>
      <w:tblPr>
        <w:tblStyle w:val="15"/>
        <w:tblW w:w="9473" w:type="dxa"/>
        <w:tblInd w:w="-5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20"/>
        <w:gridCol w:w="616"/>
        <w:gridCol w:w="6416"/>
        <w:gridCol w:w="1421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45" w:hRule="atLeast"/>
        </w:trPr>
        <w:tc>
          <w:tcPr>
            <w:tcW w:w="94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华文仿宋" w:hAnsi="华文仿宋" w:eastAsia="华文仿宋" w:cs="宋体"/>
                <w:b/>
                <w:bCs/>
                <w:color w:val="000000"/>
                <w:kern w:val="0"/>
                <w:sz w:val="32"/>
                <w:szCs w:val="32"/>
              </w:rPr>
            </w:pP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kern w:val="0"/>
                <w:sz w:val="32"/>
                <w:szCs w:val="32"/>
              </w:rPr>
              <w:t>百学汇欢乐滑雪冬令营（双板初级）</w:t>
            </w: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kern w:val="0"/>
                <w:sz w:val="32"/>
                <w:szCs w:val="32"/>
              </w:rPr>
              <w:br w:type="textWrapping"/>
            </w:r>
            <w:r>
              <w:rPr>
                <w:rFonts w:hint="eastAsia" w:ascii="华文仿宋" w:hAnsi="华文仿宋" w:eastAsia="华文仿宋" w:cs="宋体"/>
                <w:b/>
                <w:bCs/>
                <w:color w:val="0066CC"/>
                <w:kern w:val="0"/>
                <w:sz w:val="32"/>
                <w:szCs w:val="32"/>
              </w:rPr>
              <w:t>Megaway Skiing Camp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636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时间/主题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内容</w:t>
            </w:r>
          </w:p>
        </w:tc>
        <w:tc>
          <w:tcPr>
            <w:tcW w:w="142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D9D9D9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目标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DAY1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开营破冰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新东方总部北楼集合报到，统一乘车前往酒店，办理入住并分发装备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适应营地环境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晚上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开营仪式，滑雪安全总动员，装备介绍&amp;使用,了解渔阳滑雪场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安全起航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借雪具，热身，陆地练习，学会摔倒&amp;站起，学道安全常识&amp;滑雪礼仪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掌握安全滑雪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复习摔倒和站起技巧，斜坡练习和学习双脚滑行和单脚滑行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晚上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参加滑雪知识课堂，观看滑雪精彩视频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240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DAY3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雪地刹车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学习犁式直滑降，练习控制速度、缓慢滑行技巧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学会控制速度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雪上停止（刹车），初生牛犊别撞虎；在较陡坡面学习其他滑降法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晚上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参加滑雪知识课堂，观看个人当日滑雪视频和照片，教练纠偏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240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DAY4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转大小弯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摘掉初学者的帽子，迈入滑雪初级门槛，进入初级道复习梨式直滑降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雪上轻松转弯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犁式直滑降及转弯，雪上任我飞；犁式大回转转弯，向着更高一级迈进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晚上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上报营员节目，分小组排练晚会节目，写滑雪日记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240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DAY5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自由滑行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犁式斜滑降，复习在中级道大回转，中高级道不可怕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夯实雪地技术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各小组训练，提高现有技术，拍摄照片、视频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晚上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参加冰雪晚会（渔阳酒店）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spacing w:after="240"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DAY6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br w:type="textWrapping"/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滑行表演</w:t>
            </w: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上午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学习双板转弯技术，过旗门，汇报表演</w:t>
            </w:r>
          </w:p>
        </w:tc>
        <w:tc>
          <w:tcPr>
            <w:tcW w:w="14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  <w:t>合格滑雪精灵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35" w:hRule="atLeast"/>
        </w:trPr>
        <w:tc>
          <w:tcPr>
            <w:tcW w:w="10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下午</w:t>
            </w:r>
          </w:p>
        </w:tc>
        <w:tc>
          <w:tcPr>
            <w:tcW w:w="641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0"/>
                <w:szCs w:val="20"/>
              </w:rPr>
              <w:t>渔阳滑雪场合影留念，教练讲评总结；结营仪式，启程返回</w:t>
            </w:r>
          </w:p>
        </w:tc>
        <w:tc>
          <w:tcPr>
            <w:tcW w:w="14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b/>
                <w:bCs/>
                <w:color w:val="000000"/>
                <w:kern w:val="0"/>
                <w:sz w:val="20"/>
                <w:szCs w:val="20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947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nil"/>
            </w:tcBorders>
            <w:shd w:val="clear" w:color="000000" w:fill="D9D9D9"/>
            <w:vAlign w:val="center"/>
          </w:tcPr>
          <w:p>
            <w:pPr>
              <w:widowControl/>
              <w:jc w:val="left"/>
              <w:rPr>
                <w:rFonts w:ascii="华文仿宋" w:hAnsi="华文仿宋" w:eastAsia="华文仿宋" w:cs="宋体"/>
                <w:b/>
                <w:bCs/>
                <w:color w:val="000000"/>
                <w:kern w:val="0"/>
                <w:sz w:val="20"/>
                <w:szCs w:val="20"/>
              </w:rPr>
            </w:pPr>
            <w:r>
              <w:rPr>
                <w:rFonts w:hint="eastAsia" w:ascii="华文仿宋" w:hAnsi="华文仿宋" w:eastAsia="华文仿宋" w:cs="宋体"/>
                <w:b/>
                <w:bCs/>
                <w:color w:val="000000"/>
                <w:kern w:val="0"/>
                <w:sz w:val="20"/>
                <w:szCs w:val="20"/>
              </w:rPr>
              <w:t>备注：此行程仅为参考，具体行程会根据实际情况调换，但内容不会少。</w:t>
            </w:r>
          </w:p>
        </w:tc>
      </w:tr>
    </w:tbl>
    <w:p>
      <w:pPr>
        <w:spacing w:line="400" w:lineRule="exact"/>
        <w:ind w:right="420"/>
        <w:rPr>
          <w:rFonts w:ascii="微软雅黑" w:hAnsi="微软雅黑" w:eastAsia="微软雅黑"/>
          <w:b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活动时间</w:t>
      </w:r>
      <w:r>
        <w:rPr>
          <w:rFonts w:hint="eastAsia" w:ascii="微软雅黑" w:hAnsi="微软雅黑" w:eastAsia="微软雅黑"/>
          <w:b/>
          <w:sz w:val="24"/>
          <w:szCs w:val="24"/>
        </w:rPr>
        <w:t>：</w:t>
      </w:r>
      <w:r>
        <w:rPr>
          <w:rFonts w:hint="eastAsia" w:ascii="微软雅黑" w:hAnsi="微软雅黑" w:eastAsia="微软雅黑"/>
          <w:color w:val="000000"/>
          <w:sz w:val="24"/>
          <w:szCs w:val="24"/>
        </w:rPr>
        <w:t xml:space="preserve"> 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</w:t>
      </w:r>
      <w:r>
        <w:rPr>
          <w:rFonts w:hint="eastAsia" w:ascii="微软雅黑" w:hAnsi="微软雅黑" w:eastAsia="微软雅黑"/>
          <w:sz w:val="24"/>
          <w:szCs w:val="24"/>
        </w:rPr>
        <w:t>一期：2017年1月20日—1月25日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</w:t>
      </w:r>
      <w:r>
        <w:rPr>
          <w:rFonts w:hint="eastAsia" w:ascii="微软雅黑" w:hAnsi="微软雅黑" w:eastAsia="微软雅黑"/>
          <w:sz w:val="24"/>
          <w:szCs w:val="24"/>
        </w:rPr>
        <w:t>二期：2017年2月</w:t>
      </w:r>
      <w:r>
        <w:rPr>
          <w:rFonts w:ascii="微软雅黑" w:hAnsi="微软雅黑" w:eastAsia="微软雅黑"/>
          <w:sz w:val="24"/>
          <w:szCs w:val="24"/>
        </w:rPr>
        <w:t>05</w:t>
      </w:r>
      <w:r>
        <w:rPr>
          <w:rFonts w:hint="eastAsia" w:ascii="微软雅黑" w:hAnsi="微软雅黑" w:eastAsia="微软雅黑"/>
          <w:sz w:val="24"/>
          <w:szCs w:val="24"/>
        </w:rPr>
        <w:t>日—2月10日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第三期</w:t>
      </w:r>
      <w:r>
        <w:rPr>
          <w:rFonts w:hint="eastAsia" w:ascii="微软雅黑" w:hAnsi="微软雅黑" w:eastAsia="微软雅黑"/>
          <w:sz w:val="24"/>
          <w:szCs w:val="24"/>
        </w:rPr>
        <w:t>：2017年2月</w:t>
      </w:r>
      <w:r>
        <w:rPr>
          <w:rFonts w:ascii="微软雅黑" w:hAnsi="微软雅黑" w:eastAsia="微软雅黑"/>
          <w:sz w:val="24"/>
          <w:szCs w:val="24"/>
        </w:rPr>
        <w:t>12</w:t>
      </w:r>
      <w:r>
        <w:rPr>
          <w:rFonts w:hint="eastAsia" w:ascii="微软雅黑" w:hAnsi="微软雅黑" w:eastAsia="微软雅黑"/>
          <w:sz w:val="24"/>
          <w:szCs w:val="24"/>
        </w:rPr>
        <w:t>日—2月17日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活动地点：</w:t>
      </w:r>
    </w:p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  <w:shd w:val="clear" w:color="auto" w:fill="FFFFFF"/>
        </w:rPr>
        <w:t>北京渔阳国际滑雪场/北京渔阳酒店（三星级）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活动费用：</w:t>
      </w:r>
    </w:p>
    <w:p>
      <w:pPr>
        <w:spacing w:line="400" w:lineRule="exact"/>
        <w:rPr>
          <w:rFonts w:ascii="微软雅黑" w:hAnsi="微软雅黑" w:eastAsia="微软雅黑"/>
          <w:b/>
          <w:sz w:val="24"/>
          <w:szCs w:val="24"/>
        </w:rPr>
      </w:pPr>
      <w:r>
        <w:rPr>
          <w:rFonts w:ascii="微软雅黑" w:hAnsi="微软雅黑" w:eastAsia="微软雅黑"/>
          <w:b/>
          <w:color w:val="FF0000"/>
          <w:sz w:val="24"/>
          <w:szCs w:val="24"/>
        </w:rPr>
        <w:t>5880</w:t>
      </w:r>
      <w:r>
        <w:rPr>
          <w:rFonts w:hint="eastAsia" w:ascii="微软雅黑" w:hAnsi="微软雅黑" w:eastAsia="微软雅黑"/>
          <w:b/>
          <w:color w:val="FF0000"/>
          <w:sz w:val="24"/>
          <w:szCs w:val="24"/>
        </w:rPr>
        <w:t>元/人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b/>
          <w:sz w:val="24"/>
          <w:szCs w:val="24"/>
        </w:rPr>
        <w:t>费用含：</w:t>
      </w:r>
      <w:r>
        <w:rPr>
          <w:rFonts w:hint="eastAsia" w:ascii="微软雅黑" w:hAnsi="微软雅黑" w:eastAsia="微软雅黑"/>
          <w:sz w:val="24"/>
          <w:szCs w:val="24"/>
        </w:rPr>
        <w:t>交通费、餐费、住宿费、保险费、雪票费、教练费等</w:t>
      </w:r>
    </w:p>
    <w:p>
      <w:pPr>
        <w:spacing w:line="300" w:lineRule="auto"/>
        <w:ind w:right="42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（费用不含：往返北京的大交通费）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师资教学：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（1）让每个孩子安全、学会滑雪，保证孩子的时间和费用都是用来学习滑雪技术的；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（2）我们的教练全部来自高校教师，多人具备国家级裁判员资格，培训滑雪学员有十年以上的教学经验，这些是全国任何滑雪培训机构都无法保证的；</w:t>
      </w:r>
    </w:p>
    <w:p>
      <w:pPr>
        <w:spacing w:line="300" w:lineRule="auto"/>
        <w:ind w:right="420"/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（3）我们在雪场有专用的更衣柜、雪具租借通道和用餐区域，住宿三星级标准客房。住宿、餐饮、水果、糕点每天保证学员营养和休息。</w:t>
      </w:r>
    </w:p>
    <w:p>
      <w:pPr>
        <w:rPr>
          <w:rFonts w:ascii="微软雅黑" w:hAnsi="微软雅黑" w:eastAsia="微软雅黑"/>
          <w:b/>
          <w:sz w:val="24"/>
          <w:szCs w:val="24"/>
          <w:shd w:val="clear" w:color="auto" w:fill="FFFFFF"/>
        </w:rPr>
      </w:pPr>
      <w:r>
        <w:rPr>
          <w:rFonts w:hint="eastAsia" w:ascii="微软雅黑" w:hAnsi="微软雅黑" w:eastAsia="微软雅黑"/>
          <w:b/>
          <w:sz w:val="24"/>
          <w:szCs w:val="24"/>
          <w:shd w:val="clear" w:color="auto" w:fill="FFFFFF"/>
        </w:rPr>
        <w:t>营员须知：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1）生活用品，酒店的一次性用品不适合孩子，备好洗漱用品一套，换洗的内衣内裤、袜子（长款脚踝以上10公分、纯棉）至少5套，秋衣秋裤3套，1套雪服，保暖外衣一套（滑雪回来换上），保暖帽子一个，少量护肤品，滑雪在外皮肤容易干，注意防晒；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（2）学习用品：笔和日记本，每天记录滑雪日记；</w:t>
      </w:r>
    </w:p>
    <w:p>
      <w:pPr>
        <w:spacing w:line="300" w:lineRule="auto"/>
        <w:ind w:right="420"/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（3）禁携电子产品，手机最好只有电话功能，可随时联系我们的生活老师了解孩子的情况。</w:t>
      </w:r>
    </w:p>
    <w:p>
      <w:pPr>
        <w:spacing w:line="300" w:lineRule="auto"/>
        <w:ind w:right="420"/>
        <w:rPr>
          <w:rFonts w:ascii="微软雅黑" w:hAnsi="微软雅黑" w:eastAsia="微软雅黑"/>
          <w:color w:val="3E3E3E"/>
        </w:rPr>
      </w:pPr>
      <w:r>
        <w:rPr>
          <w:rFonts w:hint="eastAsia" w:ascii="微软雅黑" w:hAnsi="微软雅黑" w:eastAsia="微软雅黑"/>
          <w:sz w:val="24"/>
          <w:szCs w:val="24"/>
        </w:rPr>
        <w:t>（4）禁携零食，我们准备了营养丰富的餐饮，不建议孩子带很多现金。</w:t>
      </w:r>
    </w:p>
    <w:p>
      <w:pPr>
        <w:spacing w:line="400" w:lineRule="exact"/>
        <w:rPr>
          <w:rFonts w:asciiTheme="minorEastAsia" w:hAnsiTheme="minorEastAsia"/>
          <w:b/>
          <w:sz w:val="28"/>
          <w:szCs w:val="24"/>
          <w:shd w:val="clear" w:color="auto" w:fill="FFFFFF"/>
        </w:rPr>
      </w:pPr>
    </w:p>
    <w:p>
      <w:pPr>
        <w:spacing w:line="400" w:lineRule="exact"/>
        <w:rPr>
          <w:rFonts w:asciiTheme="minorEastAsia" w:hAnsiTheme="minorEastAsia"/>
          <w:b/>
          <w:sz w:val="28"/>
          <w:szCs w:val="24"/>
          <w:shd w:val="clear" w:color="auto" w:fill="FFFFFF"/>
        </w:rPr>
      </w:pPr>
      <w:r>
        <w:rPr>
          <w:rFonts w:asciiTheme="minorEastAsia" w:hAnsiTheme="minorEastAsia"/>
          <w:b/>
          <w:sz w:val="28"/>
          <w:szCs w:val="24"/>
          <w:shd w:val="clear" w:color="auto" w:fill="FFFFFF"/>
        </w:rPr>
        <w:t>滑雪运动好处多多</w:t>
      </w:r>
    </w:p>
    <w:p>
      <w:pPr>
        <w:spacing w:line="400" w:lineRule="exact"/>
        <w:rPr>
          <w:rFonts w:hint="eastAsia" w:asciiTheme="minorEastAsia" w:hAnsiTheme="minorEastAsia"/>
          <w:b/>
          <w:sz w:val="28"/>
          <w:szCs w:val="24"/>
          <w:shd w:val="clear" w:color="auto" w:fill="FFFFFF"/>
        </w:rPr>
      </w:pPr>
    </w:p>
    <w:p>
      <w:pPr>
        <w:widowControl/>
        <w:shd w:val="clear" w:color="auto" w:fill="FFFFFF"/>
        <w:spacing w:after="300"/>
        <w:ind w:firstLine="48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b/>
          <w:bCs/>
          <w:kern w:val="0"/>
          <w:szCs w:val="21"/>
        </w:rPr>
        <w:t>滑雪不仅是为了休闲娱乐，掌握正确的方法，每周一至两次练习，循序渐进，持之以恒会起到很好的健身效果，滑雪运动对人体健康有哪些方面的帮助呢？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  <w:sectPr>
          <w:headerReference r:id="rId3" w:type="default"/>
          <w:pgSz w:w="11906" w:h="16838"/>
          <w:pgMar w:top="993" w:right="991" w:bottom="709" w:left="1134" w:header="851" w:footer="992" w:gutter="0"/>
          <w:cols w:space="425" w:num="1"/>
          <w:docGrid w:type="lines" w:linePitch="312" w:charSpace="0"/>
        </w:sectPr>
      </w:pP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</w:pPr>
      <w:r>
        <w:rPr>
          <w:rFonts w:cs="宋体" w:asciiTheme="minorEastAsia" w:hAnsiTheme="minorEastAsia"/>
          <w:b/>
          <w:kern w:val="0"/>
          <w:szCs w:val="21"/>
        </w:rPr>
        <w:t>增强人体的平衡能力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fldChar w:fldCharType="begin"/>
      </w:r>
      <w:r>
        <w:instrText xml:space="preserve"> HYPERLINK "http://sports.chinaluxus.com/Spo/list-141.html" \t "_blank" \o "滑雪" </w:instrText>
      </w:r>
      <w:r>
        <w:fldChar w:fldCharType="separate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滑雪</w:t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的实质就是掌握平衡的过程，在重心的不断切换中找到平衡点，这样才能做出漂亮的动作。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锻炼协调能力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t>与平衡能力密切相关的就是协调能力。只有在充分的协调好全身的每个部位，才能在滑行中取得最好的平衡效果，做出最漂亮的动作。当然，这也是对全身神经系统一次全方位的锻炼和提高的配合才能达到。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</w:pPr>
      <w:r>
        <w:rPr>
          <w:rFonts w:cs="宋体" w:asciiTheme="minorEastAsia" w:hAnsiTheme="minorEastAsia"/>
          <w:b/>
          <w:kern w:val="0"/>
          <w:szCs w:val="21"/>
        </w:rPr>
        <w:t>增强身体的韧性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t>在滑雪的过程中，要做出优美流畅的动作、顺利地滑降和制动，就需要身体各个关节的配合，因此，滑雪对于人体的头、颈、手、腕、肘、臂、肩、腰、腿、膝、踝等部位，几乎是人体所有的关节，都能起到比较良好的锻炼作用，激活僵硬的身体，使得身体的柔韧性增强。在国外许多地方，滑雪还被用来作为改善关节疾病的一种医疗手段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</w:pPr>
      <w:r>
        <w:rPr>
          <w:rFonts w:cs="宋体" w:asciiTheme="minorEastAsia" w:hAnsiTheme="minorEastAsia"/>
          <w:b/>
          <w:kern w:val="0"/>
          <w:szCs w:val="21"/>
        </w:rPr>
        <w:t>增强心肺功能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/>
          <w:kern w:val="0"/>
          <w:szCs w:val="21"/>
        </w:rPr>
        <w:t>滑</w:t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雪和跑步、游泳一样属于</w:t>
      </w:r>
      <w:r>
        <w:fldChar w:fldCharType="begin"/>
      </w:r>
      <w:r>
        <w:instrText xml:space="preserve"> HYPERLINK "http://sports.chinaluxus.com/" \t "_blank" \o "有氧运动" </w:instrText>
      </w:r>
      <w:r>
        <w:fldChar w:fldCharType="separate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有氧运动</w:t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，能够增强心肺功能。特别是在快速甚至是疾速的运动中，对于心肺功能的锻炼更是显而易见的。面对那些以千米来计算的滑道，只有强大的肺活量和良好的心血管系统的支持，才能保持较长时间的滑雪</w:t>
      </w:r>
      <w:r>
        <w:fldChar w:fldCharType="begin"/>
      </w:r>
      <w:r>
        <w:instrText xml:space="preserve"> HYPERLINK "http://sports.chinaluxus.com/" \t "_blank" \o "运动" </w:instrText>
      </w:r>
      <w:r>
        <w:fldChar w:fldCharType="separate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运动</w:t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状态。此外，在滑雪场的冷空气中运动，凛冽的空气也是对身体氧气运输系统的考验。由于空气比较寒冷，不能大口直接呼吸，所以必须小口呼吸，这也在无形中锻炼了心血管缩张的功能，是对身体氧气运输系统的考验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/>
          <w:b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减去多余的脂肪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kern w:val="0"/>
          <w:szCs w:val="21"/>
        </w:rPr>
      </w:pPr>
      <w:r>
        <w:rPr>
          <w:rFonts w:cs="宋体" w:asciiTheme="minorEastAsia" w:hAnsiTheme="minorEastAsia"/>
          <w:kern w:val="0"/>
          <w:szCs w:val="21"/>
        </w:rPr>
        <w:t>对于想减肥的人士来说，滑雪也是一项不错的运动。数据表明，一个速度正常的滑雪者一小时消耗的热量为734卡，相当于在1小时内跑了9.5公里的运动消耗量。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</w:pPr>
      <w:r>
        <w:rPr>
          <w:rFonts w:cs="宋体" w:asciiTheme="minorEastAsia" w:hAnsiTheme="minorEastAsia"/>
          <w:b/>
          <w:kern w:val="0"/>
          <w:szCs w:val="21"/>
        </w:rPr>
        <w:t>振奋低落的情绪</w:t>
      </w:r>
    </w:p>
    <w:p>
      <w:pPr>
        <w:widowControl/>
        <w:shd w:val="clear" w:color="auto" w:fill="FFFFFF"/>
        <w:spacing w:after="300"/>
        <w:jc w:val="left"/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</w:pP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有的人到了冬天，就会变得忧郁、沮丧、易疲劳、注意力分散、工作或学习效率下降等，这种季节病称为“冬季抑郁症”。据有关资料表明，常年在室内工作或学习的人，特别是那些体质较差或极少参加</w:t>
      </w:r>
      <w:r>
        <w:fldChar w:fldCharType="begin"/>
      </w:r>
      <w:r>
        <w:instrText xml:space="preserve"> HYPERLINK "http://sports.chinaluxus.com/" \t "_blank" \o "体育" </w:instrText>
      </w:r>
      <w:r>
        <w:fldChar w:fldCharType="separate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体育</w:t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fldChar w:fldCharType="end"/>
      </w:r>
      <w:r>
        <w:rPr>
          <w:rFonts w:cs="宋体" w:asciiTheme="minorEastAsia" w:hAnsiTheme="minorEastAsia"/>
          <w:color w:val="000000" w:themeColor="text1"/>
          <w:kern w:val="0"/>
          <w:szCs w:val="21"/>
          <w14:textFill>
            <w14:solidFill>
              <w14:schemeClr w14:val="tx1"/>
            </w14:solidFill>
          </w14:textFill>
        </w:rPr>
        <w:t>锻炼的脑力劳动者，以及平时对寒冷较敏感者，比一般人更容易产生冬季抑郁症。改变低落情绪最基本的方法就是活动，尤其是室外活动，室外滑雪自然也不例外。</w:t>
      </w:r>
    </w:p>
    <w:p>
      <w:pPr>
        <w:widowControl/>
        <w:shd w:val="clear" w:color="auto" w:fill="FFFFFF"/>
        <w:spacing w:before="100" w:beforeAutospacing="1" w:after="100" w:afterAutospacing="1"/>
        <w:jc w:val="left"/>
        <w:outlineLvl w:val="4"/>
        <w:rPr>
          <w:rFonts w:cs="宋体" w:asciiTheme="minorEastAsia" w:hAnsiTheme="minorEastAsia"/>
          <w:b/>
          <w:kern w:val="0"/>
          <w:szCs w:val="21"/>
        </w:rPr>
      </w:pPr>
      <w:r>
        <w:rPr>
          <w:rFonts w:hint="eastAsia" w:cs="宋体" w:asciiTheme="minorEastAsia" w:hAnsiTheme="minorEastAsia"/>
          <w:b/>
          <w:kern w:val="0"/>
          <w:szCs w:val="21"/>
        </w:rPr>
        <w:t>锻炼坚毅性格</w:t>
      </w:r>
    </w:p>
    <w:p>
      <w:pPr>
        <w:rPr>
          <w:rFonts w:hint="eastAsia" w:asciiTheme="minorEastAsia" w:hAnsiTheme="minorEastAsia"/>
          <w:szCs w:val="21"/>
        </w:rPr>
        <w:sectPr>
          <w:type w:val="continuous"/>
          <w:pgSz w:w="11906" w:h="16838"/>
          <w:pgMar w:top="993" w:right="991" w:bottom="709" w:left="1134" w:header="851" w:footer="992" w:gutter="0"/>
          <w:cols w:space="425" w:num="2"/>
          <w:docGrid w:type="lines" w:linePitch="312" w:charSpace="0"/>
        </w:sectPr>
      </w:pPr>
      <w:r>
        <w:rPr>
          <w:rFonts w:hint="eastAsia" w:asciiTheme="minorEastAsia" w:hAnsiTheme="minorEastAsia"/>
          <w:szCs w:val="21"/>
        </w:rPr>
        <w:t>对于初学者来说，滑雪所带来的速度感会让人感到恐惧和紧张，但在一次次摔倒、爬起、努力的过程中，自身的胆识也得到了充分的锻炼。当孩子在转弯时，雪道上那些大Ｓ形的滑雪轨迹是多么的美丽和动人，犹如大自然快意的笑纹，不经意间，也悄然跃上了孩子的笑脸。滑雪还可以让孩子在刺激、有趣的锻炼中，磨练个人意志、学会独立生存、挑战极限。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</w:pPr>
      <w: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  <w:t>咨询老师：杜老师13121135903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</w:rPr>
      </w:pPr>
      <w: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  <w:lang w:val="en-US" w:eastAsia="zh-CN"/>
        </w:rPr>
        <w:t>咨询电话：010-62719327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</w:rPr>
      </w:pPr>
    </w:p>
    <w:p>
      <w:pPr>
        <w:widowControl/>
        <w:tabs>
          <w:tab w:val="left" w:pos="3780"/>
        </w:tabs>
        <w:jc w:val="center"/>
        <w:rPr>
          <w:rFonts w:hint="eastAsia" w:cs="宋体" w:asciiTheme="minorEastAsia" w:hAnsiTheme="minorEastAsia"/>
          <w:b/>
          <w:bCs/>
          <w:color w:val="F79646" w:themeColor="accent6"/>
          <w:kern w:val="0"/>
          <w:sz w:val="48"/>
          <w:szCs w:val="13"/>
          <w14:textFill>
            <w14:solidFill>
              <w14:schemeClr w14:val="accent6"/>
            </w14:solidFill>
          </w14:textFill>
        </w:rPr>
      </w:pPr>
      <w:r>
        <w:rPr>
          <w:rFonts w:hint="eastAsia" w:cs="宋体" w:asciiTheme="minorEastAsia" w:hAnsiTheme="minorEastAsia"/>
          <w:b/>
          <w:bCs/>
          <w:color w:val="F79646" w:themeColor="accent6"/>
          <w:kern w:val="0"/>
          <w:sz w:val="40"/>
          <w:szCs w:val="13"/>
          <w14:textFill>
            <w14:solidFill>
              <w14:schemeClr w14:val="accent6"/>
            </w14:solidFill>
          </w14:textFill>
        </w:rPr>
        <w:t>2017冬报名表</w:t>
      </w:r>
    </w:p>
    <w:p>
      <w:pPr>
        <w:widowControl/>
        <w:tabs>
          <w:tab w:val="left" w:pos="3780"/>
        </w:tabs>
        <w:jc w:val="center"/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</w:pPr>
    </w:p>
    <w:tbl>
      <w:tblPr>
        <w:tblStyle w:val="15"/>
        <w:tblpPr w:leftFromText="180" w:rightFromText="180" w:vertAnchor="page" w:horzAnchor="page" w:tblpX="845" w:tblpY="2714"/>
        <w:tblW w:w="10915" w:type="dxa"/>
        <w:tblInd w:w="0" w:type="dxa"/>
        <w:tblBorders>
          <w:top w:val="single" w:color="FFFFFF" w:themeColor="background1" w:sz="8" w:space="0"/>
          <w:left w:val="single" w:color="FFFFFF" w:themeColor="background1" w:sz="8" w:space="0"/>
          <w:bottom w:val="single" w:color="FFFFFF" w:themeColor="background1" w:sz="8" w:space="0"/>
          <w:right w:val="single" w:color="FFFFFF" w:themeColor="background1" w:sz="8" w:space="0"/>
          <w:insideH w:val="single" w:color="FFFFFF" w:themeColor="background1" w:sz="8" w:space="0"/>
          <w:insideV w:val="single" w:color="FFFFFF" w:themeColor="background1" w:sz="8" w:space="0"/>
        </w:tblBorders>
        <w:shd w:val="clear" w:color="auto" w:fill="FABF8F" w:themeFill="accent6" w:themeFillTint="99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016"/>
        <w:gridCol w:w="1418"/>
        <w:gridCol w:w="1110"/>
        <w:gridCol w:w="1134"/>
        <w:gridCol w:w="24"/>
        <w:gridCol w:w="1110"/>
        <w:gridCol w:w="850"/>
        <w:gridCol w:w="851"/>
        <w:gridCol w:w="1417"/>
      </w:tblGrid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6687" w:type="dxa"/>
            <w:gridSpan w:val="6"/>
            <w:shd w:val="clear" w:color="auto" w:fill="FABF8F" w:themeFill="accent6" w:themeFillTint="99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报名班次：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 </w:t>
            </w:r>
            <w:r>
              <w:rPr>
                <w:rFonts w:hint="eastAsia" w:ascii="黑体" w:hAnsi="黑体" w:eastAsia="黑体"/>
                <w:szCs w:val="21"/>
              </w:rPr>
              <w:t>年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月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日至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>月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</w:t>
            </w:r>
            <w:r>
              <w:rPr>
                <w:rFonts w:hint="eastAsia" w:ascii="黑体" w:hAnsi="黑体" w:eastAsia="黑体"/>
                <w:szCs w:val="21"/>
              </w:rPr>
              <w:t xml:space="preserve">日      </w:t>
            </w:r>
          </w:p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    种：</w:t>
            </w:r>
            <w:r>
              <w:rPr>
                <w:rFonts w:hint="eastAsia" w:ascii="黑体" w:hAnsi="黑体" w:eastAsia="黑体"/>
                <w:szCs w:val="21"/>
                <w:u w:val="single"/>
              </w:rPr>
              <w:t xml:space="preserve">        </w:t>
            </w:r>
            <w:r>
              <w:rPr>
                <w:rFonts w:hint="eastAsia" w:ascii="黑体" w:hAnsi="黑体" w:eastAsia="黑体"/>
                <w:szCs w:val="21"/>
              </w:rPr>
              <w:t xml:space="preserve"> </w:t>
            </w:r>
          </w:p>
        </w:tc>
        <w:tc>
          <w:tcPr>
            <w:tcW w:w="4228" w:type="dxa"/>
            <w:gridSpan w:val="4"/>
            <w:shd w:val="clear" w:color="auto" w:fill="FABF8F" w:themeFill="accent6" w:themeFillTint="99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信息来源：</w: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  <w:u w:val="single"/>
              </w:rPr>
              <w:instrText xml:space="preserve">MERGEFIELD 开班信息来源</w:instrTex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  <w:u w:val="single"/>
              </w:rPr>
              <w:fldChar w:fldCharType="end"/>
            </w:r>
            <w:r>
              <w:rPr>
                <w:rFonts w:ascii="黑体" w:hAnsi="黑体" w:eastAsia="黑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1" w:hRule="atLeast"/>
        </w:trPr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营员姓名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性 别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年 龄</w:t>
            </w:r>
          </w:p>
        </w:tc>
        <w:tc>
          <w:tcPr>
            <w:tcW w:w="850" w:type="dxa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851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民 族</w:t>
            </w:r>
          </w:p>
        </w:tc>
        <w:tc>
          <w:tcPr>
            <w:tcW w:w="1417" w:type="dxa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7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就读学校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年 级</w:t>
            </w:r>
          </w:p>
        </w:tc>
        <w:tc>
          <w:tcPr>
            <w:tcW w:w="3118" w:type="dxa"/>
            <w:gridSpan w:val="3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9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身份证号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生 日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</w:trPr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第一</w:t>
            </w:r>
            <w:r>
              <w:rPr>
                <w:rFonts w:ascii="黑体" w:hAnsi="黑体" w:eastAsia="黑体"/>
                <w:szCs w:val="21"/>
              </w:rPr>
              <w:t>联系人</w:t>
            </w:r>
          </w:p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姓名及</w:t>
            </w:r>
            <w:r>
              <w:rPr>
                <w:rFonts w:ascii="黑体" w:hAnsi="黑体" w:eastAsia="黑体"/>
                <w:szCs w:val="21"/>
              </w:rPr>
              <w:t>关系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工作单位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民 族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/>
                <w:b/>
                <w:szCs w:val="21"/>
              </w:rPr>
              <w:t xml:space="preserve"> 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4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身份证号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</w:rPr>
              <w:instrText xml:space="preserve">MERGEFIELD 身份证号码（购买保险用）2</w:instrText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</w:rPr>
              <w:fldChar w:fldCharType="end"/>
            </w: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微 信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9" w:hRule="atLeast"/>
        </w:trPr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联系电话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QQ</w:t>
            </w:r>
            <w:r>
              <w:rPr>
                <w:rFonts w:hint="eastAsia" w:ascii="黑体" w:hAnsi="黑体" w:eastAsia="黑体"/>
                <w:szCs w:val="21"/>
              </w:rPr>
              <w:t>号码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restart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*第二联系人</w:t>
            </w:r>
          </w:p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姓名及关系</w:t>
            </w:r>
          </w:p>
        </w:tc>
        <w:tc>
          <w:tcPr>
            <w:tcW w:w="1016" w:type="dxa"/>
            <w:vMerge w:val="restart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联系电话</w:t>
            </w:r>
          </w:p>
        </w:tc>
        <w:tc>
          <w:tcPr>
            <w:tcW w:w="2244" w:type="dxa"/>
            <w:gridSpan w:val="2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szCs w:val="21"/>
              </w:rPr>
              <w:t>QQ</w:t>
            </w:r>
            <w:r>
              <w:rPr>
                <w:rFonts w:hint="eastAsia" w:ascii="黑体" w:hAnsi="黑体" w:eastAsia="黑体"/>
                <w:szCs w:val="21"/>
              </w:rPr>
              <w:t>号码</w:t>
            </w:r>
          </w:p>
        </w:tc>
        <w:tc>
          <w:tcPr>
            <w:tcW w:w="3118" w:type="dxa"/>
            <w:gridSpan w:val="3"/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ascii="黑体" w:hAnsi="黑体" w:eastAsia="黑体"/>
                <w:b/>
                <w:szCs w:val="21"/>
              </w:rPr>
              <w:fldChar w:fldCharType="begin"/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b/>
                <w:szCs w:val="21"/>
              </w:rPr>
              <w:instrText xml:space="preserve">MERGEFIELD QQ号1</w:instrText>
            </w:r>
            <w:r>
              <w:rPr>
                <w:rFonts w:ascii="黑体" w:hAnsi="黑体" w:eastAsia="黑体"/>
                <w:b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b/>
                <w:szCs w:val="21"/>
              </w:rPr>
              <w:fldChar w:fldCharType="end"/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985" w:type="dxa"/>
            <w:vMerge w:val="continue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</w:p>
        </w:tc>
        <w:tc>
          <w:tcPr>
            <w:tcW w:w="1016" w:type="dxa"/>
            <w:vMerge w:val="continue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418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身份证</w:t>
            </w:r>
            <w:r>
              <w:rPr>
                <w:rFonts w:ascii="黑体" w:hAnsi="黑体" w:eastAsia="黑体"/>
                <w:szCs w:val="21"/>
              </w:rPr>
              <w:t>号</w:t>
            </w:r>
          </w:p>
        </w:tc>
        <w:tc>
          <w:tcPr>
            <w:tcW w:w="2244" w:type="dxa"/>
            <w:gridSpan w:val="2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34" w:type="dxa"/>
            <w:gridSpan w:val="2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ind w:firstLine="105" w:firstLineChars="50"/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微信</w:t>
            </w:r>
          </w:p>
        </w:tc>
        <w:tc>
          <w:tcPr>
            <w:tcW w:w="3118" w:type="dxa"/>
            <w:gridSpan w:val="3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left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shd w:val="clear" w:color="auto" w:fill="FABF8F" w:themeFill="accent6" w:themeFillTint="99"/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985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收件地址</w:t>
            </w:r>
          </w:p>
        </w:tc>
        <w:tc>
          <w:tcPr>
            <w:tcW w:w="8930" w:type="dxa"/>
            <w:gridSpan w:val="9"/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1985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曾经参</w:t>
            </w:r>
            <w:r>
              <w:rPr>
                <w:rFonts w:ascii="黑体" w:hAnsi="黑体" w:eastAsia="黑体"/>
                <w:szCs w:val="21"/>
              </w:rPr>
              <w:t>营情况</w:t>
            </w:r>
          </w:p>
        </w:tc>
        <w:tc>
          <w:tcPr>
            <w:tcW w:w="2434" w:type="dxa"/>
            <w:gridSpan w:val="2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  <w:tc>
          <w:tcPr>
            <w:tcW w:w="1110" w:type="dxa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营员</w:t>
            </w:r>
          </w:p>
          <w:p>
            <w:pPr>
              <w:ind w:firstLine="105" w:firstLineChars="50"/>
              <w:jc w:val="center"/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电话</w:t>
            </w:r>
          </w:p>
        </w:tc>
        <w:tc>
          <w:tcPr>
            <w:tcW w:w="5386" w:type="dxa"/>
            <w:gridSpan w:val="6"/>
            <w:tcBorders>
              <w:bottom w:val="single" w:color="FFFFFF" w:themeColor="background1" w:sz="8" w:space="0"/>
            </w:tcBorders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ascii="黑体" w:hAnsi="黑体" w:eastAsia="黑体"/>
                <w:szCs w:val="21"/>
              </w:rPr>
              <w:fldChar w:fldCharType="begin"/>
            </w:r>
            <w:r>
              <w:rPr>
                <w:rFonts w:ascii="黑体" w:hAnsi="黑体" w:eastAsia="黑体"/>
                <w:szCs w:val="21"/>
              </w:rPr>
              <w:instrText xml:space="preserve"> </w:instrText>
            </w:r>
            <w:r>
              <w:rPr>
                <w:rFonts w:hint="eastAsia" w:ascii="黑体" w:hAnsi="黑体" w:eastAsia="黑体"/>
                <w:szCs w:val="21"/>
              </w:rPr>
              <w:instrText xml:space="preserve">MERGEFIELD 参加过哪一期的学习</w:instrText>
            </w:r>
            <w:r>
              <w:rPr>
                <w:rFonts w:ascii="黑体" w:hAnsi="黑体" w:eastAsia="黑体"/>
                <w:szCs w:val="21"/>
              </w:rPr>
              <w:instrText xml:space="preserve"> </w:instrText>
            </w:r>
            <w:r>
              <w:rPr>
                <w:rFonts w:ascii="黑体" w:hAnsi="黑体" w:eastAsia="黑体"/>
                <w:szCs w:val="21"/>
              </w:rPr>
              <w:fldChar w:fldCharType="end"/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985" w:type="dxa"/>
            <w:shd w:val="clear" w:color="auto" w:fill="FABF8F" w:themeFill="accent6" w:themeFillTint="99"/>
            <w:vAlign w:val="center"/>
          </w:tcPr>
          <w:p>
            <w:pPr>
              <w:jc w:val="center"/>
              <w:rPr>
                <w:rFonts w:ascii="黑体" w:hAnsi="黑体" w:eastAsia="黑体"/>
                <w:color w:val="FF0000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黑体" w:hAnsi="黑体" w:eastAsia="黑体"/>
                <w:szCs w:val="21"/>
              </w:rPr>
              <w:t>营</w:t>
            </w:r>
            <w:r>
              <w:rPr>
                <w:rFonts w:ascii="黑体" w:hAnsi="黑体" w:eastAsia="黑体"/>
                <w:szCs w:val="21"/>
              </w:rPr>
              <w:t>服尺寸</w:t>
            </w:r>
          </w:p>
        </w:tc>
        <w:tc>
          <w:tcPr>
            <w:tcW w:w="8930" w:type="dxa"/>
            <w:gridSpan w:val="9"/>
            <w:shd w:val="clear" w:color="auto" w:fill="FBD4B4" w:themeFill="accent6" w:themeFillTint="66"/>
            <w:vAlign w:val="center"/>
          </w:tcPr>
          <w:p>
            <w:pPr>
              <w:jc w:val="center"/>
              <w:rPr>
                <w:rFonts w:ascii="Arial Unicode MS" w:hAnsi="Arial Unicode MS" w:eastAsia="Arial Unicode MS" w:cs="Arial Unicode MS"/>
                <w:szCs w:val="21"/>
              </w:rPr>
            </w:pP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S(150以下)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M(150-160)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L(160-170)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XL(170-180)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XXL(180-190)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XXXL(190以上)</w:t>
            </w:r>
          </w:p>
          <w:p>
            <w:pPr>
              <w:ind w:firstLine="210" w:firstLineChars="100"/>
              <w:jc w:val="left"/>
              <w:rPr>
                <w:rFonts w:ascii="Arial Unicode MS" w:hAnsi="Arial Unicode MS" w:eastAsia="Arial Unicode MS" w:cs="Arial Unicode MS"/>
                <w:szCs w:val="21"/>
              </w:rPr>
            </w:pP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身高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：______   </w:t>
            </w:r>
            <w:r>
              <w:rPr>
                <w:rFonts w:hint="eastAsia" w:ascii="黑体" w:hAnsi="黑体" w:eastAsia="黑体"/>
                <w:color w:val="FF0000"/>
                <w:szCs w:val="21"/>
              </w:rPr>
              <w:t>*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体重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 xml:space="preserve">：_______   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（军事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类</w:t>
            </w:r>
            <w:r>
              <w:rPr>
                <w:rFonts w:hint="eastAsia" w:ascii="Arial Unicode MS" w:hAnsi="Arial Unicode MS" w:eastAsia="Arial Unicode MS" w:cs="Arial Unicode MS"/>
                <w:szCs w:val="21"/>
              </w:rPr>
              <w:t>夏令营</w:t>
            </w:r>
            <w:r>
              <w:rPr>
                <w:rFonts w:ascii="Arial Unicode MS" w:hAnsi="Arial Unicode MS" w:eastAsia="Arial Unicode MS" w:cs="Arial Unicode MS"/>
                <w:szCs w:val="21"/>
              </w:rPr>
              <w:t>必填）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15" w:type="dxa"/>
            <w:gridSpan w:val="10"/>
            <w:tcBorders>
              <w:bottom w:val="single" w:color="FFFFFF" w:themeColor="background1" w:sz="8" w:space="0"/>
            </w:tcBorders>
            <w:shd w:val="clear" w:color="auto" w:fill="FABF8F" w:themeFill="accent6" w:themeFillTint="99"/>
            <w:vAlign w:val="center"/>
          </w:tcPr>
          <w:p>
            <w:pPr>
              <w:adjustRightInd w:val="0"/>
              <w:snapToGrid w:val="0"/>
              <w:spacing w:before="156" w:beforeLines="50" w:after="156" w:afterLines="50"/>
              <w:jc w:val="center"/>
              <w:rPr>
                <w:rFonts w:ascii="华康少女文字W5" w:eastAsia="华康少女文字W5" w:hAnsiTheme="minorEastAsia"/>
                <w:b/>
                <w:szCs w:val="21"/>
              </w:rPr>
            </w:pPr>
            <w:r>
              <w:rPr>
                <w:rFonts w:hint="eastAsia" w:ascii="华康少女文字W5" w:eastAsia="华康少女文字W5" w:hAnsiTheme="minorEastAsia"/>
                <w:b/>
                <w:szCs w:val="21"/>
              </w:rPr>
              <w:t>世纪明德家长俱乐部——家长小调查</w:t>
            </w:r>
          </w:p>
          <w:p>
            <w:pPr>
              <w:adjustRightInd w:val="0"/>
              <w:snapToGrid w:val="0"/>
              <w:spacing w:before="156" w:beforeLines="50" w:after="156" w:afterLines="50"/>
              <w:jc w:val="center"/>
              <w:rPr>
                <w:rFonts w:ascii="华康少女文字W5" w:eastAsia="华康少女文字W5" w:hAnsiTheme="minorEastAsia"/>
                <w:b/>
                <w:szCs w:val="21"/>
              </w:rPr>
            </w:pPr>
            <w:r>
              <w:rPr>
                <w:rFonts w:hint="eastAsia" w:ascii="华康少女文字W5" w:eastAsia="华康少女文字W5" w:hAnsiTheme="minorEastAsia"/>
                <w:color w:val="C00000"/>
                <w:szCs w:val="21"/>
              </w:rPr>
              <w:t>（为了让我们更充分了解孩子，更有针对性的帮助孩子成长，请您认真填写此表）</w:t>
            </w: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9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请您介绍你孩子的性格特点</w:t>
            </w:r>
          </w:p>
          <w:p>
            <w:pPr>
              <w:adjustRightInd w:val="0"/>
              <w:snapToGrid w:val="0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05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rPr>
                <w:rFonts w:ascii="黑体" w:hAnsi="黑体" w:eastAsia="黑体"/>
                <w:szCs w:val="21"/>
              </w:rPr>
            </w:pPr>
            <w:r>
              <w:rPr>
                <w:rFonts w:hint="eastAsia" w:ascii="黑体" w:hAnsi="黑体" w:eastAsia="黑体"/>
                <w:szCs w:val="21"/>
              </w:rPr>
              <w:t>您希望我们的老师对你的孩子有哪些特别关注</w:t>
            </w:r>
          </w:p>
          <w:p>
            <w:pPr>
              <w:adjustRightInd w:val="0"/>
              <w:snapToGrid w:val="0"/>
              <w:jc w:val="center"/>
              <w:rPr>
                <w:rFonts w:ascii="黑体" w:hAnsi="黑体" w:eastAsia="黑体"/>
                <w:b/>
                <w:szCs w:val="21"/>
              </w:rPr>
            </w:pPr>
          </w:p>
        </w:tc>
      </w:tr>
      <w:tr>
        <w:tblPrEx>
          <w:tblBorders>
            <w:top w:val="single" w:color="FFFFFF" w:themeColor="background1" w:sz="8" w:space="0"/>
            <w:left w:val="single" w:color="FFFFFF" w:themeColor="background1" w:sz="8" w:space="0"/>
            <w:bottom w:val="single" w:color="FFFFFF" w:themeColor="background1" w:sz="8" w:space="0"/>
            <w:right w:val="single" w:color="FFFFFF" w:themeColor="background1" w:sz="8" w:space="0"/>
            <w:insideH w:val="single" w:color="FFFFFF" w:themeColor="background1" w:sz="8" w:space="0"/>
            <w:insideV w:val="single" w:color="FFFFFF" w:themeColor="background1" w:sz="8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9" w:hRule="atLeast"/>
        </w:trPr>
        <w:tc>
          <w:tcPr>
            <w:tcW w:w="10915" w:type="dxa"/>
            <w:gridSpan w:val="10"/>
            <w:shd w:val="clear" w:color="auto" w:fill="FBD4B4" w:themeFill="accent6" w:themeFillTint="66"/>
            <w:vAlign w:val="center"/>
          </w:tcPr>
          <w:p>
            <w:pPr>
              <w:widowControl/>
              <w:rPr>
                <w:rFonts w:ascii="黑体" w:hAnsi="黑体" w:eastAsia="黑体" w:cs="宋体"/>
                <w:kern w:val="0"/>
                <w:szCs w:val="21"/>
              </w:rPr>
            </w:pPr>
            <w:r>
              <w:rPr>
                <w:rFonts w:hint="eastAsia" w:ascii="黑体" w:hAnsi="黑体" w:eastAsia="黑体" w:cs="宋体"/>
                <w:kern w:val="0"/>
                <w:szCs w:val="21"/>
              </w:rPr>
              <w:t>备注</w:t>
            </w:r>
            <w:r>
              <w:rPr>
                <w:rFonts w:ascii="黑体" w:hAnsi="黑体" w:eastAsia="黑体" w:cs="宋体"/>
                <w:kern w:val="0"/>
                <w:szCs w:val="21"/>
              </w:rPr>
              <w:t>：</w:t>
            </w:r>
          </w:p>
          <w:p>
            <w:pPr>
              <w:widowControl/>
              <w:rPr>
                <w:rFonts w:ascii="黑体" w:hAnsi="黑体" w:eastAsia="黑体" w:cs="宋体"/>
                <w:kern w:val="0"/>
                <w:szCs w:val="21"/>
              </w:rPr>
            </w:pPr>
          </w:p>
          <w:p>
            <w:pPr>
              <w:adjustRightInd w:val="0"/>
              <w:snapToGrid w:val="0"/>
              <w:jc w:val="left"/>
              <w:rPr>
                <w:rFonts w:ascii="黑体" w:hAnsi="黑体" w:eastAsia="黑体"/>
                <w:b/>
                <w:szCs w:val="21"/>
              </w:rPr>
            </w:pPr>
            <w:r>
              <w:rPr>
                <w:rFonts w:hint="eastAsia" w:ascii="黑体" w:hAnsi="黑体" w:eastAsia="黑体" w:cs="宋体"/>
                <w:color w:val="C00000"/>
                <w:kern w:val="0"/>
                <w:szCs w:val="21"/>
              </w:rPr>
              <w:t>（ 如有特殊情况请说明。如未作说明，出现任何情况家长需自己承担（必填））</w:t>
            </w:r>
          </w:p>
        </w:tc>
      </w:tr>
    </w:tbl>
    <w:p>
      <w:pPr>
        <w:widowControl/>
        <w:tabs>
          <w:tab w:val="left" w:pos="3780"/>
        </w:tabs>
        <w:jc w:val="center"/>
        <w:rPr>
          <w:rFonts w:cs="宋体" w:asciiTheme="minorEastAsia" w:hAnsiTheme="minorEastAsia"/>
          <w:b/>
          <w:bCs/>
          <w:color w:val="C00000"/>
          <w:kern w:val="0"/>
          <w:szCs w:val="21"/>
        </w:rPr>
      </w:pPr>
      <w:r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  <w:t>每期夏令营营员名额有限，以收到汇款的时间为准，先到先得，</w:t>
      </w:r>
      <w:r>
        <w:rPr>
          <w:rFonts w:cs="宋体" w:asciiTheme="minorEastAsia" w:hAnsiTheme="minorEastAsia"/>
          <w:b/>
          <w:bCs/>
          <w:color w:val="C00000"/>
          <w:kern w:val="0"/>
          <w:szCs w:val="21"/>
        </w:rPr>
        <w:t>带*都为必填</w:t>
      </w:r>
      <w:r>
        <w:rPr>
          <w:rFonts w:hint="eastAsia" w:cs="宋体" w:asciiTheme="minorEastAsia" w:hAnsiTheme="minorEastAsia"/>
          <w:b/>
          <w:bCs/>
          <w:color w:val="C00000"/>
          <w:kern w:val="0"/>
          <w:szCs w:val="21"/>
        </w:rPr>
        <w:t>项</w:t>
      </w:r>
    </w:p>
    <w:p>
      <w:pP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</w:rPr>
      </w:pPr>
      <w:bookmarkStart w:id="0" w:name="_GoBack"/>
      <w:bookmarkEnd w:id="0"/>
      <w:r>
        <w:rPr>
          <w:rFonts w:hint="eastAsia" w:ascii="微软雅黑" w:hAnsi="微软雅黑" w:eastAsia="微软雅黑" w:cs="宋体"/>
          <w:color w:val="000000"/>
          <w:szCs w:val="21"/>
          <w:shd w:val="clear" w:color="auto" w:fill="FFFFFF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916305</wp:posOffset>
            </wp:positionV>
            <wp:extent cx="2458085" cy="1384300"/>
            <wp:effectExtent l="0" t="0" r="0" b="6350"/>
            <wp:wrapNone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8085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4438015</wp:posOffset>
            </wp:positionH>
            <wp:positionV relativeFrom="paragraph">
              <wp:posOffset>930275</wp:posOffset>
            </wp:positionV>
            <wp:extent cx="2385695" cy="1343660"/>
            <wp:effectExtent l="0" t="0" r="0" b="8890"/>
            <wp:wrapNone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5695" cy="13436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hAnsi="微软雅黑" w:eastAsia="微软雅黑" w:cs="宋体"/>
          <w:color w:val="000000"/>
          <w:szCs w:val="21"/>
          <w:shd w:val="clear" w:color="auto" w:fill="FFFFFF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margin">
              <wp:posOffset>1805305</wp:posOffset>
            </wp:positionH>
            <wp:positionV relativeFrom="paragraph">
              <wp:posOffset>927100</wp:posOffset>
            </wp:positionV>
            <wp:extent cx="2565400" cy="1445260"/>
            <wp:effectExtent l="0" t="0" r="6350" b="2540"/>
            <wp:wrapNone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5400" cy="14452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continuous"/>
      <w:pgSz w:w="11906" w:h="16838"/>
      <w:pgMar w:top="993" w:right="991" w:bottom="709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8CF3C50" w:usb2="00000016" w:usb3="00000000" w:csb0="0004001F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华康少女文字W5">
    <w:altName w:val="微软雅黑"/>
    <w:panose1 w:val="00000000000000000000"/>
    <w:charset w:val="86"/>
    <w:family w:val="decorative"/>
    <w:pitch w:val="default"/>
    <w:sig w:usb0="00000000" w:usb1="00000000" w:usb2="00000012" w:usb3="00000000" w:csb0="00040000" w:csb1="00000000"/>
  </w:font>
  <w:font w:name="Calibri Light">
    <w:panose1 w:val="020F0302020204030204"/>
    <w:charset w:val="00"/>
    <w:family w:val="swiss"/>
    <w:pitch w:val="default"/>
    <w:sig w:usb0="E0002AFF" w:usb1="C000247B" w:usb2="00000009" w:usb3="00000000" w:csb0="200001F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7"/>
      <w:pBdr>
        <w:bottom w:val="single" w:color="auto" w:sz="6" w:space="0"/>
      </w:pBdr>
      <w:jc w:val="left"/>
    </w:pPr>
    <w:r>
      <w:rPr>
        <w:rFonts w:hint="eastAsia"/>
      </w:rPr>
      <w:drawing>
        <wp:inline distT="0" distB="0" distL="0" distR="0">
          <wp:extent cx="1075055" cy="402590"/>
          <wp:effectExtent l="0" t="0" r="0" b="0"/>
          <wp:docPr id="82" name="图片 8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" name="图片 82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1560" cy="42028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drawing>
        <wp:inline distT="0" distB="0" distL="0" distR="0">
          <wp:extent cx="1143000" cy="448945"/>
          <wp:effectExtent l="0" t="0" r="0" b="8255"/>
          <wp:docPr id="83" name="图片 8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3" name="图片 8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5354" cy="4620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</w:t>
    </w:r>
    <w:r>
      <w:rPr>
        <w:rFonts w:hint="eastAsia"/>
      </w:rPr>
      <w:t xml:space="preserve">         </w:t>
    </w:r>
    <w:r>
      <w:t xml:space="preserve">                        </w:t>
    </w:r>
    <w:r>
      <w:rPr>
        <w:rFonts w:hint="eastAsia"/>
      </w:rPr>
      <w:drawing>
        <wp:inline distT="0" distB="0" distL="0" distR="0">
          <wp:extent cx="494665" cy="536575"/>
          <wp:effectExtent l="0" t="0" r="635" b="0"/>
          <wp:docPr id="85" name="图片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5" name="图片 85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5867" cy="58181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C9A"/>
    <w:rsid w:val="0000613F"/>
    <w:rsid w:val="00013D60"/>
    <w:rsid w:val="00023B4A"/>
    <w:rsid w:val="0003259C"/>
    <w:rsid w:val="00032CAD"/>
    <w:rsid w:val="00033F10"/>
    <w:rsid w:val="00054391"/>
    <w:rsid w:val="00062950"/>
    <w:rsid w:val="0006596D"/>
    <w:rsid w:val="00065C33"/>
    <w:rsid w:val="00070C7B"/>
    <w:rsid w:val="0007334A"/>
    <w:rsid w:val="00075DBE"/>
    <w:rsid w:val="00085A67"/>
    <w:rsid w:val="0009642F"/>
    <w:rsid w:val="000A1103"/>
    <w:rsid w:val="000A16D1"/>
    <w:rsid w:val="000A602B"/>
    <w:rsid w:val="000B634F"/>
    <w:rsid w:val="000B7891"/>
    <w:rsid w:val="000C02C6"/>
    <w:rsid w:val="000D1D03"/>
    <w:rsid w:val="000D3ED4"/>
    <w:rsid w:val="000E2CE3"/>
    <w:rsid w:val="000E7595"/>
    <w:rsid w:val="000F14DE"/>
    <w:rsid w:val="000F5B89"/>
    <w:rsid w:val="00100F86"/>
    <w:rsid w:val="00105683"/>
    <w:rsid w:val="001138DC"/>
    <w:rsid w:val="001157EB"/>
    <w:rsid w:val="00117742"/>
    <w:rsid w:val="00121D8A"/>
    <w:rsid w:val="001303D5"/>
    <w:rsid w:val="001548B2"/>
    <w:rsid w:val="00154DC8"/>
    <w:rsid w:val="00157D38"/>
    <w:rsid w:val="001605BF"/>
    <w:rsid w:val="00161A71"/>
    <w:rsid w:val="00166B42"/>
    <w:rsid w:val="00166D3C"/>
    <w:rsid w:val="00193125"/>
    <w:rsid w:val="001943AE"/>
    <w:rsid w:val="001A1729"/>
    <w:rsid w:val="001A45DA"/>
    <w:rsid w:val="001B0821"/>
    <w:rsid w:val="001B085B"/>
    <w:rsid w:val="001C1950"/>
    <w:rsid w:val="001C2C5A"/>
    <w:rsid w:val="001C6EDC"/>
    <w:rsid w:val="001D34F9"/>
    <w:rsid w:val="001D4604"/>
    <w:rsid w:val="001F1EC3"/>
    <w:rsid w:val="001F79E1"/>
    <w:rsid w:val="00212DCA"/>
    <w:rsid w:val="00224252"/>
    <w:rsid w:val="0023293C"/>
    <w:rsid w:val="0023460F"/>
    <w:rsid w:val="0024208B"/>
    <w:rsid w:val="002430F0"/>
    <w:rsid w:val="00251148"/>
    <w:rsid w:val="0025120F"/>
    <w:rsid w:val="00256893"/>
    <w:rsid w:val="0026382F"/>
    <w:rsid w:val="00264821"/>
    <w:rsid w:val="0027603C"/>
    <w:rsid w:val="00282491"/>
    <w:rsid w:val="0029525C"/>
    <w:rsid w:val="0029757A"/>
    <w:rsid w:val="002A173A"/>
    <w:rsid w:val="002A3732"/>
    <w:rsid w:val="002A5B5C"/>
    <w:rsid w:val="002A7D15"/>
    <w:rsid w:val="002B6054"/>
    <w:rsid w:val="002C03E0"/>
    <w:rsid w:val="002C266B"/>
    <w:rsid w:val="002D5DB2"/>
    <w:rsid w:val="002E59BD"/>
    <w:rsid w:val="002E72A2"/>
    <w:rsid w:val="002F6A56"/>
    <w:rsid w:val="00300399"/>
    <w:rsid w:val="00301223"/>
    <w:rsid w:val="0030184E"/>
    <w:rsid w:val="00305832"/>
    <w:rsid w:val="003112D9"/>
    <w:rsid w:val="003171EC"/>
    <w:rsid w:val="00325510"/>
    <w:rsid w:val="00325DC9"/>
    <w:rsid w:val="003267EC"/>
    <w:rsid w:val="003301E4"/>
    <w:rsid w:val="00342E8E"/>
    <w:rsid w:val="00353B37"/>
    <w:rsid w:val="00353E34"/>
    <w:rsid w:val="00361136"/>
    <w:rsid w:val="003630F1"/>
    <w:rsid w:val="00371A77"/>
    <w:rsid w:val="00374C3E"/>
    <w:rsid w:val="00375EC6"/>
    <w:rsid w:val="00384A6D"/>
    <w:rsid w:val="003A46C7"/>
    <w:rsid w:val="003B4065"/>
    <w:rsid w:val="003B5253"/>
    <w:rsid w:val="003B641A"/>
    <w:rsid w:val="003C1420"/>
    <w:rsid w:val="003C7F01"/>
    <w:rsid w:val="003D173F"/>
    <w:rsid w:val="003D610C"/>
    <w:rsid w:val="003E3BC4"/>
    <w:rsid w:val="003F2123"/>
    <w:rsid w:val="003F4DB2"/>
    <w:rsid w:val="003F553A"/>
    <w:rsid w:val="00405A36"/>
    <w:rsid w:val="0040729C"/>
    <w:rsid w:val="0041689C"/>
    <w:rsid w:val="00417471"/>
    <w:rsid w:val="00423B77"/>
    <w:rsid w:val="00436670"/>
    <w:rsid w:val="00437DBD"/>
    <w:rsid w:val="00447580"/>
    <w:rsid w:val="00454122"/>
    <w:rsid w:val="00456C8C"/>
    <w:rsid w:val="004602EC"/>
    <w:rsid w:val="004678BD"/>
    <w:rsid w:val="0047132E"/>
    <w:rsid w:val="00480111"/>
    <w:rsid w:val="00482FC2"/>
    <w:rsid w:val="00491423"/>
    <w:rsid w:val="004A012B"/>
    <w:rsid w:val="004A1703"/>
    <w:rsid w:val="004A43E8"/>
    <w:rsid w:val="004B6060"/>
    <w:rsid w:val="004D0254"/>
    <w:rsid w:val="004E1EE1"/>
    <w:rsid w:val="004E26C1"/>
    <w:rsid w:val="004E30C3"/>
    <w:rsid w:val="004E4A49"/>
    <w:rsid w:val="004F7452"/>
    <w:rsid w:val="004F7FB7"/>
    <w:rsid w:val="00502959"/>
    <w:rsid w:val="0050721D"/>
    <w:rsid w:val="005128EE"/>
    <w:rsid w:val="00517FBE"/>
    <w:rsid w:val="00532235"/>
    <w:rsid w:val="005328B9"/>
    <w:rsid w:val="005343D9"/>
    <w:rsid w:val="00534C0A"/>
    <w:rsid w:val="00540911"/>
    <w:rsid w:val="00541616"/>
    <w:rsid w:val="00543759"/>
    <w:rsid w:val="00552A52"/>
    <w:rsid w:val="00563F37"/>
    <w:rsid w:val="00565FC7"/>
    <w:rsid w:val="00566524"/>
    <w:rsid w:val="00577EF4"/>
    <w:rsid w:val="00584EEA"/>
    <w:rsid w:val="00587A23"/>
    <w:rsid w:val="00593745"/>
    <w:rsid w:val="005A3C2D"/>
    <w:rsid w:val="005A7119"/>
    <w:rsid w:val="005B302D"/>
    <w:rsid w:val="005C60C0"/>
    <w:rsid w:val="005D12BD"/>
    <w:rsid w:val="005E36B6"/>
    <w:rsid w:val="005E5658"/>
    <w:rsid w:val="005E5713"/>
    <w:rsid w:val="005E7569"/>
    <w:rsid w:val="005F0068"/>
    <w:rsid w:val="005F192F"/>
    <w:rsid w:val="005F3012"/>
    <w:rsid w:val="006148CF"/>
    <w:rsid w:val="006150E8"/>
    <w:rsid w:val="006307E1"/>
    <w:rsid w:val="006347FB"/>
    <w:rsid w:val="00640836"/>
    <w:rsid w:val="00643568"/>
    <w:rsid w:val="0065211B"/>
    <w:rsid w:val="006633AD"/>
    <w:rsid w:val="00663770"/>
    <w:rsid w:val="0067041A"/>
    <w:rsid w:val="00676C32"/>
    <w:rsid w:val="006841DD"/>
    <w:rsid w:val="00684370"/>
    <w:rsid w:val="00693A08"/>
    <w:rsid w:val="006A5025"/>
    <w:rsid w:val="006A7251"/>
    <w:rsid w:val="006B0398"/>
    <w:rsid w:val="006C3278"/>
    <w:rsid w:val="006C5F45"/>
    <w:rsid w:val="006C7183"/>
    <w:rsid w:val="006D6294"/>
    <w:rsid w:val="006F4C03"/>
    <w:rsid w:val="007129DD"/>
    <w:rsid w:val="00712C28"/>
    <w:rsid w:val="0073048D"/>
    <w:rsid w:val="007314E2"/>
    <w:rsid w:val="00735D8D"/>
    <w:rsid w:val="007375AE"/>
    <w:rsid w:val="00752438"/>
    <w:rsid w:val="00760F99"/>
    <w:rsid w:val="00763624"/>
    <w:rsid w:val="00766645"/>
    <w:rsid w:val="00777156"/>
    <w:rsid w:val="00783721"/>
    <w:rsid w:val="00784B72"/>
    <w:rsid w:val="007A0890"/>
    <w:rsid w:val="007A0A48"/>
    <w:rsid w:val="007A112A"/>
    <w:rsid w:val="007A4B59"/>
    <w:rsid w:val="007B7000"/>
    <w:rsid w:val="007B71A5"/>
    <w:rsid w:val="007C1EC8"/>
    <w:rsid w:val="007C2416"/>
    <w:rsid w:val="007D043A"/>
    <w:rsid w:val="007E6332"/>
    <w:rsid w:val="007F5B07"/>
    <w:rsid w:val="008019FB"/>
    <w:rsid w:val="00805FB3"/>
    <w:rsid w:val="00806CD9"/>
    <w:rsid w:val="008112CA"/>
    <w:rsid w:val="00811876"/>
    <w:rsid w:val="00826029"/>
    <w:rsid w:val="0083384C"/>
    <w:rsid w:val="00840800"/>
    <w:rsid w:val="00847DAC"/>
    <w:rsid w:val="008506F9"/>
    <w:rsid w:val="00851E48"/>
    <w:rsid w:val="00852BA3"/>
    <w:rsid w:val="00853366"/>
    <w:rsid w:val="00853A80"/>
    <w:rsid w:val="00855577"/>
    <w:rsid w:val="00864E92"/>
    <w:rsid w:val="00865E5C"/>
    <w:rsid w:val="0087151F"/>
    <w:rsid w:val="0087406D"/>
    <w:rsid w:val="00876E3F"/>
    <w:rsid w:val="008821D7"/>
    <w:rsid w:val="00884F90"/>
    <w:rsid w:val="00890527"/>
    <w:rsid w:val="0089422B"/>
    <w:rsid w:val="0089461E"/>
    <w:rsid w:val="008A6DED"/>
    <w:rsid w:val="008A7906"/>
    <w:rsid w:val="008B5789"/>
    <w:rsid w:val="008B5A65"/>
    <w:rsid w:val="008C3CA3"/>
    <w:rsid w:val="008C5345"/>
    <w:rsid w:val="008D0CE1"/>
    <w:rsid w:val="008D257D"/>
    <w:rsid w:val="008D29F3"/>
    <w:rsid w:val="008D3DD1"/>
    <w:rsid w:val="008D7098"/>
    <w:rsid w:val="008E027D"/>
    <w:rsid w:val="008E278F"/>
    <w:rsid w:val="008E40E2"/>
    <w:rsid w:val="008E621B"/>
    <w:rsid w:val="008F1081"/>
    <w:rsid w:val="00900C5E"/>
    <w:rsid w:val="00901883"/>
    <w:rsid w:val="0091281D"/>
    <w:rsid w:val="00913277"/>
    <w:rsid w:val="00915838"/>
    <w:rsid w:val="00915CEE"/>
    <w:rsid w:val="00917A9D"/>
    <w:rsid w:val="00920F7A"/>
    <w:rsid w:val="00931D57"/>
    <w:rsid w:val="00934FC1"/>
    <w:rsid w:val="009406DA"/>
    <w:rsid w:val="00946668"/>
    <w:rsid w:val="00955110"/>
    <w:rsid w:val="009607D7"/>
    <w:rsid w:val="00970D66"/>
    <w:rsid w:val="00976FE9"/>
    <w:rsid w:val="00984FDB"/>
    <w:rsid w:val="00985633"/>
    <w:rsid w:val="00992679"/>
    <w:rsid w:val="00993ACA"/>
    <w:rsid w:val="009A030D"/>
    <w:rsid w:val="009A45BF"/>
    <w:rsid w:val="009B1C57"/>
    <w:rsid w:val="009B1ECF"/>
    <w:rsid w:val="009B2442"/>
    <w:rsid w:val="009B6DFF"/>
    <w:rsid w:val="009B790B"/>
    <w:rsid w:val="009C0C09"/>
    <w:rsid w:val="009C1B3F"/>
    <w:rsid w:val="009C3ADE"/>
    <w:rsid w:val="009C7D43"/>
    <w:rsid w:val="009D3E2C"/>
    <w:rsid w:val="009F05D7"/>
    <w:rsid w:val="00A004BC"/>
    <w:rsid w:val="00A07BC0"/>
    <w:rsid w:val="00A10DCF"/>
    <w:rsid w:val="00A306ED"/>
    <w:rsid w:val="00A31186"/>
    <w:rsid w:val="00A31440"/>
    <w:rsid w:val="00A513C3"/>
    <w:rsid w:val="00A52803"/>
    <w:rsid w:val="00A53606"/>
    <w:rsid w:val="00A63700"/>
    <w:rsid w:val="00A64A32"/>
    <w:rsid w:val="00A83C88"/>
    <w:rsid w:val="00A906CA"/>
    <w:rsid w:val="00AA123F"/>
    <w:rsid w:val="00AA7427"/>
    <w:rsid w:val="00AB343C"/>
    <w:rsid w:val="00AB3627"/>
    <w:rsid w:val="00AB4C9A"/>
    <w:rsid w:val="00AB7D5E"/>
    <w:rsid w:val="00AD2B25"/>
    <w:rsid w:val="00AD5B36"/>
    <w:rsid w:val="00AD6A28"/>
    <w:rsid w:val="00AE0BE8"/>
    <w:rsid w:val="00AE30D1"/>
    <w:rsid w:val="00AF0C8A"/>
    <w:rsid w:val="00AF67E4"/>
    <w:rsid w:val="00AF6DCD"/>
    <w:rsid w:val="00B03C8D"/>
    <w:rsid w:val="00B065C2"/>
    <w:rsid w:val="00B150CC"/>
    <w:rsid w:val="00B158A5"/>
    <w:rsid w:val="00B21796"/>
    <w:rsid w:val="00B22BEF"/>
    <w:rsid w:val="00B43480"/>
    <w:rsid w:val="00B43BE8"/>
    <w:rsid w:val="00B46329"/>
    <w:rsid w:val="00B62820"/>
    <w:rsid w:val="00B72128"/>
    <w:rsid w:val="00B7224C"/>
    <w:rsid w:val="00B761AA"/>
    <w:rsid w:val="00B850B9"/>
    <w:rsid w:val="00B87D41"/>
    <w:rsid w:val="00B911F7"/>
    <w:rsid w:val="00BB1C9B"/>
    <w:rsid w:val="00BC03BE"/>
    <w:rsid w:val="00BC5011"/>
    <w:rsid w:val="00BD2BDB"/>
    <w:rsid w:val="00BD4DD1"/>
    <w:rsid w:val="00BD5F6B"/>
    <w:rsid w:val="00BE0B89"/>
    <w:rsid w:val="00BE2DFF"/>
    <w:rsid w:val="00BE2EE1"/>
    <w:rsid w:val="00BE6A6E"/>
    <w:rsid w:val="00BF6673"/>
    <w:rsid w:val="00BF7EA1"/>
    <w:rsid w:val="00C029B1"/>
    <w:rsid w:val="00C04B3F"/>
    <w:rsid w:val="00C11BCF"/>
    <w:rsid w:val="00C16D73"/>
    <w:rsid w:val="00C17475"/>
    <w:rsid w:val="00C23C53"/>
    <w:rsid w:val="00C43937"/>
    <w:rsid w:val="00C52613"/>
    <w:rsid w:val="00C81983"/>
    <w:rsid w:val="00C83861"/>
    <w:rsid w:val="00C86CD2"/>
    <w:rsid w:val="00CA1981"/>
    <w:rsid w:val="00CA26DE"/>
    <w:rsid w:val="00CA61CE"/>
    <w:rsid w:val="00CA640D"/>
    <w:rsid w:val="00CC188E"/>
    <w:rsid w:val="00CC50B4"/>
    <w:rsid w:val="00CD0A32"/>
    <w:rsid w:val="00CD0DA0"/>
    <w:rsid w:val="00CD1E81"/>
    <w:rsid w:val="00CD57A5"/>
    <w:rsid w:val="00CE0DA9"/>
    <w:rsid w:val="00CF0DC7"/>
    <w:rsid w:val="00CF6752"/>
    <w:rsid w:val="00D16601"/>
    <w:rsid w:val="00D23F0E"/>
    <w:rsid w:val="00D31864"/>
    <w:rsid w:val="00D337AA"/>
    <w:rsid w:val="00D348C5"/>
    <w:rsid w:val="00D354BC"/>
    <w:rsid w:val="00D35522"/>
    <w:rsid w:val="00D425D2"/>
    <w:rsid w:val="00D52F7B"/>
    <w:rsid w:val="00D53743"/>
    <w:rsid w:val="00D53E9C"/>
    <w:rsid w:val="00D74988"/>
    <w:rsid w:val="00D75731"/>
    <w:rsid w:val="00D82918"/>
    <w:rsid w:val="00D863DC"/>
    <w:rsid w:val="00D87EA2"/>
    <w:rsid w:val="00D913E8"/>
    <w:rsid w:val="00DA0239"/>
    <w:rsid w:val="00DA2E6C"/>
    <w:rsid w:val="00DB2D17"/>
    <w:rsid w:val="00DB6AE8"/>
    <w:rsid w:val="00DB7BD8"/>
    <w:rsid w:val="00DC61F0"/>
    <w:rsid w:val="00DC7BDF"/>
    <w:rsid w:val="00DE4303"/>
    <w:rsid w:val="00DE4C3D"/>
    <w:rsid w:val="00E06819"/>
    <w:rsid w:val="00E1472D"/>
    <w:rsid w:val="00E155F3"/>
    <w:rsid w:val="00E21C58"/>
    <w:rsid w:val="00E22231"/>
    <w:rsid w:val="00E22F90"/>
    <w:rsid w:val="00E230FA"/>
    <w:rsid w:val="00E25B4D"/>
    <w:rsid w:val="00E30C6A"/>
    <w:rsid w:val="00E30E57"/>
    <w:rsid w:val="00E34D66"/>
    <w:rsid w:val="00E40DE0"/>
    <w:rsid w:val="00E44DBD"/>
    <w:rsid w:val="00E452BB"/>
    <w:rsid w:val="00E453D5"/>
    <w:rsid w:val="00E617BB"/>
    <w:rsid w:val="00E72F95"/>
    <w:rsid w:val="00E75898"/>
    <w:rsid w:val="00E76503"/>
    <w:rsid w:val="00E80446"/>
    <w:rsid w:val="00E87CD3"/>
    <w:rsid w:val="00E9382B"/>
    <w:rsid w:val="00E941AA"/>
    <w:rsid w:val="00EA4D41"/>
    <w:rsid w:val="00EB07D5"/>
    <w:rsid w:val="00EB0C30"/>
    <w:rsid w:val="00EB61A8"/>
    <w:rsid w:val="00EC515E"/>
    <w:rsid w:val="00EC56B5"/>
    <w:rsid w:val="00ED56F0"/>
    <w:rsid w:val="00EF338E"/>
    <w:rsid w:val="00F032FF"/>
    <w:rsid w:val="00F12394"/>
    <w:rsid w:val="00F22A34"/>
    <w:rsid w:val="00F35F3D"/>
    <w:rsid w:val="00F369DB"/>
    <w:rsid w:val="00F51EA9"/>
    <w:rsid w:val="00F54DA7"/>
    <w:rsid w:val="00F62834"/>
    <w:rsid w:val="00F62CEC"/>
    <w:rsid w:val="00F65A6B"/>
    <w:rsid w:val="00F71871"/>
    <w:rsid w:val="00F7189F"/>
    <w:rsid w:val="00F7644F"/>
    <w:rsid w:val="00F77AC8"/>
    <w:rsid w:val="00F87129"/>
    <w:rsid w:val="00F9350D"/>
    <w:rsid w:val="00FA2B8E"/>
    <w:rsid w:val="00FB648C"/>
    <w:rsid w:val="00FB6AE5"/>
    <w:rsid w:val="00FC1633"/>
    <w:rsid w:val="00FF2974"/>
    <w:rsid w:val="00FF3DBC"/>
    <w:rsid w:val="0A3D0C67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next w:val="1"/>
    <w:link w:val="24"/>
    <w:unhideWhenUsed/>
    <w:qFormat/>
    <w:uiPriority w:val="9"/>
    <w:pPr>
      <w:keepNext/>
      <w:keepLines/>
      <w:spacing w:after="94" w:line="259" w:lineRule="auto"/>
      <w:ind w:left="10" w:right="4" w:hanging="10"/>
      <w:jc w:val="center"/>
      <w:outlineLvl w:val="0"/>
    </w:pPr>
    <w:rPr>
      <w:rFonts w:ascii="华文仿宋" w:hAnsi="华文仿宋" w:eastAsia="华文仿宋" w:cs="华文仿宋"/>
      <w:color w:val="000000"/>
      <w:kern w:val="2"/>
      <w:sz w:val="36"/>
      <w:szCs w:val="22"/>
      <w:lang w:val="en-US" w:eastAsia="zh-CN" w:bidi="ar-SA"/>
    </w:rPr>
  </w:style>
  <w:style w:type="paragraph" w:styleId="3">
    <w:name w:val="heading 3"/>
    <w:basedOn w:val="1"/>
    <w:next w:val="1"/>
    <w:link w:val="27"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10">
    <w:name w:val="Default Paragraph Font"/>
    <w:unhideWhenUsed/>
    <w:uiPriority w:val="1"/>
  </w:style>
  <w:style w:type="table" w:default="1" w:styleId="1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annotation text"/>
    <w:basedOn w:val="1"/>
    <w:link w:val="23"/>
    <w:unhideWhenUsed/>
    <w:uiPriority w:val="99"/>
    <w:pPr>
      <w:jc w:val="left"/>
    </w:pPr>
  </w:style>
  <w:style w:type="paragraph" w:styleId="5">
    <w:name w:val="Balloon Text"/>
    <w:basedOn w:val="1"/>
    <w:link w:val="20"/>
    <w:unhideWhenUsed/>
    <w:uiPriority w:val="99"/>
    <w:rPr>
      <w:sz w:val="18"/>
      <w:szCs w:val="18"/>
    </w:rPr>
  </w:style>
  <w:style w:type="paragraph" w:styleId="6">
    <w:name w:val="footer"/>
    <w:basedOn w:val="1"/>
    <w:link w:val="1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7">
    <w:name w:val="header"/>
    <w:basedOn w:val="1"/>
    <w:link w:val="1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8">
    <w:name w:val="HTML Preformatted"/>
    <w:basedOn w:val="1"/>
    <w:link w:val="26"/>
    <w:unhideWhenUsed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9">
    <w:name w:val="Normal (Web)"/>
    <w:basedOn w:val="1"/>
    <w:unhideWhenUsed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character" w:styleId="11">
    <w:name w:val="Strong"/>
    <w:basedOn w:val="10"/>
    <w:qFormat/>
    <w:uiPriority w:val="22"/>
    <w:rPr>
      <w:b/>
      <w:bCs/>
    </w:rPr>
  </w:style>
  <w:style w:type="character" w:styleId="12">
    <w:name w:val="Emphasis"/>
    <w:basedOn w:val="10"/>
    <w:qFormat/>
    <w:uiPriority w:val="20"/>
    <w:rPr>
      <w:color w:val="CC0000"/>
    </w:rPr>
  </w:style>
  <w:style w:type="character" w:styleId="13">
    <w:name w:val="Hyperlink"/>
    <w:basedOn w:val="10"/>
    <w:unhideWhenUsed/>
    <w:uiPriority w:val="99"/>
    <w:rPr>
      <w:color w:val="0000FF"/>
      <w:u w:val="single"/>
    </w:rPr>
  </w:style>
  <w:style w:type="character" w:styleId="14">
    <w:name w:val="annotation reference"/>
    <w:basedOn w:val="10"/>
    <w:unhideWhenUsed/>
    <w:uiPriority w:val="99"/>
    <w:rPr>
      <w:sz w:val="21"/>
      <w:szCs w:val="21"/>
    </w:rPr>
  </w:style>
  <w:style w:type="table" w:styleId="16">
    <w:name w:val="Table Grid"/>
    <w:basedOn w:val="15"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customStyle="1" w:styleId="17">
    <w:name w:val="页眉 Char"/>
    <w:basedOn w:val="10"/>
    <w:link w:val="7"/>
    <w:uiPriority w:val="99"/>
    <w:rPr>
      <w:sz w:val="18"/>
      <w:szCs w:val="18"/>
    </w:rPr>
  </w:style>
  <w:style w:type="character" w:customStyle="1" w:styleId="18">
    <w:name w:val="页脚 Char"/>
    <w:basedOn w:val="10"/>
    <w:link w:val="6"/>
    <w:uiPriority w:val="99"/>
    <w:rPr>
      <w:sz w:val="18"/>
      <w:szCs w:val="18"/>
    </w:rPr>
  </w:style>
  <w:style w:type="paragraph" w:customStyle="1" w:styleId="19">
    <w:name w:val="List Paragraph"/>
    <w:basedOn w:val="1"/>
    <w:qFormat/>
    <w:uiPriority w:val="34"/>
    <w:pPr>
      <w:widowControl/>
      <w:ind w:firstLine="420"/>
    </w:pPr>
    <w:rPr>
      <w:rFonts w:ascii="Calibri" w:hAnsi="Calibri" w:eastAsia="宋体" w:cs="Calibri"/>
      <w:kern w:val="0"/>
      <w:szCs w:val="21"/>
    </w:rPr>
  </w:style>
  <w:style w:type="character" w:customStyle="1" w:styleId="20">
    <w:name w:val="批注框文本 Char"/>
    <w:basedOn w:val="10"/>
    <w:link w:val="5"/>
    <w:semiHidden/>
    <w:uiPriority w:val="99"/>
    <w:rPr>
      <w:sz w:val="18"/>
      <w:szCs w:val="18"/>
    </w:rPr>
  </w:style>
  <w:style w:type="paragraph" w:customStyle="1" w:styleId="21">
    <w:name w:val="blue"/>
    <w:basedOn w:val="1"/>
    <w:uiPriority w:val="0"/>
    <w:pPr>
      <w:widowControl/>
      <w:jc w:val="left"/>
    </w:pPr>
    <w:rPr>
      <w:rFonts w:ascii="宋体" w:hAnsi="宋体" w:eastAsia="宋体" w:cs="宋体"/>
      <w:color w:val="0565A9"/>
      <w:kern w:val="0"/>
      <w:sz w:val="24"/>
      <w:szCs w:val="24"/>
    </w:rPr>
  </w:style>
  <w:style w:type="character" w:customStyle="1" w:styleId="22">
    <w:name w:val="apple-converted-space"/>
    <w:basedOn w:val="10"/>
    <w:uiPriority w:val="0"/>
  </w:style>
  <w:style w:type="character" w:customStyle="1" w:styleId="23">
    <w:name w:val="批注文字 Char"/>
    <w:basedOn w:val="10"/>
    <w:link w:val="4"/>
    <w:semiHidden/>
    <w:uiPriority w:val="99"/>
  </w:style>
  <w:style w:type="character" w:customStyle="1" w:styleId="24">
    <w:name w:val="标题 1 Char"/>
    <w:basedOn w:val="10"/>
    <w:link w:val="2"/>
    <w:uiPriority w:val="9"/>
    <w:rPr>
      <w:rFonts w:ascii="华文仿宋" w:hAnsi="华文仿宋" w:eastAsia="华文仿宋" w:cs="华文仿宋"/>
      <w:color w:val="000000"/>
      <w:sz w:val="36"/>
    </w:rPr>
  </w:style>
  <w:style w:type="table" w:customStyle="1" w:styleId="25">
    <w:name w:val="TableGrid"/>
    <w:uiPriority w:val="0"/>
    <w:tblPr>
      <w:tblLayout w:type="fixed"/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26">
    <w:name w:val="HTML 预设格式 Char"/>
    <w:basedOn w:val="10"/>
    <w:link w:val="8"/>
    <w:semiHidden/>
    <w:uiPriority w:val="99"/>
    <w:rPr>
      <w:rFonts w:ascii="宋体" w:hAnsi="宋体" w:eastAsia="宋体" w:cs="宋体"/>
      <w:kern w:val="0"/>
      <w:sz w:val="24"/>
      <w:szCs w:val="24"/>
    </w:rPr>
  </w:style>
  <w:style w:type="character" w:customStyle="1" w:styleId="27">
    <w:name w:val="标题 3 Char"/>
    <w:basedOn w:val="10"/>
    <w:link w:val="3"/>
    <w:semiHidden/>
    <w:uiPriority w:val="9"/>
    <w:rPr>
      <w:b/>
      <w:bCs/>
      <w:sz w:val="32"/>
      <w:szCs w:val="32"/>
    </w:rPr>
  </w:style>
  <w:style w:type="table" w:customStyle="1" w:styleId="28">
    <w:name w:val="List Table 1 Light Accent 1"/>
    <w:basedOn w:val="15"/>
    <w:uiPriority w:val="46"/>
    <w:tblPr>
      <w:tblLayout w:type="fixed"/>
    </w:tblPr>
    <w:tblStylePr w:type="firstRow">
      <w:rPr>
        <w:b/>
        <w:bCs/>
      </w:rPr>
      <w:tblPr>
        <w:tblLayout w:type="fixed"/>
      </w:tblPr>
      <w:tcPr>
        <w:tcBorders>
          <w:bottom w:val="single" w:color="95B3D7" w:themeColor="accent1" w:themeTint="99" w:sz="4" w:space="0"/>
        </w:tcBorders>
      </w:tcPr>
    </w:tblStylePr>
    <w:tblStylePr w:type="lastRow">
      <w:rPr>
        <w:b/>
        <w:bCs/>
      </w:rPr>
      <w:tblPr>
        <w:tblLayout w:type="fixed"/>
      </w:tblPr>
      <w:tcPr>
        <w:tcBorders>
          <w:top w:val="single" w:color="95B3D7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>
        <w:tblLayout w:type="fixed"/>
      </w:tblPr>
      <w:tcPr>
        <w:shd w:val="clear" w:color="auto" w:fill="DBE5F1" w:themeFill="accent1" w:themeFillTint="33"/>
      </w:tcPr>
    </w:tblStylePr>
    <w:tblStylePr w:type="band1Horz">
      <w:tblPr>
        <w:tblLayout w:type="fixed"/>
      </w:tblPr>
      <w:tcPr>
        <w:shd w:val="clear" w:color="auto" w:fill="DBE5F1" w:themeFill="accent1" w:themeFillTint="33"/>
      </w:tcPr>
    </w:tblStyle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8.jpeg"/><Relationship Id="rId8" Type="http://schemas.openxmlformats.org/officeDocument/2006/relationships/image" Target="media/image7.jpeg"/><Relationship Id="rId7" Type="http://schemas.openxmlformats.org/officeDocument/2006/relationships/image" Target="media/image6.jpe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2.xml"/><Relationship Id="rId17" Type="http://schemas.openxmlformats.org/officeDocument/2006/relationships/customXml" Target="../customXml/item1.xml"/><Relationship Id="rId16" Type="http://schemas.openxmlformats.org/officeDocument/2006/relationships/image" Target="media/image15.jpeg"/><Relationship Id="rId15" Type="http://schemas.openxmlformats.org/officeDocument/2006/relationships/image" Target="media/image14.jpeg"/><Relationship Id="rId14" Type="http://schemas.openxmlformats.org/officeDocument/2006/relationships/image" Target="media/image13.jpeg"/><Relationship Id="rId13" Type="http://schemas.openxmlformats.org/officeDocument/2006/relationships/image" Target="media/image12.jpeg"/><Relationship Id="rId12" Type="http://schemas.openxmlformats.org/officeDocument/2006/relationships/image" Target="media/image11.jpeg"/><Relationship Id="rId11" Type="http://schemas.openxmlformats.org/officeDocument/2006/relationships/image" Target="media/image10.jpeg"/><Relationship Id="rId10" Type="http://schemas.openxmlformats.org/officeDocument/2006/relationships/image" Target="media/image9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4DA4B91A-5C0C-48FA-9050-A47B3FEBAE1D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5</Pages>
  <Words>449</Words>
  <Characters>2562</Characters>
  <Lines>21</Lines>
  <Paragraphs>6</Paragraphs>
  <TotalTime>0</TotalTime>
  <ScaleCrop>false</ScaleCrop>
  <LinksUpToDate>false</LinksUpToDate>
  <CharactersWithSpaces>3005</CharactersWithSpaces>
  <Application>WPS Office_10.1.0.6065_F1E327BC-269C-435d-A152-05C5408002CA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2016-10-24T11:32:00Z</dcterms:created>
  <dc:creator>lijuan</dc:creator>
  <cp:lastModifiedBy>ChengFeng</cp:lastModifiedBy>
  <cp:lastPrinted>2016-08-22T05:23:00Z</cp:lastPrinted>
  <dcterms:modified xsi:type="dcterms:W3CDTF">2016-12-05T08:37:41Z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2052-10.1.0.6065</vt:lpwstr>
  </property>
</Properties>
</file>