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仿宋" w:hAnsi="仿宋" w:eastAsia="仿宋" w:cs="仿宋"/>
          <w:b/>
          <w:bCs/>
          <w:color w:val="0070C0"/>
          <w:sz w:val="44"/>
          <w:szCs w:val="44"/>
        </w:rPr>
      </w:pPr>
      <w:r>
        <w:rPr>
          <w:rFonts w:hint="eastAsia" w:ascii="仿宋" w:hAnsi="仿宋" w:eastAsia="仿宋" w:cs="仿宋"/>
          <w:b/>
          <w:bCs/>
          <w:color w:val="0070C0"/>
          <w:sz w:val="44"/>
          <w:szCs w:val="44"/>
          <w:lang w:val="en-US" w:eastAsia="zh-CN"/>
        </w:rPr>
        <w:t xml:space="preserve">          </w:t>
      </w:r>
      <w:r>
        <w:rPr>
          <w:rFonts w:hint="eastAsia" w:ascii="仿宋" w:hAnsi="仿宋" w:eastAsia="仿宋" w:cs="仿宋"/>
          <w:b/>
          <w:bCs/>
          <w:color w:val="0070C0"/>
          <w:sz w:val="44"/>
          <w:szCs w:val="44"/>
        </w:rPr>
        <w:t>时代传奇教育简介</w:t>
      </w:r>
    </w:p>
    <w:p>
      <w:pPr>
        <w:spacing w:line="360" w:lineRule="auto"/>
        <w:ind w:firstLine="440" w:firstLineChars="200"/>
        <w:rPr>
          <w:rFonts w:ascii="仿宋" w:hAnsi="仿宋" w:eastAsia="仿宋" w:cs="仿宋"/>
          <w:sz w:val="22"/>
          <w:szCs w:val="21"/>
        </w:rPr>
      </w:pPr>
      <w:r>
        <w:rPr>
          <w:rFonts w:hint="eastAsia" w:ascii="仿宋" w:hAnsi="仿宋" w:eastAsia="仿宋" w:cs="仿宋"/>
          <w:sz w:val="22"/>
          <w:szCs w:val="21"/>
        </w:rPr>
        <w:t>北京时代传奇教育科技发展有限公司，成立于</w:t>
      </w:r>
      <w:r>
        <w:rPr>
          <w:rFonts w:ascii="仿宋" w:hAnsi="仿宋" w:eastAsia="仿宋" w:cs="仿宋"/>
          <w:sz w:val="22"/>
          <w:szCs w:val="21"/>
        </w:rPr>
        <w:t>2005</w:t>
      </w:r>
      <w:r>
        <w:rPr>
          <w:rFonts w:hint="eastAsia" w:ascii="仿宋" w:hAnsi="仿宋" w:eastAsia="仿宋" w:cs="仿宋"/>
          <w:sz w:val="22"/>
          <w:szCs w:val="21"/>
        </w:rPr>
        <w:t>年，专注</w:t>
      </w:r>
      <w:r>
        <w:rPr>
          <w:rFonts w:hint="eastAsia" w:ascii="仿宋" w:hAnsi="仿宋" w:eastAsia="仿宋" w:cs="仿宋"/>
          <w:bCs/>
          <w:sz w:val="22"/>
          <w:szCs w:val="21"/>
        </w:rPr>
        <w:t>为</w:t>
      </w:r>
      <w:r>
        <w:rPr>
          <w:rFonts w:ascii="仿宋" w:hAnsi="仿宋" w:eastAsia="仿宋" w:cs="仿宋"/>
          <w:bCs/>
          <w:sz w:val="22"/>
          <w:szCs w:val="21"/>
        </w:rPr>
        <w:t>7-17</w:t>
      </w:r>
      <w:r>
        <w:rPr>
          <w:rFonts w:hint="eastAsia" w:ascii="仿宋" w:hAnsi="仿宋" w:eastAsia="仿宋" w:cs="仿宋"/>
          <w:bCs/>
          <w:sz w:val="22"/>
          <w:szCs w:val="21"/>
        </w:rPr>
        <w:t>岁国内外中小学生提供军事、心智、学能、特色趣味、游学等各种主题式、营地式高端冬夏令营项目，中小学课外实践活动，以及周末（亲子）活动、家庭智慧父母课堂等素质教育主的专业教育机构。活动内容以“青少年综合素质成长”作为切入点，旨在</w:t>
      </w:r>
      <w:r>
        <w:rPr>
          <w:rFonts w:hint="eastAsia" w:ascii="仿宋" w:hAnsi="仿宋" w:eastAsia="仿宋" w:cs="仿宋"/>
          <w:sz w:val="22"/>
          <w:szCs w:val="21"/>
        </w:rPr>
        <w:t>培养青少年的自信、心智成长、学习能力、领导力、自立能力、良好的行为习惯、团队合作能力、解决问题的能力、全面交流的能力。</w:t>
      </w:r>
      <w:r>
        <w:rPr>
          <w:rFonts w:hint="eastAsia" w:ascii="仿宋" w:hAnsi="仿宋" w:eastAsia="仿宋" w:cs="仿宋"/>
          <w:bCs/>
          <w:sz w:val="22"/>
          <w:szCs w:val="21"/>
        </w:rPr>
        <w:t>截止目前已累积接待冬夏令营营员</w:t>
      </w:r>
      <w:r>
        <w:rPr>
          <w:rFonts w:ascii="仿宋" w:hAnsi="仿宋" w:eastAsia="仿宋" w:cs="仿宋"/>
          <w:bCs/>
          <w:sz w:val="22"/>
          <w:szCs w:val="21"/>
        </w:rPr>
        <w:t>9</w:t>
      </w:r>
      <w:r>
        <w:rPr>
          <w:rFonts w:hint="eastAsia" w:ascii="仿宋" w:hAnsi="仿宋" w:eastAsia="仿宋" w:cs="仿宋"/>
          <w:bCs/>
          <w:sz w:val="22"/>
          <w:szCs w:val="21"/>
        </w:rPr>
        <w:t>万余人，中小学课外实践活动</w:t>
      </w:r>
      <w:r>
        <w:rPr>
          <w:rFonts w:ascii="仿宋" w:hAnsi="仿宋" w:eastAsia="仿宋" w:cs="仿宋"/>
          <w:bCs/>
          <w:sz w:val="22"/>
          <w:szCs w:val="21"/>
        </w:rPr>
        <w:t>130</w:t>
      </w:r>
      <w:r>
        <w:rPr>
          <w:rFonts w:hint="eastAsia" w:ascii="仿宋" w:hAnsi="仿宋" w:eastAsia="仿宋" w:cs="仿宋"/>
          <w:bCs/>
          <w:sz w:val="22"/>
          <w:szCs w:val="21"/>
        </w:rPr>
        <w:t>余万人次，学员遍布全国以及美国，加拿大，意大利等海外。</w:t>
      </w:r>
    </w:p>
    <w:p>
      <w:pPr>
        <w:spacing w:line="360" w:lineRule="auto"/>
        <w:ind w:firstLine="220" w:firstLineChars="100"/>
        <w:rPr>
          <w:rFonts w:ascii="仿宋" w:hAnsi="仿宋" w:eastAsia="仿宋" w:cs="仿宋"/>
          <w:bCs/>
          <w:sz w:val="22"/>
          <w:szCs w:val="21"/>
        </w:rPr>
      </w:pPr>
      <w:r>
        <w:rPr>
          <w:rFonts w:hint="eastAsia" w:ascii="仿宋" w:hAnsi="仿宋" w:eastAsia="仿宋" w:cs="仿宋"/>
          <w:bCs/>
          <w:sz w:val="22"/>
          <w:szCs w:val="21"/>
        </w:rPr>
        <w:t>目前“时代传奇教育”旗下有国内冬夏令营以“军事”为主题的“主题营”模式开拓者，也是国内军事主题营中</w:t>
      </w:r>
      <w:r>
        <w:rPr>
          <w:rFonts w:ascii="仿宋" w:hAnsi="仿宋" w:eastAsia="仿宋" w:cs="仿宋"/>
          <w:bCs/>
          <w:sz w:val="22"/>
          <w:szCs w:val="21"/>
        </w:rPr>
        <w:t>NO.1</w:t>
      </w:r>
      <w:r>
        <w:rPr>
          <w:rFonts w:hint="eastAsia" w:ascii="仿宋" w:hAnsi="仿宋" w:eastAsia="仿宋" w:cs="仿宋"/>
          <w:bCs/>
          <w:sz w:val="22"/>
          <w:szCs w:val="21"/>
        </w:rPr>
        <w:t>领军者</w:t>
      </w:r>
      <w:r>
        <w:rPr>
          <w:rFonts w:ascii="仿宋" w:hAnsi="仿宋" w:eastAsia="仿宋" w:cs="仿宋"/>
          <w:bCs/>
          <w:sz w:val="22"/>
          <w:szCs w:val="21"/>
        </w:rPr>
        <w:t>—</w:t>
      </w:r>
      <w:r>
        <w:rPr>
          <w:rFonts w:hint="eastAsia" w:ascii="仿宋" w:hAnsi="仿宋" w:eastAsia="仿宋" w:cs="仿宋"/>
          <w:b/>
          <w:sz w:val="22"/>
          <w:szCs w:val="21"/>
        </w:rPr>
        <w:t>中国青少年军事训练营，</w:t>
      </w:r>
      <w:r>
        <w:rPr>
          <w:rFonts w:hint="eastAsia" w:ascii="仿宋" w:hAnsi="仿宋" w:eastAsia="仿宋" w:cs="仿宋"/>
          <w:bCs/>
          <w:sz w:val="22"/>
          <w:szCs w:val="21"/>
        </w:rPr>
        <w:t>以及国内唯一一个将心理学和教育学完美结合运用于青少年素质拓展和心理行为教育，并且拥有自主知识产权、曾获北京大学唯一官方授权和学术指导的</w:t>
      </w:r>
      <w:r>
        <w:rPr>
          <w:rFonts w:hint="eastAsia" w:ascii="仿宋" w:hAnsi="仿宋" w:eastAsia="仿宋" w:cs="仿宋"/>
          <w:b/>
          <w:sz w:val="22"/>
          <w:szCs w:val="21"/>
        </w:rPr>
        <w:t>心航线中国青少年成长训练营</w:t>
      </w:r>
      <w:r>
        <w:rPr>
          <w:rFonts w:hint="eastAsia" w:ascii="仿宋" w:hAnsi="仿宋" w:eastAsia="仿宋" w:cs="仿宋"/>
          <w:bCs/>
          <w:sz w:val="22"/>
          <w:szCs w:val="21"/>
        </w:rPr>
        <w:t>的两大品牌。</w:t>
      </w:r>
    </w:p>
    <w:p>
      <w:pPr>
        <w:spacing w:line="360" w:lineRule="auto"/>
        <w:ind w:firstLine="331" w:firstLineChars="150"/>
        <w:rPr>
          <w:rFonts w:ascii="仿宋" w:hAnsi="仿宋" w:eastAsia="仿宋" w:cs="仿宋"/>
          <w:bCs/>
          <w:sz w:val="22"/>
          <w:szCs w:val="21"/>
        </w:rPr>
      </w:pPr>
      <w:r>
        <w:rPr>
          <w:rFonts w:hint="eastAsia" w:ascii="仿宋" w:hAnsi="仿宋" w:eastAsia="仿宋" w:cs="仿宋"/>
          <w:b/>
          <w:sz w:val="22"/>
          <w:szCs w:val="21"/>
        </w:rPr>
        <w:t>“时代传奇教育”旗下营地</w:t>
      </w:r>
      <w:r>
        <w:rPr>
          <w:rFonts w:ascii="仿宋" w:hAnsi="仿宋" w:eastAsia="仿宋" w:cs="仿宋"/>
          <w:b/>
          <w:sz w:val="22"/>
          <w:szCs w:val="21"/>
        </w:rPr>
        <w:t>—</w:t>
      </w:r>
      <w:r>
        <w:rPr>
          <w:rFonts w:hint="eastAsia" w:ascii="仿宋" w:hAnsi="仿宋" w:eastAsia="仿宋" w:cs="仿宋"/>
          <w:b/>
          <w:sz w:val="22"/>
          <w:szCs w:val="21"/>
        </w:rPr>
        <w:t>北京航天科普教育基地</w:t>
      </w:r>
      <w:r>
        <w:rPr>
          <w:rFonts w:hint="eastAsia" w:ascii="仿宋" w:hAnsi="仿宋" w:eastAsia="仿宋" w:cs="仿宋"/>
          <w:bCs/>
          <w:sz w:val="22"/>
          <w:szCs w:val="21"/>
        </w:rPr>
        <w:t>作为“中国青少年军事训练营”品牌项目实施基地，营地位于北京市大兴区庞各庄万亩梨花之中，占地</w:t>
      </w:r>
      <w:r>
        <w:rPr>
          <w:rFonts w:ascii="仿宋" w:hAnsi="仿宋" w:eastAsia="仿宋" w:cs="仿宋"/>
          <w:bCs/>
          <w:sz w:val="22"/>
          <w:szCs w:val="21"/>
        </w:rPr>
        <w:t>600</w:t>
      </w:r>
      <w:r>
        <w:rPr>
          <w:rFonts w:hint="eastAsia" w:ascii="仿宋" w:hAnsi="仿宋" w:eastAsia="仿宋" w:cs="仿宋"/>
          <w:bCs/>
          <w:sz w:val="22"/>
          <w:szCs w:val="21"/>
        </w:rPr>
        <w:t>余亩，营地内有户外拓展（陆地、水上、高空）、自救互救训练中心、篮球场、专业</w:t>
      </w:r>
      <w:r>
        <w:rPr>
          <w:rFonts w:ascii="仿宋" w:hAnsi="仿宋" w:eastAsia="仿宋" w:cs="仿宋"/>
          <w:bCs/>
          <w:sz w:val="22"/>
          <w:szCs w:val="21"/>
        </w:rPr>
        <w:t>CS</w:t>
      </w:r>
      <w:r>
        <w:rPr>
          <w:rFonts w:hint="eastAsia" w:ascii="仿宋" w:hAnsi="仿宋" w:eastAsia="仿宋" w:cs="仿宋"/>
          <w:bCs/>
          <w:sz w:val="22"/>
          <w:szCs w:val="21"/>
        </w:rPr>
        <w:t>场地、大型礼堂、教室、食堂、澡堂等专业场地，是北京市教委指定的中小学生课外实践活动基地，另与某现役军事基地战略合作，让营员体现真正的部队生活！</w:t>
      </w:r>
      <w:r>
        <w:rPr>
          <w:rFonts w:hint="eastAsia" w:ascii="仿宋" w:hAnsi="仿宋" w:eastAsia="仿宋" w:cs="仿宋"/>
          <w:b/>
          <w:sz w:val="22"/>
          <w:szCs w:val="21"/>
        </w:rPr>
        <w:t>同时，时代传奇教育与北京香堂国际训练基地形成战略合作，作为心航线中国青少年成长训练营专用挂牌基地，</w:t>
      </w:r>
      <w:r>
        <w:rPr>
          <w:rFonts w:hint="eastAsia" w:ascii="仿宋" w:hAnsi="仿宋" w:eastAsia="仿宋" w:cs="仿宋"/>
          <w:bCs/>
          <w:sz w:val="22"/>
          <w:szCs w:val="21"/>
        </w:rPr>
        <w:t>基地位于风景迷人的北京昌平香堂文化新村，占地</w:t>
      </w:r>
      <w:r>
        <w:rPr>
          <w:rFonts w:ascii="仿宋" w:hAnsi="仿宋" w:eastAsia="仿宋" w:cs="仿宋"/>
          <w:bCs/>
          <w:sz w:val="22"/>
          <w:szCs w:val="21"/>
        </w:rPr>
        <w:t>500</w:t>
      </w:r>
      <w:r>
        <w:rPr>
          <w:rFonts w:hint="eastAsia" w:ascii="仿宋" w:hAnsi="仿宋" w:eastAsia="仿宋" w:cs="仿宋"/>
          <w:bCs/>
          <w:sz w:val="22"/>
          <w:szCs w:val="21"/>
        </w:rPr>
        <w:t>余亩，条件完善，准四星级别，同时容纳</w:t>
      </w:r>
      <w:r>
        <w:rPr>
          <w:rFonts w:ascii="仿宋" w:hAnsi="仿宋" w:eastAsia="仿宋" w:cs="仿宋"/>
          <w:bCs/>
          <w:sz w:val="22"/>
          <w:szCs w:val="21"/>
        </w:rPr>
        <w:t>1500</w:t>
      </w:r>
      <w:r>
        <w:rPr>
          <w:rFonts w:hint="eastAsia" w:ascii="仿宋" w:hAnsi="仿宋" w:eastAsia="仿宋" w:cs="仿宋"/>
          <w:bCs/>
          <w:sz w:val="22"/>
          <w:szCs w:val="21"/>
        </w:rPr>
        <w:t>人就餐以及</w:t>
      </w:r>
      <w:r>
        <w:rPr>
          <w:rFonts w:ascii="仿宋" w:hAnsi="仿宋" w:eastAsia="仿宋" w:cs="仿宋"/>
          <w:bCs/>
          <w:sz w:val="22"/>
          <w:szCs w:val="21"/>
        </w:rPr>
        <w:t>600</w:t>
      </w:r>
      <w:r>
        <w:rPr>
          <w:rFonts w:hint="eastAsia" w:ascii="仿宋" w:hAnsi="仿宋" w:eastAsia="仿宋" w:cs="仿宋"/>
          <w:bCs/>
          <w:sz w:val="22"/>
          <w:szCs w:val="21"/>
        </w:rPr>
        <w:t>人住宿，拥有中国乃至亚洲最适合拓展训练的花园式的培训基地。</w:t>
      </w:r>
    </w:p>
    <w:p>
      <w:pPr>
        <w:spacing w:line="360" w:lineRule="auto"/>
        <w:rPr>
          <w:rFonts w:ascii="仿宋" w:hAnsi="仿宋" w:eastAsia="仿宋" w:cs="仿宋"/>
          <w:b/>
          <w:sz w:val="28"/>
          <w:szCs w:val="21"/>
        </w:rPr>
      </w:pPr>
    </w:p>
    <w:p>
      <w:pPr>
        <w:spacing w:line="360" w:lineRule="auto"/>
        <w:rPr>
          <w:rFonts w:ascii="仿宋" w:hAnsi="仿宋" w:eastAsia="仿宋" w:cs="仿宋"/>
          <w:b/>
          <w:sz w:val="24"/>
        </w:rPr>
      </w:pPr>
      <w:r>
        <w:rPr>
          <w:rFonts w:hint="eastAsia" w:ascii="仿宋" w:hAnsi="仿宋" w:eastAsia="仿宋" w:cs="仿宋"/>
          <w:b/>
          <w:sz w:val="24"/>
        </w:rPr>
        <w:t>我们的愿景＆未来</w:t>
      </w:r>
    </w:p>
    <w:p>
      <w:pPr>
        <w:spacing w:line="360" w:lineRule="auto"/>
        <w:ind w:firstLine="440" w:firstLineChars="200"/>
        <w:rPr>
          <w:rFonts w:ascii="仿宋" w:hAnsi="仿宋" w:eastAsia="仿宋" w:cs="仿宋"/>
          <w:sz w:val="22"/>
          <w:szCs w:val="21"/>
        </w:rPr>
      </w:pPr>
      <w:r>
        <w:rPr>
          <w:rFonts w:hint="eastAsia" w:ascii="仿宋" w:hAnsi="仿宋" w:eastAsia="仿宋" w:cs="仿宋"/>
          <w:sz w:val="22"/>
          <w:szCs w:val="21"/>
        </w:rPr>
        <w:t>我们想成为青少年成长路上的灯塔</w:t>
      </w:r>
    </w:p>
    <w:p>
      <w:pPr>
        <w:spacing w:line="360" w:lineRule="auto"/>
        <w:ind w:firstLine="440" w:firstLineChars="200"/>
        <w:rPr>
          <w:rFonts w:ascii="仿宋" w:hAnsi="仿宋" w:eastAsia="仿宋" w:cs="仿宋"/>
          <w:sz w:val="22"/>
          <w:szCs w:val="21"/>
        </w:rPr>
      </w:pPr>
      <w:r>
        <w:rPr>
          <w:rFonts w:hint="eastAsia" w:ascii="仿宋" w:hAnsi="仿宋" w:eastAsia="仿宋" w:cs="仿宋"/>
          <w:sz w:val="22"/>
          <w:szCs w:val="21"/>
        </w:rPr>
        <w:t>青少年时期是决定一个人未来成长的关键时期</w:t>
      </w:r>
    </w:p>
    <w:p>
      <w:pPr>
        <w:spacing w:line="360" w:lineRule="auto"/>
        <w:ind w:firstLine="440" w:firstLineChars="200"/>
        <w:rPr>
          <w:rFonts w:ascii="仿宋" w:hAnsi="仿宋" w:eastAsia="仿宋" w:cs="仿宋"/>
          <w:sz w:val="22"/>
          <w:szCs w:val="21"/>
        </w:rPr>
      </w:pPr>
      <w:r>
        <w:rPr>
          <w:rFonts w:hint="eastAsia" w:ascii="仿宋" w:hAnsi="仿宋" w:eastAsia="仿宋" w:cs="仿宋"/>
          <w:sz w:val="22"/>
          <w:szCs w:val="21"/>
        </w:rPr>
        <w:t>情商心智决定了成长的高度</w:t>
      </w:r>
    </w:p>
    <w:p>
      <w:pPr>
        <w:spacing w:line="360" w:lineRule="auto"/>
        <w:ind w:firstLine="440" w:firstLineChars="200"/>
        <w:rPr>
          <w:rFonts w:ascii="仿宋" w:hAnsi="仿宋" w:eastAsia="仿宋" w:cs="仿宋"/>
          <w:sz w:val="22"/>
          <w:szCs w:val="21"/>
        </w:rPr>
      </w:pPr>
      <w:r>
        <w:rPr>
          <w:rFonts w:hint="eastAsia" w:ascii="仿宋" w:hAnsi="仿宋" w:eastAsia="仿宋" w:cs="仿宋"/>
          <w:sz w:val="22"/>
          <w:szCs w:val="21"/>
        </w:rPr>
        <w:t>学能决定了成长的宽度</w:t>
      </w:r>
    </w:p>
    <w:p>
      <w:pPr>
        <w:spacing w:line="360" w:lineRule="auto"/>
        <w:ind w:firstLine="440" w:firstLineChars="200"/>
        <w:rPr>
          <w:rFonts w:ascii="仿宋" w:hAnsi="仿宋" w:eastAsia="仿宋" w:cs="仿宋"/>
          <w:sz w:val="22"/>
          <w:szCs w:val="21"/>
        </w:rPr>
      </w:pPr>
      <w:r>
        <w:rPr>
          <w:rFonts w:hint="eastAsia" w:ascii="仿宋" w:hAnsi="仿宋" w:eastAsia="仿宋" w:cs="仿宋"/>
          <w:sz w:val="22"/>
          <w:szCs w:val="21"/>
        </w:rPr>
        <w:t>人文素养决定了发展的深度</w:t>
      </w:r>
    </w:p>
    <w:p>
      <w:pPr>
        <w:spacing w:line="360" w:lineRule="auto"/>
        <w:ind w:firstLine="440" w:firstLineChars="200"/>
        <w:rPr>
          <w:rFonts w:ascii="仿宋" w:hAnsi="仿宋" w:eastAsia="仿宋" w:cs="仿宋"/>
          <w:sz w:val="22"/>
          <w:szCs w:val="21"/>
        </w:rPr>
      </w:pPr>
      <w:r>
        <w:rPr>
          <w:rFonts w:hint="eastAsia" w:ascii="仿宋" w:hAnsi="仿宋" w:eastAsia="仿宋" w:cs="仿宋"/>
          <w:sz w:val="22"/>
          <w:szCs w:val="21"/>
        </w:rPr>
        <w:t>良好的行为习惯决定命运</w:t>
      </w:r>
    </w:p>
    <w:p>
      <w:pPr>
        <w:spacing w:line="360" w:lineRule="auto"/>
        <w:ind w:firstLine="440" w:firstLineChars="200"/>
        <w:rPr>
          <w:rFonts w:ascii="仿宋" w:hAnsi="仿宋" w:eastAsia="仿宋" w:cs="仿宋"/>
          <w:sz w:val="22"/>
          <w:szCs w:val="21"/>
        </w:rPr>
      </w:pPr>
      <w:r>
        <w:rPr>
          <w:rFonts w:hint="eastAsia" w:ascii="仿宋" w:hAnsi="仿宋" w:eastAsia="仿宋" w:cs="仿宋"/>
          <w:sz w:val="22"/>
          <w:szCs w:val="21"/>
        </w:rPr>
        <w:t>我们希望通过丰富多彩的活动，为处于青少年时期的你们照亮前行的路</w:t>
      </w:r>
    </w:p>
    <w:p>
      <w:pPr>
        <w:spacing w:line="360" w:lineRule="auto"/>
        <w:ind w:firstLine="440" w:firstLineChars="200"/>
        <w:rPr>
          <w:rFonts w:ascii="仿宋" w:hAnsi="仿宋" w:eastAsia="仿宋" w:cs="仿宋"/>
          <w:sz w:val="22"/>
          <w:szCs w:val="21"/>
        </w:rPr>
      </w:pPr>
      <w:r>
        <w:rPr>
          <w:rFonts w:hint="eastAsia" w:ascii="仿宋" w:hAnsi="仿宋" w:eastAsia="仿宋" w:cs="仿宋"/>
          <w:sz w:val="22"/>
          <w:szCs w:val="21"/>
        </w:rPr>
        <w:t>我们致力于打造专业，高品质，多主题，全国领先的青少年素质教育专业平台</w:t>
      </w:r>
    </w:p>
    <w:p>
      <w:pPr>
        <w:spacing w:line="360" w:lineRule="auto"/>
        <w:rPr>
          <w:rFonts w:ascii="仿宋" w:hAnsi="仿宋" w:eastAsia="仿宋" w:cs="仿宋"/>
          <w:szCs w:val="21"/>
        </w:rPr>
      </w:pPr>
    </w:p>
    <w:p>
      <w:pPr>
        <w:spacing w:line="360" w:lineRule="auto"/>
        <w:rPr>
          <w:rFonts w:ascii="仿宋" w:hAnsi="仿宋" w:eastAsia="仿宋" w:cs="仿宋"/>
          <w:b/>
          <w:bCs/>
          <w:szCs w:val="21"/>
        </w:rPr>
      </w:pPr>
      <w:r>
        <w:rPr>
          <w:rFonts w:hint="eastAsia" w:ascii="仿宋" w:hAnsi="仿宋" w:eastAsia="仿宋" w:cs="仿宋"/>
          <w:b/>
          <w:bCs/>
          <w:szCs w:val="21"/>
        </w:rPr>
        <w:t>我们的宗旨：</w:t>
      </w:r>
    </w:p>
    <w:p>
      <w:pPr>
        <w:spacing w:line="360" w:lineRule="auto"/>
        <w:rPr>
          <w:rFonts w:ascii="仿宋" w:hAnsi="仿宋" w:eastAsia="仿宋" w:cs="仿宋"/>
          <w:szCs w:val="21"/>
        </w:rPr>
      </w:pPr>
      <w:r>
        <w:rPr>
          <w:rFonts w:hint="eastAsia" w:ascii="仿宋" w:hAnsi="仿宋" w:eastAsia="仿宋" w:cs="仿宋"/>
          <w:szCs w:val="21"/>
        </w:rPr>
        <w:t>为现在和未来的青少年，提供高素质、卓越的军事训练、军事拓展活动培训，在全中国的教育领域提倡全方位培养的多元化理念。作为责任，我们将会不断引进领先的行业学术团队、不断增长的合理利润和价值，从而令我们的教辅老师、企业以及与我们所服务的青少年共同发展。</w:t>
      </w:r>
    </w:p>
    <w:p>
      <w:pPr>
        <w:spacing w:line="360" w:lineRule="auto"/>
        <w:rPr>
          <w:rFonts w:ascii="仿宋" w:hAnsi="仿宋" w:eastAsia="仿宋" w:cs="仿宋"/>
          <w:szCs w:val="21"/>
        </w:rPr>
      </w:pPr>
    </w:p>
    <w:p>
      <w:pPr>
        <w:spacing w:line="360" w:lineRule="auto"/>
        <w:rPr>
          <w:rFonts w:ascii="仿宋" w:hAnsi="仿宋" w:eastAsia="仿宋" w:cs="仿宋"/>
          <w:b/>
          <w:bCs/>
          <w:szCs w:val="21"/>
        </w:rPr>
      </w:pPr>
      <w:r>
        <w:rPr>
          <w:rFonts w:hint="eastAsia" w:ascii="仿宋" w:hAnsi="仿宋" w:eastAsia="仿宋" w:cs="仿宋"/>
          <w:b/>
          <w:bCs/>
          <w:szCs w:val="21"/>
        </w:rPr>
        <w:t>我们的信念：</w:t>
      </w:r>
    </w:p>
    <w:p>
      <w:pPr>
        <w:spacing w:line="360" w:lineRule="auto"/>
        <w:rPr>
          <w:rFonts w:ascii="仿宋" w:hAnsi="仿宋" w:eastAsia="仿宋" w:cs="仿宋"/>
          <w:szCs w:val="21"/>
        </w:rPr>
      </w:pPr>
      <w:r>
        <w:rPr>
          <w:rFonts w:hint="eastAsia" w:ascii="仿宋" w:hAnsi="仿宋" w:eastAsia="仿宋" w:cs="仿宋"/>
          <w:szCs w:val="21"/>
        </w:rPr>
        <w:t>强大源自于内心的坚持！</w:t>
      </w:r>
    </w:p>
    <w:p>
      <w:pPr>
        <w:spacing w:line="360" w:lineRule="auto"/>
        <w:rPr>
          <w:rFonts w:ascii="仿宋" w:hAnsi="仿宋" w:eastAsia="仿宋" w:cs="仿宋"/>
          <w:szCs w:val="21"/>
        </w:rPr>
      </w:pPr>
      <w:r>
        <w:rPr>
          <w:rFonts w:hint="eastAsia" w:ascii="仿宋" w:hAnsi="仿宋" w:eastAsia="仿宋" w:cs="仿宋"/>
          <w:szCs w:val="21"/>
        </w:rPr>
        <w:t>专注、创新是我们成功的基石！</w:t>
      </w:r>
    </w:p>
    <w:p>
      <w:pPr>
        <w:spacing w:line="360" w:lineRule="auto"/>
        <w:rPr>
          <w:rFonts w:ascii="仿宋" w:hAnsi="仿宋" w:eastAsia="仿宋" w:cs="仿宋"/>
          <w:szCs w:val="21"/>
        </w:rPr>
      </w:pPr>
      <w:r>
        <w:rPr>
          <w:rFonts w:hint="eastAsia" w:ascii="仿宋" w:hAnsi="仿宋" w:eastAsia="仿宋" w:cs="仿宋"/>
          <w:szCs w:val="21"/>
        </w:rPr>
        <w:t>高品质、高效率的服务模式是我们立足之本！</w:t>
      </w:r>
    </w:p>
    <w:p>
      <w:pPr>
        <w:spacing w:line="360" w:lineRule="auto"/>
        <w:rPr>
          <w:rFonts w:ascii="仿宋" w:hAnsi="仿宋" w:eastAsia="仿宋" w:cs="仿宋"/>
          <w:szCs w:val="21"/>
        </w:rPr>
      </w:pPr>
      <w:r>
        <w:rPr>
          <w:rFonts w:hint="eastAsia" w:ascii="仿宋" w:hAnsi="仿宋" w:eastAsia="仿宋" w:cs="仿宋"/>
          <w:szCs w:val="21"/>
        </w:rPr>
        <w:t>我们珍视个人的专长与规范化的服务流程相结合！</w:t>
      </w:r>
    </w:p>
    <w:p>
      <w:pPr>
        <w:spacing w:line="360" w:lineRule="auto"/>
        <w:ind w:firstLine="602" w:firstLineChars="200"/>
        <w:rPr>
          <w:rFonts w:ascii="仿宋" w:hAnsi="仿宋" w:eastAsia="仿宋" w:cs="仿宋"/>
          <w:b/>
          <w:bCs/>
          <w:color w:val="C00000"/>
          <w:sz w:val="30"/>
          <w:szCs w:val="30"/>
        </w:rPr>
      </w:pPr>
      <w:r>
        <w:rPr>
          <w:rFonts w:hint="eastAsia" w:ascii="仿宋" w:hAnsi="仿宋" w:eastAsia="仿宋" w:cs="仿宋"/>
          <w:b/>
          <w:bCs/>
          <w:color w:val="C00000"/>
          <w:sz w:val="30"/>
          <w:szCs w:val="30"/>
        </w:rPr>
        <w:t>为了教育的未来，为了未来的教育，不断前行</w:t>
      </w:r>
      <w:r>
        <w:rPr>
          <w:rFonts w:ascii="仿宋" w:hAnsi="仿宋" w:eastAsia="仿宋" w:cs="仿宋"/>
          <w:b/>
          <w:bCs/>
          <w:color w:val="C00000"/>
          <w:sz w:val="30"/>
          <w:szCs w:val="30"/>
        </w:rPr>
        <w:t>!</w:t>
      </w:r>
    </w:p>
    <w:p>
      <w:pPr>
        <w:spacing w:line="360" w:lineRule="auto"/>
        <w:jc w:val="center"/>
        <w:rPr>
          <w:rFonts w:ascii="仿宋" w:hAnsi="仿宋" w:eastAsia="仿宋" w:cs="仿宋"/>
          <w:b/>
          <w:sz w:val="36"/>
          <w:szCs w:val="36"/>
          <w:shd w:val="clear" w:color="auto" w:fill="FFFFFF"/>
        </w:rPr>
      </w:pPr>
    </w:p>
    <w:p>
      <w:pPr>
        <w:spacing w:line="360" w:lineRule="auto"/>
        <w:rPr>
          <w:rFonts w:ascii="仿宋" w:hAnsi="仿宋" w:eastAsia="仿宋" w:cs="仿宋"/>
          <w:b/>
          <w:sz w:val="44"/>
          <w:szCs w:val="44"/>
          <w:shd w:val="clear" w:color="auto" w:fill="FFFFFF"/>
        </w:rPr>
      </w:pPr>
    </w:p>
    <w:p>
      <w:pPr>
        <w:spacing w:line="360" w:lineRule="auto"/>
        <w:rPr>
          <w:rFonts w:ascii="仿宋" w:hAnsi="仿宋" w:eastAsia="仿宋" w:cs="仿宋"/>
          <w:b/>
          <w:sz w:val="44"/>
          <w:szCs w:val="44"/>
          <w:shd w:val="clear" w:color="auto" w:fill="FFFFFF"/>
        </w:rPr>
      </w:pPr>
    </w:p>
    <w:p>
      <w:pPr>
        <w:spacing w:line="360" w:lineRule="auto"/>
        <w:rPr>
          <w:rFonts w:ascii="仿宋" w:hAnsi="仿宋" w:eastAsia="仿宋" w:cs="仿宋"/>
          <w:b/>
          <w:sz w:val="44"/>
          <w:szCs w:val="44"/>
          <w:shd w:val="clear" w:color="auto" w:fill="FFFFFF"/>
        </w:rPr>
      </w:pPr>
    </w:p>
    <w:p>
      <w:pPr>
        <w:spacing w:line="360" w:lineRule="auto"/>
        <w:rPr>
          <w:rFonts w:ascii="仿宋" w:hAnsi="仿宋" w:eastAsia="仿宋" w:cs="仿宋"/>
          <w:b/>
          <w:sz w:val="44"/>
          <w:szCs w:val="44"/>
          <w:shd w:val="clear" w:color="auto" w:fill="FFFFFF"/>
        </w:rPr>
      </w:pPr>
    </w:p>
    <w:p>
      <w:pPr>
        <w:spacing w:line="360" w:lineRule="auto"/>
        <w:rPr>
          <w:rFonts w:ascii="仿宋" w:hAnsi="仿宋" w:eastAsia="仿宋" w:cs="仿宋"/>
          <w:b/>
          <w:sz w:val="44"/>
          <w:szCs w:val="44"/>
          <w:shd w:val="clear" w:color="auto" w:fill="FFFFFF"/>
        </w:rPr>
      </w:pPr>
    </w:p>
    <w:p>
      <w:pPr>
        <w:spacing w:line="360" w:lineRule="auto"/>
        <w:rPr>
          <w:rFonts w:ascii="仿宋" w:hAnsi="仿宋" w:eastAsia="仿宋" w:cs="仿宋"/>
          <w:b/>
          <w:sz w:val="44"/>
          <w:szCs w:val="44"/>
          <w:shd w:val="clear" w:color="auto" w:fill="FFFFFF"/>
        </w:rPr>
      </w:pPr>
    </w:p>
    <w:p>
      <w:pPr>
        <w:spacing w:line="360" w:lineRule="auto"/>
        <w:rPr>
          <w:rFonts w:ascii="仿宋" w:hAnsi="仿宋" w:eastAsia="仿宋" w:cs="仿宋"/>
          <w:b/>
          <w:sz w:val="44"/>
          <w:szCs w:val="44"/>
          <w:shd w:val="clear" w:color="auto" w:fill="FFFFFF"/>
        </w:rPr>
      </w:pPr>
    </w:p>
    <w:p>
      <w:pPr>
        <w:spacing w:line="360" w:lineRule="auto"/>
        <w:rPr>
          <w:rFonts w:ascii="仿宋" w:hAnsi="仿宋" w:eastAsia="仿宋" w:cs="仿宋"/>
          <w:b/>
          <w:sz w:val="44"/>
          <w:szCs w:val="44"/>
          <w:shd w:val="clear" w:color="auto" w:fill="FFFFFF"/>
        </w:rPr>
      </w:pPr>
    </w:p>
    <w:p>
      <w:pPr>
        <w:spacing w:line="360" w:lineRule="auto"/>
        <w:rPr>
          <w:rFonts w:ascii="仿宋" w:hAnsi="仿宋" w:eastAsia="仿宋" w:cs="仿宋"/>
          <w:b/>
          <w:sz w:val="44"/>
          <w:szCs w:val="44"/>
          <w:shd w:val="clear" w:color="auto" w:fill="FFFFFF"/>
        </w:rPr>
      </w:pPr>
    </w:p>
    <w:p>
      <w:pPr>
        <w:spacing w:line="360" w:lineRule="auto"/>
        <w:jc w:val="center"/>
        <w:rPr>
          <w:rFonts w:ascii="仿宋" w:hAnsi="仿宋" w:eastAsia="仿宋" w:cs="仿宋"/>
          <w:b/>
          <w:color w:val="0070C0"/>
          <w:sz w:val="44"/>
          <w:szCs w:val="44"/>
          <w:shd w:val="clear" w:color="auto" w:fill="FFFFFF"/>
        </w:rPr>
      </w:pPr>
      <w:r>
        <w:rPr>
          <w:rFonts w:ascii="仿宋" w:hAnsi="仿宋" w:eastAsia="仿宋" w:cs="仿宋"/>
          <w:b/>
          <w:color w:val="0070C0"/>
          <w:sz w:val="44"/>
          <w:szCs w:val="44"/>
          <w:shd w:val="clear" w:color="auto" w:fill="FFFFFF"/>
        </w:rPr>
        <w:t>2017</w:t>
      </w:r>
      <w:r>
        <w:rPr>
          <w:rFonts w:hint="eastAsia" w:ascii="仿宋" w:hAnsi="仿宋" w:eastAsia="仿宋" w:cs="仿宋"/>
          <w:b/>
          <w:color w:val="0070C0"/>
          <w:sz w:val="44"/>
          <w:szCs w:val="44"/>
          <w:shd w:val="clear" w:color="auto" w:fill="FFFFFF"/>
        </w:rPr>
        <w:t>年冬令营课程线路说明</w:t>
      </w:r>
    </w:p>
    <w:p>
      <w:pPr>
        <w:spacing w:line="360" w:lineRule="auto"/>
        <w:rPr>
          <w:rFonts w:ascii="仿宋" w:hAnsi="仿宋" w:eastAsia="仿宋" w:cs="仿宋"/>
          <w:sz w:val="30"/>
          <w:szCs w:val="30"/>
        </w:rPr>
      </w:pPr>
    </w:p>
    <w:tbl>
      <w:tblPr>
        <w:tblStyle w:val="13"/>
        <w:tblW w:w="83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96"/>
        <w:gridCol w:w="1680"/>
        <w:gridCol w:w="1755"/>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96" w:type="dxa"/>
          </w:tcPr>
          <w:p>
            <w:pPr>
              <w:spacing w:line="360" w:lineRule="auto"/>
              <w:rPr>
                <w:rFonts w:ascii="仿宋" w:hAnsi="仿宋" w:eastAsia="仿宋" w:cs="仿宋"/>
                <w:b/>
                <w:bCs/>
                <w:szCs w:val="21"/>
              </w:rPr>
            </w:pPr>
            <w:r>
              <w:rPr>
                <w:rFonts w:hint="eastAsia" w:ascii="仿宋" w:hAnsi="仿宋" w:eastAsia="仿宋" w:cs="仿宋"/>
                <w:b/>
                <w:bCs/>
                <w:szCs w:val="21"/>
              </w:rPr>
              <w:t>中国青少年军事训练营</w:t>
            </w:r>
          </w:p>
        </w:tc>
        <w:tc>
          <w:tcPr>
            <w:tcW w:w="1680" w:type="dxa"/>
          </w:tcPr>
          <w:p>
            <w:pPr>
              <w:spacing w:line="360" w:lineRule="auto"/>
              <w:rPr>
                <w:rFonts w:ascii="仿宋" w:hAnsi="仿宋" w:eastAsia="仿宋" w:cs="仿宋"/>
                <w:b/>
                <w:bCs/>
                <w:szCs w:val="21"/>
              </w:rPr>
            </w:pPr>
            <w:r>
              <w:rPr>
                <w:rFonts w:hint="eastAsia" w:ascii="仿宋" w:hAnsi="仿宋" w:eastAsia="仿宋" w:cs="仿宋"/>
                <w:b/>
                <w:bCs/>
                <w:szCs w:val="21"/>
              </w:rPr>
              <w:t>收费标准</w:t>
            </w:r>
          </w:p>
        </w:tc>
        <w:tc>
          <w:tcPr>
            <w:tcW w:w="1755" w:type="dxa"/>
          </w:tcPr>
          <w:p>
            <w:pPr>
              <w:spacing w:line="360" w:lineRule="auto"/>
              <w:rPr>
                <w:rFonts w:ascii="仿宋" w:hAnsi="仿宋" w:eastAsia="仿宋" w:cs="仿宋"/>
                <w:b/>
                <w:bCs/>
                <w:szCs w:val="21"/>
              </w:rPr>
            </w:pPr>
            <w:r>
              <w:rPr>
                <w:rFonts w:hint="eastAsia" w:ascii="仿宋" w:hAnsi="仿宋" w:eastAsia="仿宋" w:cs="仿宋"/>
                <w:b/>
                <w:bCs/>
                <w:szCs w:val="21"/>
              </w:rPr>
              <w:t>招生对象</w:t>
            </w:r>
          </w:p>
        </w:tc>
        <w:tc>
          <w:tcPr>
            <w:tcW w:w="1440" w:type="dxa"/>
          </w:tcPr>
          <w:p>
            <w:pPr>
              <w:spacing w:line="360" w:lineRule="auto"/>
              <w:rPr>
                <w:rFonts w:ascii="仿宋" w:hAnsi="仿宋" w:eastAsia="仿宋" w:cs="仿宋"/>
                <w:b/>
                <w:bCs/>
                <w:szCs w:val="21"/>
              </w:rPr>
            </w:pPr>
            <w:r>
              <w:rPr>
                <w:rFonts w:hint="eastAsia" w:ascii="仿宋" w:hAnsi="仿宋" w:eastAsia="仿宋" w:cs="仿宋"/>
                <w:b/>
                <w:bCs/>
                <w:szCs w:val="21"/>
              </w:rPr>
              <w:t>活动天数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96" w:type="dxa"/>
          </w:tcPr>
          <w:p>
            <w:pPr>
              <w:spacing w:line="360" w:lineRule="auto"/>
              <w:rPr>
                <w:rFonts w:ascii="仿宋" w:hAnsi="仿宋" w:eastAsia="仿宋" w:cs="仿宋"/>
                <w:szCs w:val="21"/>
              </w:rPr>
            </w:pPr>
            <w:r>
              <w:rPr>
                <w:rFonts w:hint="eastAsia" w:ascii="仿宋" w:hAnsi="仿宋" w:eastAsia="仿宋" w:cs="仿宋"/>
                <w:szCs w:val="21"/>
              </w:rPr>
              <w:t>“雪豹战队”砺兵计划冬令营</w:t>
            </w:r>
          </w:p>
        </w:tc>
        <w:tc>
          <w:tcPr>
            <w:tcW w:w="1680" w:type="dxa"/>
          </w:tcPr>
          <w:p>
            <w:pPr>
              <w:spacing w:line="360" w:lineRule="auto"/>
              <w:rPr>
                <w:rFonts w:ascii="仿宋" w:hAnsi="仿宋" w:eastAsia="仿宋" w:cs="仿宋"/>
                <w:szCs w:val="21"/>
              </w:rPr>
            </w:pPr>
            <w:r>
              <w:rPr>
                <w:rFonts w:ascii="仿宋" w:hAnsi="仿宋" w:eastAsia="仿宋" w:cs="仿宋"/>
                <w:szCs w:val="21"/>
              </w:rPr>
              <w:t>3980</w:t>
            </w:r>
            <w:r>
              <w:rPr>
                <w:rFonts w:hint="eastAsia" w:ascii="仿宋" w:hAnsi="仿宋" w:eastAsia="仿宋" w:cs="仿宋"/>
                <w:szCs w:val="21"/>
              </w:rPr>
              <w:t>元</w:t>
            </w:r>
            <w:r>
              <w:rPr>
                <w:rFonts w:ascii="仿宋" w:hAnsi="仿宋" w:eastAsia="仿宋" w:cs="仿宋"/>
                <w:szCs w:val="21"/>
              </w:rPr>
              <w:t>/</w:t>
            </w:r>
            <w:r>
              <w:rPr>
                <w:rFonts w:hint="eastAsia" w:ascii="仿宋" w:hAnsi="仿宋" w:eastAsia="仿宋" w:cs="仿宋"/>
                <w:szCs w:val="21"/>
              </w:rPr>
              <w:t>人</w:t>
            </w:r>
          </w:p>
        </w:tc>
        <w:tc>
          <w:tcPr>
            <w:tcW w:w="1755" w:type="dxa"/>
          </w:tcPr>
          <w:p>
            <w:pPr>
              <w:spacing w:line="360" w:lineRule="auto"/>
              <w:rPr>
                <w:rFonts w:ascii="仿宋" w:hAnsi="仿宋" w:eastAsia="仿宋" w:cs="仿宋"/>
                <w:szCs w:val="21"/>
              </w:rPr>
            </w:pPr>
            <w:r>
              <w:rPr>
                <w:rFonts w:ascii="仿宋" w:hAnsi="仿宋" w:eastAsia="仿宋" w:cs="仿宋"/>
                <w:szCs w:val="21"/>
              </w:rPr>
              <w:t>7—17</w:t>
            </w:r>
            <w:r>
              <w:rPr>
                <w:rFonts w:hint="eastAsia" w:ascii="仿宋" w:hAnsi="仿宋" w:eastAsia="仿宋" w:cs="仿宋"/>
                <w:szCs w:val="21"/>
              </w:rPr>
              <w:t>岁</w:t>
            </w:r>
          </w:p>
        </w:tc>
        <w:tc>
          <w:tcPr>
            <w:tcW w:w="1440" w:type="dxa"/>
          </w:tcPr>
          <w:p>
            <w:pPr>
              <w:spacing w:line="360" w:lineRule="auto"/>
              <w:rPr>
                <w:rFonts w:ascii="仿宋" w:hAnsi="仿宋" w:eastAsia="仿宋" w:cs="仿宋"/>
                <w:szCs w:val="21"/>
              </w:rPr>
            </w:pPr>
            <w:r>
              <w:rPr>
                <w:rFonts w:ascii="仿宋" w:hAnsi="仿宋" w:eastAsia="仿宋" w:cs="仿宋"/>
                <w:szCs w:val="21"/>
              </w:rPr>
              <w:t>6</w:t>
            </w:r>
            <w:r>
              <w:rPr>
                <w:rFonts w:hint="eastAsia" w:ascii="仿宋" w:hAnsi="仿宋" w:eastAsia="仿宋" w:cs="仿宋"/>
                <w:szCs w:val="21"/>
              </w:rPr>
              <w:t>天</w:t>
            </w:r>
            <w:r>
              <w:rPr>
                <w:rFonts w:ascii="仿宋" w:hAnsi="仿宋" w:eastAsia="仿宋" w:cs="仿宋"/>
                <w:szCs w:val="21"/>
              </w:rPr>
              <w:t>5</w:t>
            </w:r>
            <w:r>
              <w:rPr>
                <w:rFonts w:hint="eastAsia" w:ascii="仿宋" w:hAnsi="仿宋" w:eastAsia="仿宋" w:cs="仿宋"/>
                <w:szCs w:val="21"/>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96" w:type="dxa"/>
          </w:tcPr>
          <w:p>
            <w:pPr>
              <w:spacing w:line="360" w:lineRule="auto"/>
              <w:rPr>
                <w:rFonts w:ascii="仿宋" w:hAnsi="仿宋" w:eastAsia="仿宋" w:cs="仿宋"/>
                <w:szCs w:val="21"/>
              </w:rPr>
            </w:pPr>
            <w:r>
              <w:rPr>
                <w:rFonts w:hint="eastAsia" w:ascii="仿宋" w:hAnsi="仿宋" w:eastAsia="仿宋" w:cs="仿宋"/>
                <w:szCs w:val="21"/>
              </w:rPr>
              <w:t>“雪狼突击队”野外生存冬令营</w:t>
            </w:r>
          </w:p>
        </w:tc>
        <w:tc>
          <w:tcPr>
            <w:tcW w:w="1680" w:type="dxa"/>
          </w:tcPr>
          <w:p>
            <w:pPr>
              <w:spacing w:line="360" w:lineRule="auto"/>
              <w:rPr>
                <w:rFonts w:ascii="仿宋" w:hAnsi="仿宋" w:eastAsia="仿宋" w:cs="仿宋"/>
                <w:szCs w:val="21"/>
              </w:rPr>
            </w:pPr>
            <w:r>
              <w:rPr>
                <w:rFonts w:ascii="仿宋" w:hAnsi="仿宋" w:eastAsia="仿宋" w:cs="仿宋"/>
                <w:szCs w:val="21"/>
              </w:rPr>
              <w:t>4280</w:t>
            </w:r>
            <w:r>
              <w:rPr>
                <w:rFonts w:hint="eastAsia" w:ascii="仿宋" w:hAnsi="仿宋" w:eastAsia="仿宋" w:cs="仿宋"/>
                <w:szCs w:val="21"/>
              </w:rPr>
              <w:t>元</w:t>
            </w:r>
            <w:r>
              <w:rPr>
                <w:rFonts w:ascii="仿宋" w:hAnsi="仿宋" w:eastAsia="仿宋" w:cs="仿宋"/>
                <w:szCs w:val="21"/>
              </w:rPr>
              <w:t>/</w:t>
            </w:r>
            <w:r>
              <w:rPr>
                <w:rFonts w:hint="eastAsia" w:ascii="仿宋" w:hAnsi="仿宋" w:eastAsia="仿宋" w:cs="仿宋"/>
                <w:szCs w:val="21"/>
              </w:rPr>
              <w:t>人</w:t>
            </w:r>
          </w:p>
        </w:tc>
        <w:tc>
          <w:tcPr>
            <w:tcW w:w="1755" w:type="dxa"/>
          </w:tcPr>
          <w:p>
            <w:pPr>
              <w:spacing w:line="360" w:lineRule="auto"/>
              <w:rPr>
                <w:rFonts w:ascii="仿宋" w:hAnsi="仿宋" w:eastAsia="仿宋" w:cs="仿宋"/>
                <w:szCs w:val="21"/>
              </w:rPr>
            </w:pPr>
            <w:r>
              <w:rPr>
                <w:rFonts w:ascii="仿宋" w:hAnsi="仿宋" w:eastAsia="仿宋" w:cs="仿宋"/>
                <w:szCs w:val="21"/>
              </w:rPr>
              <w:t>7—17</w:t>
            </w:r>
            <w:r>
              <w:rPr>
                <w:rFonts w:hint="eastAsia" w:ascii="仿宋" w:hAnsi="仿宋" w:eastAsia="仿宋" w:cs="仿宋"/>
                <w:szCs w:val="21"/>
              </w:rPr>
              <w:t>岁</w:t>
            </w:r>
          </w:p>
        </w:tc>
        <w:tc>
          <w:tcPr>
            <w:tcW w:w="1440" w:type="dxa"/>
          </w:tcPr>
          <w:p>
            <w:pPr>
              <w:spacing w:line="360" w:lineRule="auto"/>
              <w:rPr>
                <w:rFonts w:ascii="仿宋" w:hAnsi="仿宋" w:eastAsia="仿宋" w:cs="仿宋"/>
                <w:szCs w:val="21"/>
              </w:rPr>
            </w:pPr>
            <w:r>
              <w:rPr>
                <w:rFonts w:ascii="仿宋" w:hAnsi="仿宋" w:eastAsia="仿宋" w:cs="仿宋"/>
                <w:szCs w:val="21"/>
              </w:rPr>
              <w:t>6</w:t>
            </w:r>
            <w:r>
              <w:rPr>
                <w:rFonts w:hint="eastAsia" w:ascii="仿宋" w:hAnsi="仿宋" w:eastAsia="仿宋" w:cs="仿宋"/>
                <w:szCs w:val="21"/>
              </w:rPr>
              <w:t>天</w:t>
            </w:r>
            <w:r>
              <w:rPr>
                <w:rFonts w:ascii="仿宋" w:hAnsi="仿宋" w:eastAsia="仿宋" w:cs="仿宋"/>
                <w:szCs w:val="21"/>
              </w:rPr>
              <w:t>5</w:t>
            </w:r>
            <w:r>
              <w:rPr>
                <w:rFonts w:hint="eastAsia" w:ascii="仿宋" w:hAnsi="仿宋" w:eastAsia="仿宋" w:cs="仿宋"/>
                <w:szCs w:val="21"/>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96" w:type="dxa"/>
          </w:tcPr>
          <w:p>
            <w:pPr>
              <w:spacing w:line="360" w:lineRule="auto"/>
              <w:rPr>
                <w:rFonts w:ascii="仿宋" w:hAnsi="仿宋" w:eastAsia="仿宋" w:cs="仿宋"/>
                <w:szCs w:val="21"/>
              </w:rPr>
            </w:pPr>
            <w:r>
              <w:rPr>
                <w:rFonts w:hint="eastAsia" w:ascii="仿宋" w:hAnsi="仿宋" w:eastAsia="仿宋" w:cs="仿宋"/>
                <w:szCs w:val="21"/>
              </w:rPr>
              <w:t>“少年特种兵”军事冬令营</w:t>
            </w:r>
          </w:p>
        </w:tc>
        <w:tc>
          <w:tcPr>
            <w:tcW w:w="1680" w:type="dxa"/>
          </w:tcPr>
          <w:p>
            <w:pPr>
              <w:spacing w:line="360" w:lineRule="auto"/>
              <w:rPr>
                <w:rFonts w:ascii="仿宋" w:hAnsi="仿宋" w:eastAsia="仿宋" w:cs="仿宋"/>
                <w:szCs w:val="21"/>
              </w:rPr>
            </w:pPr>
            <w:r>
              <w:rPr>
                <w:rFonts w:ascii="仿宋" w:hAnsi="仿宋" w:eastAsia="仿宋" w:cs="仿宋"/>
                <w:szCs w:val="21"/>
              </w:rPr>
              <w:t>8280</w:t>
            </w:r>
            <w:r>
              <w:rPr>
                <w:rFonts w:hint="eastAsia" w:ascii="仿宋" w:hAnsi="仿宋" w:eastAsia="仿宋" w:cs="仿宋"/>
                <w:szCs w:val="21"/>
              </w:rPr>
              <w:t>元</w:t>
            </w:r>
            <w:r>
              <w:rPr>
                <w:rFonts w:ascii="仿宋" w:hAnsi="仿宋" w:eastAsia="仿宋" w:cs="仿宋"/>
                <w:szCs w:val="21"/>
              </w:rPr>
              <w:t>/</w:t>
            </w:r>
            <w:r>
              <w:rPr>
                <w:rFonts w:hint="eastAsia" w:ascii="仿宋" w:hAnsi="仿宋" w:eastAsia="仿宋" w:cs="仿宋"/>
                <w:szCs w:val="21"/>
              </w:rPr>
              <w:t>人</w:t>
            </w:r>
          </w:p>
        </w:tc>
        <w:tc>
          <w:tcPr>
            <w:tcW w:w="1755" w:type="dxa"/>
          </w:tcPr>
          <w:p>
            <w:pPr>
              <w:spacing w:line="360" w:lineRule="auto"/>
              <w:rPr>
                <w:rFonts w:ascii="仿宋" w:hAnsi="仿宋" w:eastAsia="仿宋" w:cs="仿宋"/>
                <w:szCs w:val="21"/>
              </w:rPr>
            </w:pPr>
            <w:r>
              <w:rPr>
                <w:rFonts w:hint="eastAsia" w:ascii="仿宋" w:hAnsi="仿宋" w:eastAsia="仿宋" w:cs="仿宋"/>
                <w:szCs w:val="21"/>
              </w:rPr>
              <w:t>10</w:t>
            </w:r>
            <w:r>
              <w:rPr>
                <w:rFonts w:ascii="仿宋" w:hAnsi="仿宋" w:eastAsia="仿宋" w:cs="仿宋"/>
                <w:szCs w:val="21"/>
              </w:rPr>
              <w:t>—17</w:t>
            </w:r>
            <w:r>
              <w:rPr>
                <w:rFonts w:hint="eastAsia" w:ascii="仿宋" w:hAnsi="仿宋" w:eastAsia="仿宋" w:cs="仿宋"/>
                <w:szCs w:val="21"/>
              </w:rPr>
              <w:t>岁</w:t>
            </w:r>
          </w:p>
        </w:tc>
        <w:tc>
          <w:tcPr>
            <w:tcW w:w="1440" w:type="dxa"/>
          </w:tcPr>
          <w:p>
            <w:pPr>
              <w:spacing w:line="360" w:lineRule="auto"/>
              <w:rPr>
                <w:rFonts w:ascii="仿宋" w:hAnsi="仿宋" w:eastAsia="仿宋" w:cs="仿宋"/>
                <w:szCs w:val="21"/>
              </w:rPr>
            </w:pPr>
            <w:r>
              <w:rPr>
                <w:rFonts w:ascii="仿宋" w:hAnsi="仿宋" w:eastAsia="仿宋" w:cs="仿宋"/>
                <w:szCs w:val="21"/>
              </w:rPr>
              <w:t>10</w:t>
            </w:r>
            <w:r>
              <w:rPr>
                <w:rFonts w:hint="eastAsia" w:ascii="仿宋" w:hAnsi="仿宋" w:eastAsia="仿宋" w:cs="仿宋"/>
                <w:szCs w:val="21"/>
              </w:rPr>
              <w:t>天</w:t>
            </w:r>
            <w:r>
              <w:rPr>
                <w:rFonts w:ascii="仿宋" w:hAnsi="仿宋" w:eastAsia="仿宋" w:cs="仿宋"/>
                <w:szCs w:val="21"/>
              </w:rPr>
              <w:t>9</w:t>
            </w:r>
            <w:r>
              <w:rPr>
                <w:rFonts w:hint="eastAsia" w:ascii="仿宋" w:hAnsi="仿宋" w:eastAsia="仿宋" w:cs="仿宋"/>
                <w:szCs w:val="21"/>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96" w:type="dxa"/>
          </w:tcPr>
          <w:p>
            <w:pPr>
              <w:spacing w:line="360" w:lineRule="auto"/>
              <w:rPr>
                <w:rFonts w:ascii="仿宋" w:hAnsi="仿宋" w:eastAsia="仿宋" w:cs="仿宋"/>
                <w:b/>
                <w:bCs/>
                <w:szCs w:val="21"/>
              </w:rPr>
            </w:pPr>
            <w:r>
              <w:rPr>
                <w:rFonts w:hint="eastAsia" w:ascii="仿宋" w:hAnsi="仿宋" w:eastAsia="仿宋" w:cs="仿宋"/>
                <w:b/>
                <w:bCs/>
                <w:szCs w:val="21"/>
              </w:rPr>
              <w:t>心航线青少年成长训练营</w:t>
            </w:r>
          </w:p>
        </w:tc>
        <w:tc>
          <w:tcPr>
            <w:tcW w:w="1680" w:type="dxa"/>
          </w:tcPr>
          <w:p>
            <w:pPr>
              <w:spacing w:line="360" w:lineRule="auto"/>
              <w:rPr>
                <w:rFonts w:ascii="仿宋" w:hAnsi="仿宋" w:eastAsia="仿宋" w:cs="仿宋"/>
                <w:b/>
                <w:bCs/>
                <w:szCs w:val="21"/>
              </w:rPr>
            </w:pPr>
            <w:r>
              <w:rPr>
                <w:rFonts w:hint="eastAsia" w:ascii="仿宋" w:hAnsi="仿宋" w:eastAsia="仿宋" w:cs="仿宋"/>
                <w:b/>
                <w:bCs/>
                <w:szCs w:val="21"/>
              </w:rPr>
              <w:t>收费标准</w:t>
            </w:r>
          </w:p>
        </w:tc>
        <w:tc>
          <w:tcPr>
            <w:tcW w:w="1755" w:type="dxa"/>
          </w:tcPr>
          <w:p>
            <w:pPr>
              <w:spacing w:line="360" w:lineRule="auto"/>
              <w:rPr>
                <w:rFonts w:ascii="仿宋" w:hAnsi="仿宋" w:eastAsia="仿宋" w:cs="仿宋"/>
                <w:b/>
                <w:bCs/>
                <w:szCs w:val="21"/>
              </w:rPr>
            </w:pPr>
            <w:r>
              <w:rPr>
                <w:rFonts w:hint="eastAsia" w:ascii="仿宋" w:hAnsi="仿宋" w:eastAsia="仿宋" w:cs="仿宋"/>
                <w:b/>
                <w:bCs/>
                <w:szCs w:val="21"/>
              </w:rPr>
              <w:t>招生对象</w:t>
            </w:r>
          </w:p>
        </w:tc>
        <w:tc>
          <w:tcPr>
            <w:tcW w:w="1440" w:type="dxa"/>
          </w:tcPr>
          <w:p>
            <w:pPr>
              <w:spacing w:line="360" w:lineRule="auto"/>
              <w:rPr>
                <w:rFonts w:ascii="仿宋" w:hAnsi="仿宋" w:eastAsia="仿宋" w:cs="仿宋"/>
                <w:b/>
                <w:bCs/>
                <w:szCs w:val="21"/>
              </w:rPr>
            </w:pPr>
            <w:r>
              <w:rPr>
                <w:rFonts w:hint="eastAsia" w:ascii="仿宋" w:hAnsi="仿宋" w:eastAsia="仿宋" w:cs="仿宋"/>
                <w:b/>
                <w:bCs/>
                <w:szCs w:val="21"/>
              </w:rPr>
              <w:t>活动天数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96" w:type="dxa"/>
          </w:tcPr>
          <w:p>
            <w:pPr>
              <w:spacing w:line="360" w:lineRule="auto"/>
              <w:rPr>
                <w:rFonts w:ascii="仿宋" w:hAnsi="仿宋" w:eastAsia="仿宋" w:cs="仿宋"/>
                <w:szCs w:val="21"/>
              </w:rPr>
            </w:pPr>
            <w:r>
              <w:rPr>
                <w:rFonts w:hint="eastAsia" w:ascii="仿宋" w:hAnsi="仿宋" w:eastAsia="仿宋" w:cs="仿宋"/>
                <w:szCs w:val="21"/>
              </w:rPr>
              <w:t>学能成长</w:t>
            </w:r>
            <w:r>
              <w:rPr>
                <w:rFonts w:ascii="仿宋" w:hAnsi="仿宋" w:eastAsia="仿宋" w:cs="仿宋"/>
                <w:szCs w:val="21"/>
              </w:rPr>
              <w:t>3+1</w:t>
            </w:r>
            <w:r>
              <w:rPr>
                <w:rFonts w:hint="eastAsia" w:ascii="仿宋" w:hAnsi="仿宋" w:eastAsia="仿宋" w:cs="仿宋"/>
                <w:szCs w:val="21"/>
              </w:rPr>
              <w:t>（小学生）冬令营</w:t>
            </w:r>
          </w:p>
        </w:tc>
        <w:tc>
          <w:tcPr>
            <w:tcW w:w="1680" w:type="dxa"/>
          </w:tcPr>
          <w:p>
            <w:pPr>
              <w:spacing w:line="360" w:lineRule="auto"/>
              <w:rPr>
                <w:rFonts w:ascii="仿宋" w:hAnsi="仿宋" w:eastAsia="仿宋" w:cs="仿宋"/>
                <w:szCs w:val="21"/>
              </w:rPr>
            </w:pPr>
            <w:r>
              <w:rPr>
                <w:rFonts w:ascii="仿宋" w:hAnsi="仿宋" w:eastAsia="仿宋" w:cs="仿宋"/>
                <w:szCs w:val="21"/>
              </w:rPr>
              <w:t>4298</w:t>
            </w:r>
            <w:r>
              <w:rPr>
                <w:rFonts w:hint="eastAsia" w:ascii="仿宋" w:hAnsi="仿宋" w:eastAsia="仿宋" w:cs="仿宋"/>
                <w:szCs w:val="21"/>
              </w:rPr>
              <w:t>元</w:t>
            </w:r>
            <w:r>
              <w:rPr>
                <w:rFonts w:ascii="仿宋" w:hAnsi="仿宋" w:eastAsia="仿宋" w:cs="仿宋"/>
                <w:szCs w:val="21"/>
              </w:rPr>
              <w:t>/</w:t>
            </w:r>
            <w:r>
              <w:rPr>
                <w:rFonts w:hint="eastAsia" w:ascii="仿宋" w:hAnsi="仿宋" w:eastAsia="仿宋" w:cs="仿宋"/>
                <w:szCs w:val="21"/>
              </w:rPr>
              <w:t>人</w:t>
            </w:r>
          </w:p>
        </w:tc>
        <w:tc>
          <w:tcPr>
            <w:tcW w:w="1755" w:type="dxa"/>
          </w:tcPr>
          <w:p>
            <w:pPr>
              <w:spacing w:line="360" w:lineRule="auto"/>
              <w:rPr>
                <w:rFonts w:ascii="仿宋" w:hAnsi="仿宋" w:eastAsia="仿宋" w:cs="仿宋"/>
                <w:szCs w:val="21"/>
              </w:rPr>
            </w:pPr>
            <w:r>
              <w:rPr>
                <w:rFonts w:ascii="仿宋" w:hAnsi="仿宋" w:eastAsia="仿宋" w:cs="仿宋"/>
                <w:szCs w:val="21"/>
              </w:rPr>
              <w:t>6—12</w:t>
            </w:r>
            <w:r>
              <w:rPr>
                <w:rFonts w:hint="eastAsia" w:ascii="仿宋" w:hAnsi="仿宋" w:eastAsia="仿宋" w:cs="仿宋"/>
                <w:szCs w:val="21"/>
              </w:rPr>
              <w:t>岁</w:t>
            </w:r>
          </w:p>
        </w:tc>
        <w:tc>
          <w:tcPr>
            <w:tcW w:w="1440" w:type="dxa"/>
          </w:tcPr>
          <w:p>
            <w:pPr>
              <w:spacing w:line="360" w:lineRule="auto"/>
              <w:rPr>
                <w:rFonts w:ascii="仿宋" w:hAnsi="仿宋" w:eastAsia="仿宋" w:cs="仿宋"/>
                <w:szCs w:val="21"/>
              </w:rPr>
            </w:pPr>
            <w:r>
              <w:rPr>
                <w:rFonts w:ascii="仿宋" w:hAnsi="仿宋" w:eastAsia="仿宋" w:cs="仿宋"/>
                <w:szCs w:val="21"/>
              </w:rPr>
              <w:t>6</w:t>
            </w:r>
            <w:r>
              <w:rPr>
                <w:rFonts w:hint="eastAsia" w:ascii="仿宋" w:hAnsi="仿宋" w:eastAsia="仿宋" w:cs="仿宋"/>
                <w:szCs w:val="21"/>
              </w:rPr>
              <w:t>天</w:t>
            </w:r>
            <w:r>
              <w:rPr>
                <w:rFonts w:ascii="仿宋" w:hAnsi="仿宋" w:eastAsia="仿宋" w:cs="仿宋"/>
                <w:szCs w:val="21"/>
              </w:rPr>
              <w:t>5</w:t>
            </w:r>
            <w:r>
              <w:rPr>
                <w:rFonts w:hint="eastAsia" w:ascii="仿宋" w:hAnsi="仿宋" w:eastAsia="仿宋" w:cs="仿宋"/>
                <w:szCs w:val="21"/>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96" w:type="dxa"/>
          </w:tcPr>
          <w:p>
            <w:pPr>
              <w:spacing w:line="360" w:lineRule="auto"/>
              <w:rPr>
                <w:rFonts w:ascii="仿宋" w:hAnsi="仿宋" w:eastAsia="仿宋" w:cs="仿宋"/>
                <w:szCs w:val="21"/>
              </w:rPr>
            </w:pPr>
            <w:r>
              <w:rPr>
                <w:rFonts w:hint="eastAsia" w:ascii="仿宋" w:hAnsi="仿宋" w:eastAsia="仿宋" w:cs="仿宋"/>
                <w:szCs w:val="21"/>
              </w:rPr>
              <w:t>学能成长</w:t>
            </w:r>
            <w:r>
              <w:rPr>
                <w:rFonts w:ascii="仿宋" w:hAnsi="仿宋" w:eastAsia="仿宋" w:cs="仿宋"/>
                <w:szCs w:val="21"/>
              </w:rPr>
              <w:t>3+1</w:t>
            </w:r>
            <w:r>
              <w:rPr>
                <w:rFonts w:hint="eastAsia" w:ascii="仿宋" w:hAnsi="仿宋" w:eastAsia="仿宋" w:cs="仿宋"/>
                <w:szCs w:val="21"/>
              </w:rPr>
              <w:t>（中学生）冬令营</w:t>
            </w:r>
          </w:p>
        </w:tc>
        <w:tc>
          <w:tcPr>
            <w:tcW w:w="1680" w:type="dxa"/>
          </w:tcPr>
          <w:p>
            <w:pPr>
              <w:spacing w:line="360" w:lineRule="auto"/>
              <w:rPr>
                <w:rFonts w:ascii="仿宋" w:hAnsi="仿宋" w:eastAsia="仿宋" w:cs="仿宋"/>
                <w:szCs w:val="21"/>
              </w:rPr>
            </w:pPr>
            <w:r>
              <w:rPr>
                <w:rFonts w:ascii="仿宋" w:hAnsi="仿宋" w:eastAsia="仿宋" w:cs="仿宋"/>
                <w:szCs w:val="21"/>
              </w:rPr>
              <w:t>4298</w:t>
            </w:r>
            <w:r>
              <w:rPr>
                <w:rFonts w:hint="eastAsia" w:ascii="仿宋" w:hAnsi="仿宋" w:eastAsia="仿宋" w:cs="仿宋"/>
                <w:szCs w:val="21"/>
              </w:rPr>
              <w:t>元</w:t>
            </w:r>
            <w:r>
              <w:rPr>
                <w:rFonts w:ascii="仿宋" w:hAnsi="仿宋" w:eastAsia="仿宋" w:cs="仿宋"/>
                <w:szCs w:val="21"/>
              </w:rPr>
              <w:t>/</w:t>
            </w:r>
            <w:r>
              <w:rPr>
                <w:rFonts w:hint="eastAsia" w:ascii="仿宋" w:hAnsi="仿宋" w:eastAsia="仿宋" w:cs="仿宋"/>
                <w:szCs w:val="21"/>
              </w:rPr>
              <w:t>人</w:t>
            </w:r>
          </w:p>
        </w:tc>
        <w:tc>
          <w:tcPr>
            <w:tcW w:w="1755" w:type="dxa"/>
          </w:tcPr>
          <w:p>
            <w:pPr>
              <w:spacing w:line="360" w:lineRule="auto"/>
              <w:rPr>
                <w:rFonts w:ascii="仿宋" w:hAnsi="仿宋" w:eastAsia="仿宋" w:cs="仿宋"/>
                <w:szCs w:val="21"/>
              </w:rPr>
            </w:pPr>
            <w:r>
              <w:rPr>
                <w:rFonts w:ascii="仿宋" w:hAnsi="仿宋" w:eastAsia="仿宋" w:cs="仿宋"/>
                <w:szCs w:val="21"/>
              </w:rPr>
              <w:t>13—17</w:t>
            </w:r>
            <w:r>
              <w:rPr>
                <w:rFonts w:hint="eastAsia" w:ascii="仿宋" w:hAnsi="仿宋" w:eastAsia="仿宋" w:cs="仿宋"/>
                <w:szCs w:val="21"/>
              </w:rPr>
              <w:t>岁</w:t>
            </w:r>
          </w:p>
        </w:tc>
        <w:tc>
          <w:tcPr>
            <w:tcW w:w="1440" w:type="dxa"/>
          </w:tcPr>
          <w:p>
            <w:pPr>
              <w:spacing w:line="360" w:lineRule="auto"/>
              <w:rPr>
                <w:rFonts w:ascii="仿宋" w:hAnsi="仿宋" w:eastAsia="仿宋" w:cs="仿宋"/>
                <w:szCs w:val="21"/>
              </w:rPr>
            </w:pPr>
            <w:r>
              <w:rPr>
                <w:rFonts w:ascii="仿宋" w:hAnsi="仿宋" w:eastAsia="仿宋" w:cs="仿宋"/>
                <w:szCs w:val="21"/>
              </w:rPr>
              <w:t>6</w:t>
            </w:r>
            <w:r>
              <w:rPr>
                <w:rFonts w:hint="eastAsia" w:ascii="仿宋" w:hAnsi="仿宋" w:eastAsia="仿宋" w:cs="仿宋"/>
                <w:szCs w:val="21"/>
              </w:rPr>
              <w:t>天</w:t>
            </w:r>
            <w:r>
              <w:rPr>
                <w:rFonts w:ascii="仿宋" w:hAnsi="仿宋" w:eastAsia="仿宋" w:cs="仿宋"/>
                <w:szCs w:val="21"/>
              </w:rPr>
              <w:t>5</w:t>
            </w:r>
            <w:r>
              <w:rPr>
                <w:rFonts w:hint="eastAsia" w:ascii="仿宋" w:hAnsi="仿宋" w:eastAsia="仿宋" w:cs="仿宋"/>
                <w:szCs w:val="21"/>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96" w:type="dxa"/>
          </w:tcPr>
          <w:p>
            <w:pPr>
              <w:spacing w:line="360" w:lineRule="auto"/>
              <w:rPr>
                <w:rFonts w:ascii="仿宋" w:hAnsi="仿宋" w:eastAsia="仿宋" w:cs="仿宋"/>
                <w:szCs w:val="21"/>
              </w:rPr>
            </w:pPr>
            <w:r>
              <w:rPr>
                <w:rFonts w:hint="eastAsia" w:ascii="仿宋" w:hAnsi="仿宋" w:eastAsia="仿宋" w:cs="仿宋"/>
                <w:szCs w:val="21"/>
              </w:rPr>
              <w:t>心智成长</w:t>
            </w:r>
            <w:r>
              <w:rPr>
                <w:rFonts w:ascii="仿宋" w:hAnsi="仿宋" w:eastAsia="仿宋" w:cs="仿宋"/>
                <w:szCs w:val="21"/>
              </w:rPr>
              <w:t>3+1</w:t>
            </w:r>
            <w:r>
              <w:rPr>
                <w:rFonts w:hint="eastAsia" w:ascii="仿宋" w:hAnsi="仿宋" w:eastAsia="仿宋" w:cs="仿宋"/>
                <w:szCs w:val="21"/>
              </w:rPr>
              <w:t>（小学生）冬令营</w:t>
            </w:r>
          </w:p>
        </w:tc>
        <w:tc>
          <w:tcPr>
            <w:tcW w:w="1680" w:type="dxa"/>
          </w:tcPr>
          <w:p>
            <w:pPr>
              <w:spacing w:line="360" w:lineRule="auto"/>
              <w:rPr>
                <w:rFonts w:ascii="仿宋" w:hAnsi="仿宋" w:eastAsia="仿宋" w:cs="仿宋"/>
                <w:szCs w:val="21"/>
              </w:rPr>
            </w:pPr>
            <w:r>
              <w:rPr>
                <w:rFonts w:ascii="仿宋" w:hAnsi="仿宋" w:eastAsia="仿宋" w:cs="仿宋"/>
                <w:szCs w:val="21"/>
              </w:rPr>
              <w:t>4298</w:t>
            </w:r>
            <w:r>
              <w:rPr>
                <w:rFonts w:hint="eastAsia" w:ascii="仿宋" w:hAnsi="仿宋" w:eastAsia="仿宋" w:cs="仿宋"/>
                <w:szCs w:val="21"/>
              </w:rPr>
              <w:t>元</w:t>
            </w:r>
            <w:r>
              <w:rPr>
                <w:rFonts w:ascii="仿宋" w:hAnsi="仿宋" w:eastAsia="仿宋" w:cs="仿宋"/>
                <w:szCs w:val="21"/>
              </w:rPr>
              <w:t>/</w:t>
            </w:r>
            <w:r>
              <w:rPr>
                <w:rFonts w:hint="eastAsia" w:ascii="仿宋" w:hAnsi="仿宋" w:eastAsia="仿宋" w:cs="仿宋"/>
                <w:szCs w:val="21"/>
              </w:rPr>
              <w:t>人</w:t>
            </w:r>
          </w:p>
        </w:tc>
        <w:tc>
          <w:tcPr>
            <w:tcW w:w="1755" w:type="dxa"/>
          </w:tcPr>
          <w:p>
            <w:pPr>
              <w:spacing w:line="360" w:lineRule="auto"/>
              <w:rPr>
                <w:rFonts w:ascii="仿宋" w:hAnsi="仿宋" w:eastAsia="仿宋" w:cs="仿宋"/>
                <w:szCs w:val="21"/>
              </w:rPr>
            </w:pPr>
            <w:r>
              <w:rPr>
                <w:rFonts w:ascii="仿宋" w:hAnsi="仿宋" w:eastAsia="仿宋" w:cs="仿宋"/>
                <w:szCs w:val="21"/>
              </w:rPr>
              <w:t>6—12</w:t>
            </w:r>
            <w:r>
              <w:rPr>
                <w:rFonts w:hint="eastAsia" w:ascii="仿宋" w:hAnsi="仿宋" w:eastAsia="仿宋" w:cs="仿宋"/>
                <w:szCs w:val="21"/>
              </w:rPr>
              <w:t>岁</w:t>
            </w:r>
          </w:p>
        </w:tc>
        <w:tc>
          <w:tcPr>
            <w:tcW w:w="1440" w:type="dxa"/>
          </w:tcPr>
          <w:p>
            <w:pPr>
              <w:spacing w:line="360" w:lineRule="auto"/>
              <w:rPr>
                <w:rFonts w:ascii="仿宋" w:hAnsi="仿宋" w:eastAsia="仿宋" w:cs="仿宋"/>
                <w:szCs w:val="21"/>
              </w:rPr>
            </w:pPr>
            <w:r>
              <w:rPr>
                <w:rFonts w:ascii="仿宋" w:hAnsi="仿宋" w:eastAsia="仿宋" w:cs="仿宋"/>
                <w:szCs w:val="21"/>
              </w:rPr>
              <w:t>6</w:t>
            </w:r>
            <w:r>
              <w:rPr>
                <w:rFonts w:hint="eastAsia" w:ascii="仿宋" w:hAnsi="仿宋" w:eastAsia="仿宋" w:cs="仿宋"/>
                <w:szCs w:val="21"/>
              </w:rPr>
              <w:t>天</w:t>
            </w:r>
            <w:r>
              <w:rPr>
                <w:rFonts w:ascii="仿宋" w:hAnsi="仿宋" w:eastAsia="仿宋" w:cs="仿宋"/>
                <w:szCs w:val="21"/>
              </w:rPr>
              <w:t>5</w:t>
            </w:r>
            <w:r>
              <w:rPr>
                <w:rFonts w:hint="eastAsia" w:ascii="仿宋" w:hAnsi="仿宋" w:eastAsia="仿宋" w:cs="仿宋"/>
                <w:szCs w:val="21"/>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96" w:type="dxa"/>
          </w:tcPr>
          <w:p>
            <w:pPr>
              <w:spacing w:line="360" w:lineRule="auto"/>
              <w:rPr>
                <w:rFonts w:ascii="仿宋" w:hAnsi="仿宋" w:eastAsia="仿宋" w:cs="仿宋"/>
                <w:szCs w:val="21"/>
              </w:rPr>
            </w:pPr>
            <w:r>
              <w:rPr>
                <w:rFonts w:hint="eastAsia" w:ascii="仿宋" w:hAnsi="仿宋" w:eastAsia="仿宋" w:cs="仿宋"/>
                <w:szCs w:val="21"/>
              </w:rPr>
              <w:t>心智成长</w:t>
            </w:r>
            <w:r>
              <w:rPr>
                <w:rFonts w:ascii="仿宋" w:hAnsi="仿宋" w:eastAsia="仿宋" w:cs="仿宋"/>
                <w:szCs w:val="21"/>
              </w:rPr>
              <w:t>3+1</w:t>
            </w:r>
            <w:r>
              <w:rPr>
                <w:rFonts w:hint="eastAsia" w:ascii="仿宋" w:hAnsi="仿宋" w:eastAsia="仿宋" w:cs="仿宋"/>
                <w:szCs w:val="21"/>
              </w:rPr>
              <w:t>（中学生）冬令营</w:t>
            </w:r>
          </w:p>
        </w:tc>
        <w:tc>
          <w:tcPr>
            <w:tcW w:w="1680" w:type="dxa"/>
          </w:tcPr>
          <w:p>
            <w:pPr>
              <w:spacing w:line="360" w:lineRule="auto"/>
              <w:rPr>
                <w:rFonts w:ascii="仿宋" w:hAnsi="仿宋" w:eastAsia="仿宋" w:cs="仿宋"/>
                <w:szCs w:val="21"/>
              </w:rPr>
            </w:pPr>
            <w:r>
              <w:rPr>
                <w:rFonts w:ascii="仿宋" w:hAnsi="仿宋" w:eastAsia="仿宋" w:cs="仿宋"/>
                <w:szCs w:val="21"/>
              </w:rPr>
              <w:t>4298</w:t>
            </w:r>
            <w:r>
              <w:rPr>
                <w:rFonts w:hint="eastAsia" w:ascii="仿宋" w:hAnsi="仿宋" w:eastAsia="仿宋" w:cs="仿宋"/>
                <w:szCs w:val="21"/>
              </w:rPr>
              <w:t>元</w:t>
            </w:r>
            <w:r>
              <w:rPr>
                <w:rFonts w:ascii="仿宋" w:hAnsi="仿宋" w:eastAsia="仿宋" w:cs="仿宋"/>
                <w:szCs w:val="21"/>
              </w:rPr>
              <w:t>/</w:t>
            </w:r>
            <w:r>
              <w:rPr>
                <w:rFonts w:hint="eastAsia" w:ascii="仿宋" w:hAnsi="仿宋" w:eastAsia="仿宋" w:cs="仿宋"/>
                <w:szCs w:val="21"/>
              </w:rPr>
              <w:t>人</w:t>
            </w:r>
          </w:p>
        </w:tc>
        <w:tc>
          <w:tcPr>
            <w:tcW w:w="1755" w:type="dxa"/>
          </w:tcPr>
          <w:p>
            <w:pPr>
              <w:spacing w:line="360" w:lineRule="auto"/>
              <w:rPr>
                <w:rFonts w:ascii="仿宋" w:hAnsi="仿宋" w:eastAsia="仿宋" w:cs="仿宋"/>
                <w:szCs w:val="21"/>
              </w:rPr>
            </w:pPr>
            <w:r>
              <w:rPr>
                <w:rFonts w:ascii="仿宋" w:hAnsi="仿宋" w:eastAsia="仿宋" w:cs="仿宋"/>
                <w:szCs w:val="21"/>
              </w:rPr>
              <w:t>13—17</w:t>
            </w:r>
            <w:r>
              <w:rPr>
                <w:rFonts w:hint="eastAsia" w:ascii="仿宋" w:hAnsi="仿宋" w:eastAsia="仿宋" w:cs="仿宋"/>
                <w:szCs w:val="21"/>
              </w:rPr>
              <w:t>岁</w:t>
            </w:r>
          </w:p>
        </w:tc>
        <w:tc>
          <w:tcPr>
            <w:tcW w:w="1440" w:type="dxa"/>
          </w:tcPr>
          <w:p>
            <w:pPr>
              <w:spacing w:line="360" w:lineRule="auto"/>
              <w:rPr>
                <w:rFonts w:ascii="仿宋" w:hAnsi="仿宋" w:eastAsia="仿宋" w:cs="仿宋"/>
                <w:szCs w:val="21"/>
              </w:rPr>
            </w:pPr>
            <w:r>
              <w:rPr>
                <w:rFonts w:ascii="仿宋" w:hAnsi="仿宋" w:eastAsia="仿宋" w:cs="仿宋"/>
                <w:szCs w:val="21"/>
              </w:rPr>
              <w:t>6</w:t>
            </w:r>
            <w:r>
              <w:rPr>
                <w:rFonts w:hint="eastAsia" w:ascii="仿宋" w:hAnsi="仿宋" w:eastAsia="仿宋" w:cs="仿宋"/>
                <w:szCs w:val="21"/>
              </w:rPr>
              <w:t>天</w:t>
            </w:r>
            <w:r>
              <w:rPr>
                <w:rFonts w:ascii="仿宋" w:hAnsi="仿宋" w:eastAsia="仿宋" w:cs="仿宋"/>
                <w:szCs w:val="21"/>
              </w:rPr>
              <w:t>5</w:t>
            </w:r>
            <w:r>
              <w:rPr>
                <w:rFonts w:hint="eastAsia" w:ascii="仿宋" w:hAnsi="仿宋" w:eastAsia="仿宋" w:cs="仿宋"/>
                <w:szCs w:val="21"/>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96" w:type="dxa"/>
          </w:tcPr>
          <w:p>
            <w:pPr>
              <w:spacing w:line="360" w:lineRule="auto"/>
              <w:rPr>
                <w:rFonts w:ascii="仿宋" w:hAnsi="仿宋" w:eastAsia="仿宋" w:cs="仿宋"/>
                <w:szCs w:val="21"/>
              </w:rPr>
            </w:pPr>
            <w:r>
              <w:rPr>
                <w:rFonts w:hint="eastAsia" w:ascii="仿宋" w:hAnsi="仿宋" w:eastAsia="仿宋" w:cs="仿宋"/>
                <w:szCs w:val="21"/>
              </w:rPr>
              <w:t>奇乐冒险冬令营</w:t>
            </w:r>
          </w:p>
        </w:tc>
        <w:tc>
          <w:tcPr>
            <w:tcW w:w="1680" w:type="dxa"/>
          </w:tcPr>
          <w:p>
            <w:pPr>
              <w:spacing w:line="360" w:lineRule="auto"/>
              <w:rPr>
                <w:rFonts w:ascii="仿宋" w:hAnsi="仿宋" w:eastAsia="仿宋" w:cs="仿宋"/>
                <w:szCs w:val="21"/>
              </w:rPr>
            </w:pPr>
            <w:r>
              <w:rPr>
                <w:rFonts w:ascii="仿宋" w:hAnsi="仿宋" w:eastAsia="仿宋" w:cs="仿宋"/>
                <w:szCs w:val="21"/>
              </w:rPr>
              <w:t>4598</w:t>
            </w:r>
            <w:r>
              <w:rPr>
                <w:rFonts w:hint="eastAsia" w:ascii="仿宋" w:hAnsi="仿宋" w:eastAsia="仿宋" w:cs="仿宋"/>
                <w:szCs w:val="21"/>
              </w:rPr>
              <w:t>元</w:t>
            </w:r>
            <w:r>
              <w:rPr>
                <w:rFonts w:ascii="仿宋" w:hAnsi="仿宋" w:eastAsia="仿宋" w:cs="仿宋"/>
                <w:szCs w:val="21"/>
              </w:rPr>
              <w:t>/</w:t>
            </w:r>
            <w:r>
              <w:rPr>
                <w:rFonts w:hint="eastAsia" w:ascii="仿宋" w:hAnsi="仿宋" w:eastAsia="仿宋" w:cs="仿宋"/>
                <w:szCs w:val="21"/>
              </w:rPr>
              <w:t>人</w:t>
            </w:r>
          </w:p>
        </w:tc>
        <w:tc>
          <w:tcPr>
            <w:tcW w:w="1755" w:type="dxa"/>
          </w:tcPr>
          <w:p>
            <w:pPr>
              <w:spacing w:line="360" w:lineRule="auto"/>
              <w:rPr>
                <w:rFonts w:ascii="仿宋" w:hAnsi="仿宋" w:eastAsia="仿宋" w:cs="仿宋"/>
                <w:szCs w:val="21"/>
              </w:rPr>
            </w:pPr>
            <w:r>
              <w:rPr>
                <w:rFonts w:ascii="仿宋" w:hAnsi="仿宋" w:eastAsia="仿宋" w:cs="仿宋"/>
                <w:szCs w:val="21"/>
              </w:rPr>
              <w:t>6—16</w:t>
            </w:r>
            <w:r>
              <w:rPr>
                <w:rFonts w:hint="eastAsia" w:ascii="仿宋" w:hAnsi="仿宋" w:eastAsia="仿宋" w:cs="仿宋"/>
                <w:szCs w:val="21"/>
              </w:rPr>
              <w:t>岁</w:t>
            </w:r>
          </w:p>
        </w:tc>
        <w:tc>
          <w:tcPr>
            <w:tcW w:w="1440" w:type="dxa"/>
          </w:tcPr>
          <w:p>
            <w:pPr>
              <w:spacing w:line="360" w:lineRule="auto"/>
              <w:rPr>
                <w:rFonts w:ascii="仿宋" w:hAnsi="仿宋" w:eastAsia="仿宋" w:cs="仿宋"/>
                <w:szCs w:val="21"/>
              </w:rPr>
            </w:pPr>
            <w:r>
              <w:rPr>
                <w:rFonts w:ascii="仿宋" w:hAnsi="仿宋" w:eastAsia="仿宋" w:cs="仿宋"/>
                <w:szCs w:val="21"/>
              </w:rPr>
              <w:t>6</w:t>
            </w:r>
            <w:r>
              <w:rPr>
                <w:rFonts w:hint="eastAsia" w:ascii="仿宋" w:hAnsi="仿宋" w:eastAsia="仿宋" w:cs="仿宋"/>
                <w:szCs w:val="21"/>
              </w:rPr>
              <w:t>天</w:t>
            </w:r>
            <w:r>
              <w:rPr>
                <w:rFonts w:ascii="仿宋" w:hAnsi="仿宋" w:eastAsia="仿宋" w:cs="仿宋"/>
                <w:szCs w:val="21"/>
              </w:rPr>
              <w:t>5</w:t>
            </w:r>
            <w:r>
              <w:rPr>
                <w:rFonts w:hint="eastAsia" w:ascii="仿宋" w:hAnsi="仿宋" w:eastAsia="仿宋" w:cs="仿宋"/>
                <w:szCs w:val="21"/>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96" w:type="dxa"/>
          </w:tcPr>
          <w:p>
            <w:pPr>
              <w:spacing w:line="360" w:lineRule="auto"/>
              <w:rPr>
                <w:rFonts w:ascii="仿宋" w:hAnsi="仿宋" w:eastAsia="仿宋" w:cs="仿宋"/>
                <w:szCs w:val="21"/>
              </w:rPr>
            </w:pPr>
            <w:r>
              <w:rPr>
                <w:rFonts w:hint="eastAsia" w:ascii="仿宋" w:hAnsi="仿宋" w:eastAsia="仿宋" w:cs="仿宋"/>
                <w:szCs w:val="21"/>
              </w:rPr>
              <w:t>好成绩好习惯·超越巅峰训练营</w:t>
            </w:r>
          </w:p>
        </w:tc>
        <w:tc>
          <w:tcPr>
            <w:tcW w:w="1680" w:type="dxa"/>
          </w:tcPr>
          <w:p>
            <w:pPr>
              <w:spacing w:line="360" w:lineRule="auto"/>
              <w:rPr>
                <w:rFonts w:ascii="仿宋" w:hAnsi="仿宋" w:eastAsia="仿宋" w:cs="仿宋"/>
                <w:szCs w:val="21"/>
              </w:rPr>
            </w:pPr>
            <w:r>
              <w:rPr>
                <w:rFonts w:ascii="仿宋" w:hAnsi="仿宋" w:eastAsia="仿宋" w:cs="仿宋"/>
                <w:szCs w:val="21"/>
              </w:rPr>
              <w:t>7998</w:t>
            </w:r>
            <w:r>
              <w:rPr>
                <w:rFonts w:hint="eastAsia" w:ascii="仿宋" w:hAnsi="仿宋" w:eastAsia="仿宋" w:cs="仿宋"/>
                <w:szCs w:val="21"/>
              </w:rPr>
              <w:t>元</w:t>
            </w:r>
            <w:r>
              <w:rPr>
                <w:rFonts w:ascii="仿宋" w:hAnsi="仿宋" w:eastAsia="仿宋" w:cs="仿宋"/>
                <w:szCs w:val="21"/>
              </w:rPr>
              <w:t>/</w:t>
            </w:r>
            <w:r>
              <w:rPr>
                <w:rFonts w:hint="eastAsia" w:ascii="仿宋" w:hAnsi="仿宋" w:eastAsia="仿宋" w:cs="仿宋"/>
                <w:szCs w:val="21"/>
              </w:rPr>
              <w:t>人</w:t>
            </w:r>
          </w:p>
        </w:tc>
        <w:tc>
          <w:tcPr>
            <w:tcW w:w="1755" w:type="dxa"/>
          </w:tcPr>
          <w:p>
            <w:pPr>
              <w:spacing w:line="360" w:lineRule="auto"/>
              <w:rPr>
                <w:rFonts w:ascii="仿宋" w:hAnsi="仿宋" w:eastAsia="仿宋" w:cs="仿宋"/>
                <w:szCs w:val="21"/>
              </w:rPr>
            </w:pPr>
            <w:r>
              <w:rPr>
                <w:rFonts w:ascii="仿宋" w:hAnsi="仿宋" w:eastAsia="仿宋" w:cs="仿宋"/>
                <w:szCs w:val="21"/>
              </w:rPr>
              <w:t>6—12</w:t>
            </w:r>
            <w:r>
              <w:rPr>
                <w:rFonts w:hint="eastAsia" w:ascii="仿宋" w:hAnsi="仿宋" w:eastAsia="仿宋" w:cs="仿宋"/>
                <w:szCs w:val="21"/>
              </w:rPr>
              <w:t>岁</w:t>
            </w:r>
          </w:p>
        </w:tc>
        <w:tc>
          <w:tcPr>
            <w:tcW w:w="1440" w:type="dxa"/>
          </w:tcPr>
          <w:p>
            <w:pPr>
              <w:spacing w:line="360" w:lineRule="auto"/>
              <w:rPr>
                <w:rFonts w:ascii="仿宋" w:hAnsi="仿宋" w:eastAsia="仿宋" w:cs="仿宋"/>
                <w:szCs w:val="21"/>
              </w:rPr>
            </w:pPr>
            <w:r>
              <w:rPr>
                <w:rFonts w:ascii="仿宋" w:hAnsi="仿宋" w:eastAsia="仿宋" w:cs="仿宋"/>
                <w:szCs w:val="21"/>
              </w:rPr>
              <w:t>10</w:t>
            </w:r>
            <w:r>
              <w:rPr>
                <w:rFonts w:hint="eastAsia" w:ascii="仿宋" w:hAnsi="仿宋" w:eastAsia="仿宋" w:cs="仿宋"/>
                <w:szCs w:val="21"/>
              </w:rPr>
              <w:t>天</w:t>
            </w:r>
            <w:r>
              <w:rPr>
                <w:rFonts w:ascii="仿宋" w:hAnsi="仿宋" w:eastAsia="仿宋" w:cs="仿宋"/>
                <w:szCs w:val="21"/>
              </w:rPr>
              <w:t>9</w:t>
            </w:r>
            <w:r>
              <w:rPr>
                <w:rFonts w:hint="eastAsia" w:ascii="仿宋" w:hAnsi="仿宋" w:eastAsia="仿宋" w:cs="仿宋"/>
                <w:szCs w:val="21"/>
              </w:rPr>
              <w:t>夜</w:t>
            </w:r>
          </w:p>
        </w:tc>
      </w:tr>
    </w:tbl>
    <w:p>
      <w:pPr>
        <w:spacing w:line="360" w:lineRule="auto"/>
        <w:rPr>
          <w:rFonts w:ascii="仿宋" w:hAnsi="仿宋" w:eastAsia="仿宋" w:cs="仿宋"/>
          <w:sz w:val="30"/>
          <w:szCs w:val="30"/>
        </w:rPr>
      </w:pPr>
    </w:p>
    <w:p>
      <w:pPr>
        <w:spacing w:line="360" w:lineRule="auto"/>
        <w:jc w:val="center"/>
        <w:rPr>
          <w:rFonts w:ascii="仿宋" w:hAnsi="仿宋" w:eastAsia="仿宋" w:cs="仿宋"/>
          <w:b/>
          <w:color w:val="0070C0"/>
          <w:sz w:val="44"/>
          <w:szCs w:val="44"/>
        </w:rPr>
      </w:pPr>
    </w:p>
    <w:p>
      <w:pPr>
        <w:spacing w:line="360" w:lineRule="auto"/>
        <w:jc w:val="center"/>
        <w:rPr>
          <w:rFonts w:ascii="仿宋" w:hAnsi="仿宋" w:eastAsia="仿宋" w:cs="仿宋"/>
          <w:b/>
          <w:color w:val="0070C0"/>
          <w:sz w:val="44"/>
          <w:szCs w:val="44"/>
        </w:rPr>
      </w:pPr>
    </w:p>
    <w:p>
      <w:pPr>
        <w:spacing w:line="360" w:lineRule="auto"/>
        <w:jc w:val="center"/>
        <w:rPr>
          <w:rFonts w:ascii="仿宋" w:hAnsi="仿宋" w:eastAsia="仿宋" w:cs="仿宋"/>
          <w:b/>
          <w:color w:val="0070C0"/>
          <w:sz w:val="44"/>
          <w:szCs w:val="44"/>
        </w:rPr>
      </w:pPr>
    </w:p>
    <w:p>
      <w:pPr>
        <w:spacing w:line="360" w:lineRule="auto"/>
        <w:jc w:val="center"/>
        <w:rPr>
          <w:rFonts w:ascii="仿宋" w:hAnsi="仿宋" w:eastAsia="仿宋" w:cs="仿宋"/>
          <w:b/>
          <w:color w:val="0070C0"/>
          <w:sz w:val="44"/>
          <w:szCs w:val="44"/>
        </w:rPr>
      </w:pPr>
    </w:p>
    <w:p>
      <w:pPr>
        <w:spacing w:line="360" w:lineRule="auto"/>
        <w:jc w:val="center"/>
        <w:rPr>
          <w:rFonts w:ascii="仿宋" w:hAnsi="仿宋" w:eastAsia="仿宋" w:cs="仿宋"/>
          <w:b/>
          <w:color w:val="0070C0"/>
          <w:sz w:val="44"/>
          <w:szCs w:val="44"/>
        </w:rPr>
      </w:pPr>
    </w:p>
    <w:p>
      <w:pPr>
        <w:spacing w:line="360" w:lineRule="auto"/>
        <w:jc w:val="center"/>
        <w:rPr>
          <w:rFonts w:ascii="仿宋" w:hAnsi="仿宋" w:eastAsia="仿宋" w:cs="仿宋"/>
          <w:b/>
          <w:color w:val="0070C0"/>
          <w:sz w:val="44"/>
          <w:szCs w:val="44"/>
        </w:rPr>
      </w:pPr>
    </w:p>
    <w:p>
      <w:pPr>
        <w:spacing w:line="360" w:lineRule="auto"/>
        <w:jc w:val="center"/>
        <w:rPr>
          <w:rFonts w:ascii="仿宋" w:hAnsi="仿宋" w:eastAsia="仿宋" w:cs="仿宋"/>
          <w:b/>
          <w:color w:val="0070C0"/>
          <w:sz w:val="44"/>
          <w:szCs w:val="44"/>
        </w:rPr>
      </w:pPr>
    </w:p>
    <w:p>
      <w:pPr>
        <w:spacing w:line="360" w:lineRule="auto"/>
        <w:jc w:val="center"/>
        <w:rPr>
          <w:rFonts w:ascii="仿宋" w:hAnsi="仿宋" w:eastAsia="仿宋" w:cs="仿宋"/>
          <w:b/>
          <w:color w:val="0070C0"/>
          <w:sz w:val="44"/>
          <w:szCs w:val="44"/>
        </w:rPr>
      </w:pPr>
    </w:p>
    <w:p>
      <w:pPr>
        <w:spacing w:line="360" w:lineRule="auto"/>
        <w:jc w:val="center"/>
        <w:rPr>
          <w:rFonts w:ascii="仿宋" w:hAnsi="仿宋" w:eastAsia="仿宋" w:cs="仿宋"/>
          <w:b/>
          <w:color w:val="0070C0"/>
          <w:sz w:val="44"/>
          <w:szCs w:val="44"/>
        </w:rPr>
      </w:pPr>
    </w:p>
    <w:p>
      <w:pPr>
        <w:spacing w:line="360" w:lineRule="auto"/>
        <w:jc w:val="center"/>
        <w:rPr>
          <w:rFonts w:ascii="仿宋" w:hAnsi="仿宋" w:eastAsia="仿宋" w:cs="仿宋"/>
          <w:b/>
          <w:color w:val="C00000"/>
          <w:sz w:val="44"/>
          <w:szCs w:val="44"/>
        </w:rPr>
      </w:pPr>
    </w:p>
    <w:p>
      <w:pPr>
        <w:spacing w:line="360" w:lineRule="auto"/>
        <w:jc w:val="center"/>
        <w:rPr>
          <w:rFonts w:ascii="仿宋" w:hAnsi="仿宋" w:eastAsia="仿宋" w:cs="仿宋"/>
          <w:b/>
          <w:color w:val="C00000"/>
          <w:sz w:val="44"/>
          <w:szCs w:val="44"/>
        </w:rPr>
      </w:pPr>
      <w:r>
        <w:rPr>
          <w:rFonts w:hint="eastAsia" w:ascii="仿宋" w:hAnsi="仿宋" w:eastAsia="仿宋" w:cs="仿宋"/>
          <w:b/>
          <w:color w:val="C00000"/>
          <w:sz w:val="44"/>
          <w:szCs w:val="44"/>
        </w:rPr>
        <w:t>心航线中国青少年成长训练营</w:t>
      </w:r>
    </w:p>
    <w:p>
      <w:pPr>
        <w:spacing w:line="360" w:lineRule="auto"/>
        <w:jc w:val="center"/>
        <w:rPr>
          <w:rFonts w:ascii="仿宋" w:hAnsi="仿宋" w:eastAsia="仿宋" w:cs="仿宋"/>
          <w:b/>
          <w:color w:val="C00000"/>
          <w:sz w:val="44"/>
          <w:szCs w:val="44"/>
        </w:rPr>
      </w:pPr>
      <w:r>
        <w:rPr>
          <w:rFonts w:hint="eastAsia" w:ascii="仿宋" w:hAnsi="仿宋" w:eastAsia="仿宋" w:cs="仿宋"/>
          <w:b/>
          <w:color w:val="C00000"/>
          <w:sz w:val="44"/>
          <w:szCs w:val="44"/>
        </w:rPr>
        <w:t>（</w:t>
      </w:r>
      <w:r>
        <w:rPr>
          <w:rFonts w:ascii="仿宋" w:hAnsi="仿宋" w:eastAsia="仿宋" w:cs="仿宋"/>
          <w:b/>
          <w:color w:val="C00000"/>
          <w:sz w:val="44"/>
          <w:szCs w:val="44"/>
        </w:rPr>
        <w:t>2017</w:t>
      </w:r>
      <w:r>
        <w:rPr>
          <w:rFonts w:hint="eastAsia" w:ascii="仿宋" w:hAnsi="仿宋" w:eastAsia="仿宋" w:cs="仿宋"/>
          <w:b/>
          <w:color w:val="C00000"/>
          <w:sz w:val="44"/>
          <w:szCs w:val="44"/>
        </w:rPr>
        <w:t>年冬令营）</w:t>
      </w:r>
    </w:p>
    <w:p>
      <w:pPr>
        <w:spacing w:line="360" w:lineRule="auto"/>
        <w:jc w:val="center"/>
        <w:rPr>
          <w:rFonts w:ascii="仿宋" w:hAnsi="仿宋" w:eastAsia="仿宋" w:cs="仿宋"/>
          <w:b/>
          <w:color w:val="0070C0"/>
          <w:sz w:val="44"/>
          <w:szCs w:val="44"/>
        </w:rPr>
      </w:pPr>
    </w:p>
    <w:p>
      <w:pPr>
        <w:spacing w:line="360" w:lineRule="auto"/>
        <w:jc w:val="left"/>
        <w:rPr>
          <w:rFonts w:ascii="仿宋" w:hAnsi="仿宋" w:eastAsia="仿宋" w:cs="仿宋"/>
          <w:b/>
          <w:bCs/>
          <w:sz w:val="28"/>
          <w:szCs w:val="28"/>
        </w:rPr>
      </w:pPr>
      <w:r>
        <w:rPr>
          <w:rFonts w:hint="eastAsia" w:ascii="仿宋" w:hAnsi="仿宋" w:eastAsia="仿宋" w:cs="仿宋"/>
          <w:b/>
          <w:bCs/>
          <w:sz w:val="28"/>
          <w:szCs w:val="28"/>
        </w:rPr>
        <w:t>一、品牌介绍</w:t>
      </w:r>
    </w:p>
    <w:p>
      <w:pPr>
        <w:spacing w:line="360" w:lineRule="auto"/>
        <w:ind w:firstLine="420" w:firstLineChars="200"/>
        <w:jc w:val="left"/>
        <w:rPr>
          <w:rFonts w:ascii="仿宋" w:hAnsi="仿宋" w:eastAsia="仿宋" w:cs="仿宋"/>
          <w:szCs w:val="21"/>
        </w:rPr>
      </w:pPr>
      <w:r>
        <w:rPr>
          <w:rFonts w:hint="eastAsia" w:ascii="仿宋" w:hAnsi="仿宋" w:eastAsia="仿宋" w:cs="仿宋"/>
          <w:szCs w:val="21"/>
        </w:rPr>
        <w:t>心航线中国青少年成长训练营（即“原北京大学中国青少年成长训练营”）隶属于“时代传奇教育”旗下高端夏冬令营品牌，作为曾经由北京大学唯一正式审批立项的青少年活动，成为了北京大学面向青少年的一扇窗口，也成为了夏令营行业第三代行业标准的制定者，给全国青少年儿童提供一个“益智健心、体验成长、走进高校、感受名师”的平台</w:t>
      </w:r>
      <w:r>
        <w:rPr>
          <w:rFonts w:ascii="仿宋" w:hAnsi="仿宋" w:eastAsia="仿宋" w:cs="仿宋"/>
          <w:szCs w:val="21"/>
        </w:rPr>
        <w:t>!</w:t>
      </w:r>
    </w:p>
    <w:p>
      <w:pPr>
        <w:spacing w:line="360" w:lineRule="auto"/>
        <w:ind w:firstLine="420" w:firstLineChars="200"/>
        <w:jc w:val="left"/>
        <w:rPr>
          <w:rFonts w:ascii="仿宋" w:hAnsi="仿宋" w:eastAsia="仿宋" w:cs="仿宋"/>
          <w:szCs w:val="21"/>
        </w:rPr>
      </w:pPr>
      <w:r>
        <w:rPr>
          <w:rFonts w:hint="eastAsia" w:ascii="仿宋" w:hAnsi="仿宋" w:eastAsia="仿宋" w:cs="仿宋"/>
          <w:szCs w:val="21"/>
        </w:rPr>
        <w:t>心航线中国青少年成长训练营不断整合国内外的优秀教学资源，依托百年名校北京大学教育学系和心理系，历时十四年，形成了一套将心理学和教育学研究成果运用于青少年心理成长培训的课程体系，包含了心智成长系列、学能成长系列、心智学能综合特色成长系列等多个冬夏令营主题课程。十四年来，“心航线中国青少年成长训练营”以培养和促进孩子的心灵智慧成长为目标，通过专业而精彩的课程设计、良好的教学条件、优秀的师资、贴心的组织服务，给全国的学生和家长留下了深刻的印象，在中国青少年儿童素质教育培训领域中竖起了一面鲜明的旗帜，同时也引领和规范着国内整个冬夏令营行业。作为走向国际化的一个品牌形象，将一如既往地充分发挥自身一流的教育资源，为提升青少年的综合素质不懈努力，做中国乃至世界知名的冬夏令营！</w:t>
      </w:r>
    </w:p>
    <w:p>
      <w:pPr>
        <w:spacing w:line="360" w:lineRule="auto"/>
        <w:jc w:val="center"/>
        <w:rPr>
          <w:rFonts w:ascii="仿宋" w:hAnsi="仿宋" w:eastAsia="仿宋" w:cs="仿宋"/>
          <w:szCs w:val="21"/>
        </w:rPr>
      </w:pPr>
      <w:r>
        <w:rPr>
          <w:rFonts w:hint="eastAsia" w:ascii="仿宋" w:hAnsi="仿宋" w:eastAsia="仿宋" w:cs="仿宋"/>
          <w:szCs w:val="21"/>
        </w:rPr>
        <w:t>中国唯一将心理学和教育学相结合的专业冬夏令营机构</w:t>
      </w:r>
    </w:p>
    <w:p>
      <w:pPr>
        <w:spacing w:line="360" w:lineRule="auto"/>
        <w:jc w:val="center"/>
        <w:rPr>
          <w:rFonts w:ascii="仿宋" w:hAnsi="仿宋" w:eastAsia="仿宋" w:cs="仿宋"/>
          <w:szCs w:val="21"/>
        </w:rPr>
      </w:pPr>
      <w:r>
        <w:rPr>
          <w:rFonts w:hint="eastAsia" w:ascii="仿宋" w:hAnsi="仿宋" w:eastAsia="仿宋" w:cs="仿宋"/>
          <w:szCs w:val="21"/>
        </w:rPr>
        <w:t>中国最先拥有自主知识产权的冬夏令营机构</w:t>
      </w:r>
    </w:p>
    <w:p>
      <w:pPr>
        <w:spacing w:line="360" w:lineRule="auto"/>
        <w:jc w:val="center"/>
        <w:rPr>
          <w:rFonts w:ascii="仿宋" w:hAnsi="仿宋" w:eastAsia="仿宋" w:cs="仿宋"/>
          <w:szCs w:val="21"/>
        </w:rPr>
      </w:pPr>
      <w:r>
        <w:rPr>
          <w:rFonts w:hint="eastAsia" w:ascii="仿宋" w:hAnsi="仿宋" w:eastAsia="仿宋" w:cs="仿宋"/>
          <w:szCs w:val="21"/>
        </w:rPr>
        <w:t>中国唯一曾获北京大学官方授权和学术指导的冬夏令营机构</w:t>
      </w:r>
    </w:p>
    <w:p>
      <w:pPr>
        <w:spacing w:line="360" w:lineRule="auto"/>
        <w:ind w:firstLine="2310" w:firstLineChars="1100"/>
        <w:rPr>
          <w:rFonts w:ascii="仿宋" w:hAnsi="仿宋" w:eastAsia="仿宋" w:cs="仿宋"/>
          <w:b/>
          <w:sz w:val="28"/>
          <w:szCs w:val="21"/>
        </w:rPr>
      </w:pPr>
      <w:r>
        <w:rPr>
          <w:rFonts w:hint="eastAsia" w:ascii="仿宋" w:hAnsi="仿宋" w:eastAsia="仿宋" w:cs="仿宋"/>
          <w:szCs w:val="21"/>
        </w:rPr>
        <w:t>青少年情智教育、健康成长的权威基地</w:t>
      </w:r>
    </w:p>
    <w:p>
      <w:pPr>
        <w:spacing w:line="360" w:lineRule="auto"/>
        <w:rPr>
          <w:rFonts w:ascii="仿宋" w:hAnsi="仿宋" w:eastAsia="仿宋" w:cs="仿宋"/>
          <w:b/>
          <w:sz w:val="28"/>
          <w:szCs w:val="21"/>
        </w:rPr>
      </w:pPr>
      <w:r>
        <w:rPr>
          <w:rFonts w:hint="eastAsia" w:ascii="仿宋" w:hAnsi="仿宋" w:eastAsia="仿宋" w:cs="仿宋"/>
          <w:b/>
          <w:sz w:val="28"/>
          <w:szCs w:val="21"/>
        </w:rPr>
        <w:t>二、品牌发展历程</w:t>
      </w:r>
    </w:p>
    <w:p>
      <w:pPr>
        <w:numPr>
          <w:ilvl w:val="0"/>
          <w:numId w:val="1"/>
        </w:numPr>
        <w:spacing w:line="360" w:lineRule="auto"/>
        <w:ind w:hanging="357"/>
        <w:rPr>
          <w:rFonts w:ascii="仿宋" w:hAnsi="仿宋" w:eastAsia="仿宋" w:cs="仿宋"/>
          <w:szCs w:val="21"/>
        </w:rPr>
      </w:pPr>
      <w:r>
        <w:rPr>
          <w:rFonts w:ascii="仿宋" w:hAnsi="仿宋" w:eastAsia="仿宋" w:cs="仿宋"/>
          <w:szCs w:val="21"/>
        </w:rPr>
        <w:t>2002</w:t>
      </w:r>
      <w:r>
        <w:rPr>
          <w:rFonts w:hint="eastAsia" w:ascii="仿宋" w:hAnsi="仿宋" w:eastAsia="仿宋" w:cs="仿宋"/>
          <w:szCs w:val="21"/>
        </w:rPr>
        <w:t>年</w:t>
      </w:r>
    </w:p>
    <w:p>
      <w:pPr>
        <w:numPr>
          <w:ilvl w:val="1"/>
          <w:numId w:val="1"/>
        </w:numPr>
        <w:spacing w:line="360" w:lineRule="auto"/>
        <w:ind w:hanging="357"/>
        <w:rPr>
          <w:rFonts w:ascii="仿宋" w:hAnsi="仿宋" w:eastAsia="仿宋" w:cs="仿宋"/>
          <w:szCs w:val="21"/>
        </w:rPr>
      </w:pPr>
      <w:r>
        <w:rPr>
          <w:rFonts w:hint="eastAsia" w:ascii="仿宋" w:hAnsi="仿宋" w:eastAsia="仿宋" w:cs="仿宋"/>
          <w:szCs w:val="21"/>
        </w:rPr>
        <w:t>国内首个青少年心智训练营诞生，首届“心航线青少年素质训练营”成功举办，接待营员</w:t>
      </w:r>
      <w:r>
        <w:rPr>
          <w:rFonts w:ascii="仿宋" w:hAnsi="仿宋" w:eastAsia="仿宋" w:cs="仿宋"/>
          <w:szCs w:val="21"/>
        </w:rPr>
        <w:t>1000</w:t>
      </w:r>
      <w:r>
        <w:rPr>
          <w:rFonts w:hint="eastAsia" w:ascii="仿宋" w:hAnsi="仿宋" w:eastAsia="仿宋" w:cs="仿宋"/>
          <w:szCs w:val="21"/>
        </w:rPr>
        <w:t>多人。</w:t>
      </w:r>
    </w:p>
    <w:p>
      <w:pPr>
        <w:numPr>
          <w:ilvl w:val="0"/>
          <w:numId w:val="1"/>
        </w:numPr>
        <w:spacing w:line="360" w:lineRule="auto"/>
        <w:ind w:hanging="357"/>
        <w:rPr>
          <w:rFonts w:ascii="仿宋" w:hAnsi="仿宋" w:eastAsia="仿宋" w:cs="仿宋"/>
          <w:szCs w:val="21"/>
        </w:rPr>
      </w:pPr>
      <w:r>
        <w:rPr>
          <w:rFonts w:ascii="仿宋" w:hAnsi="仿宋" w:eastAsia="仿宋" w:cs="仿宋"/>
          <w:szCs w:val="21"/>
        </w:rPr>
        <w:t>2004</w:t>
      </w:r>
      <w:r>
        <w:rPr>
          <w:rFonts w:hint="eastAsia" w:ascii="仿宋" w:hAnsi="仿宋" w:eastAsia="仿宋" w:cs="仿宋"/>
          <w:szCs w:val="21"/>
        </w:rPr>
        <w:t>年</w:t>
      </w:r>
    </w:p>
    <w:p>
      <w:pPr>
        <w:numPr>
          <w:ilvl w:val="1"/>
          <w:numId w:val="1"/>
        </w:numPr>
        <w:spacing w:line="360" w:lineRule="auto"/>
        <w:ind w:hanging="357"/>
        <w:rPr>
          <w:rFonts w:ascii="仿宋" w:hAnsi="仿宋" w:eastAsia="仿宋" w:cs="仿宋"/>
          <w:szCs w:val="21"/>
        </w:rPr>
      </w:pPr>
      <w:r>
        <w:rPr>
          <w:rFonts w:hint="eastAsia" w:ascii="仿宋" w:hAnsi="仿宋" w:eastAsia="仿宋" w:cs="仿宋"/>
          <w:szCs w:val="21"/>
        </w:rPr>
        <w:t>心航线训练营和北京大学国际旅行社共同发起品牌联盟，全国</w:t>
      </w:r>
      <w:r>
        <w:rPr>
          <w:rFonts w:ascii="仿宋" w:hAnsi="仿宋" w:eastAsia="仿宋" w:cs="仿宋"/>
          <w:szCs w:val="21"/>
        </w:rPr>
        <w:t>30</w:t>
      </w:r>
      <w:r>
        <w:rPr>
          <w:rFonts w:hint="eastAsia" w:ascii="仿宋" w:hAnsi="仿宋" w:eastAsia="仿宋" w:cs="仿宋"/>
          <w:szCs w:val="21"/>
        </w:rPr>
        <w:t>家教育旅行社加入了本联盟。</w:t>
      </w:r>
    </w:p>
    <w:p>
      <w:pPr>
        <w:numPr>
          <w:ilvl w:val="0"/>
          <w:numId w:val="1"/>
        </w:numPr>
        <w:spacing w:line="360" w:lineRule="auto"/>
        <w:ind w:hanging="357"/>
        <w:rPr>
          <w:rFonts w:ascii="仿宋" w:hAnsi="仿宋" w:eastAsia="仿宋" w:cs="仿宋"/>
          <w:szCs w:val="21"/>
        </w:rPr>
      </w:pPr>
      <w:r>
        <w:rPr>
          <w:rFonts w:ascii="仿宋" w:hAnsi="仿宋" w:eastAsia="仿宋" w:cs="仿宋"/>
          <w:szCs w:val="21"/>
        </w:rPr>
        <w:t>2006</w:t>
      </w:r>
      <w:r>
        <w:rPr>
          <w:rFonts w:hint="eastAsia" w:ascii="仿宋" w:hAnsi="仿宋" w:eastAsia="仿宋" w:cs="仿宋"/>
          <w:szCs w:val="21"/>
        </w:rPr>
        <w:t>年</w:t>
      </w:r>
    </w:p>
    <w:p>
      <w:pPr>
        <w:numPr>
          <w:ilvl w:val="1"/>
          <w:numId w:val="1"/>
        </w:numPr>
        <w:spacing w:line="360" w:lineRule="auto"/>
        <w:ind w:hanging="357"/>
        <w:rPr>
          <w:rFonts w:ascii="仿宋" w:hAnsi="仿宋" w:eastAsia="仿宋" w:cs="仿宋"/>
          <w:szCs w:val="21"/>
        </w:rPr>
      </w:pPr>
      <w:r>
        <w:rPr>
          <w:rFonts w:hint="eastAsia" w:ascii="仿宋" w:hAnsi="仿宋" w:eastAsia="仿宋" w:cs="仿宋"/>
          <w:szCs w:val="21"/>
        </w:rPr>
        <w:t>心航线作为青少年心智教育先锋，首次获得北京大学正式立项审批，更名为“北京大学中国青少年训练营”</w:t>
      </w:r>
      <w:r>
        <w:rPr>
          <w:rFonts w:ascii="仿宋" w:hAnsi="仿宋" w:eastAsia="仿宋" w:cs="仿宋"/>
          <w:szCs w:val="21"/>
        </w:rPr>
        <w:t>,</w:t>
      </w:r>
      <w:r>
        <w:rPr>
          <w:rFonts w:hint="eastAsia" w:ascii="仿宋" w:hAnsi="仿宋" w:eastAsia="仿宋" w:cs="仿宋"/>
          <w:szCs w:val="21"/>
        </w:rPr>
        <w:t>是迄今为止唯一一个获得北大批文的青少年训练机构。</w:t>
      </w:r>
    </w:p>
    <w:p>
      <w:pPr>
        <w:numPr>
          <w:ilvl w:val="0"/>
          <w:numId w:val="1"/>
        </w:numPr>
        <w:spacing w:line="360" w:lineRule="auto"/>
        <w:ind w:hanging="357"/>
        <w:rPr>
          <w:rFonts w:ascii="仿宋" w:hAnsi="仿宋" w:eastAsia="仿宋" w:cs="仿宋"/>
          <w:szCs w:val="21"/>
        </w:rPr>
      </w:pPr>
      <w:r>
        <w:rPr>
          <w:rFonts w:ascii="仿宋" w:hAnsi="仿宋" w:eastAsia="仿宋" w:cs="仿宋"/>
          <w:szCs w:val="21"/>
        </w:rPr>
        <w:t>2007</w:t>
      </w:r>
      <w:r>
        <w:rPr>
          <w:rFonts w:hint="eastAsia" w:ascii="仿宋" w:hAnsi="仿宋" w:eastAsia="仿宋" w:cs="仿宋"/>
          <w:szCs w:val="21"/>
        </w:rPr>
        <w:t>年</w:t>
      </w:r>
    </w:p>
    <w:p>
      <w:pPr>
        <w:numPr>
          <w:ilvl w:val="1"/>
          <w:numId w:val="1"/>
        </w:numPr>
        <w:spacing w:line="360" w:lineRule="auto"/>
        <w:ind w:hanging="357"/>
        <w:rPr>
          <w:rFonts w:ascii="仿宋" w:hAnsi="仿宋" w:eastAsia="仿宋" w:cs="仿宋"/>
          <w:szCs w:val="21"/>
        </w:rPr>
      </w:pPr>
      <w:r>
        <w:rPr>
          <w:rFonts w:hint="eastAsia" w:ascii="仿宋" w:hAnsi="仿宋" w:eastAsia="仿宋" w:cs="仿宋"/>
          <w:szCs w:val="21"/>
        </w:rPr>
        <w:t>依托北大、清华、北师大和中科院等高校的科研和教学资源，成立心航线教育发展研究中心，为</w:t>
      </w:r>
      <w:r>
        <w:rPr>
          <w:rFonts w:ascii="仿宋" w:hAnsi="仿宋" w:eastAsia="仿宋" w:cs="仿宋"/>
          <w:szCs w:val="21"/>
        </w:rPr>
        <w:t>600</w:t>
      </w:r>
      <w:r>
        <w:rPr>
          <w:rFonts w:hint="eastAsia" w:ascii="仿宋" w:hAnsi="仿宋" w:eastAsia="仿宋" w:cs="仿宋"/>
          <w:szCs w:val="21"/>
        </w:rPr>
        <w:t>多所学校的学生提供心理测验、心理咨询和心理辅导等服务，并接待冬夏令营营员</w:t>
      </w:r>
      <w:r>
        <w:rPr>
          <w:rFonts w:ascii="仿宋" w:hAnsi="仿宋" w:eastAsia="仿宋" w:cs="仿宋"/>
          <w:szCs w:val="21"/>
        </w:rPr>
        <w:t>6000</w:t>
      </w:r>
      <w:r>
        <w:rPr>
          <w:rFonts w:hint="eastAsia" w:ascii="仿宋" w:hAnsi="仿宋" w:eastAsia="仿宋" w:cs="仿宋"/>
          <w:szCs w:val="21"/>
        </w:rPr>
        <w:t>余人。</w:t>
      </w:r>
    </w:p>
    <w:p>
      <w:pPr>
        <w:numPr>
          <w:ilvl w:val="0"/>
          <w:numId w:val="1"/>
        </w:numPr>
        <w:spacing w:line="360" w:lineRule="auto"/>
        <w:ind w:hanging="357"/>
        <w:rPr>
          <w:rFonts w:ascii="仿宋" w:hAnsi="仿宋" w:eastAsia="仿宋" w:cs="仿宋"/>
          <w:szCs w:val="21"/>
        </w:rPr>
      </w:pPr>
      <w:r>
        <w:rPr>
          <w:rFonts w:ascii="仿宋" w:hAnsi="仿宋" w:eastAsia="仿宋" w:cs="仿宋"/>
          <w:szCs w:val="21"/>
        </w:rPr>
        <w:t>2009</w:t>
      </w:r>
      <w:r>
        <w:rPr>
          <w:rFonts w:hint="eastAsia" w:ascii="仿宋" w:hAnsi="仿宋" w:eastAsia="仿宋" w:cs="仿宋"/>
          <w:szCs w:val="21"/>
        </w:rPr>
        <w:t>年</w:t>
      </w:r>
    </w:p>
    <w:p>
      <w:pPr>
        <w:numPr>
          <w:ilvl w:val="1"/>
          <w:numId w:val="1"/>
        </w:numPr>
        <w:spacing w:line="360" w:lineRule="auto"/>
        <w:ind w:hanging="357"/>
        <w:rPr>
          <w:rFonts w:ascii="仿宋" w:hAnsi="仿宋" w:eastAsia="仿宋" w:cs="仿宋"/>
          <w:szCs w:val="21"/>
        </w:rPr>
      </w:pPr>
      <w:r>
        <w:rPr>
          <w:rFonts w:hint="eastAsia" w:ascii="仿宋" w:hAnsi="仿宋" w:eastAsia="仿宋" w:cs="仿宋"/>
          <w:szCs w:val="21"/>
        </w:rPr>
        <w:t>成立心航线夏令营学校，与中央七台联合举办“留守儿童夏令营”，积极从事社会公益活动。</w:t>
      </w:r>
    </w:p>
    <w:p>
      <w:pPr>
        <w:numPr>
          <w:ilvl w:val="1"/>
          <w:numId w:val="1"/>
        </w:numPr>
        <w:spacing w:line="360" w:lineRule="auto"/>
        <w:ind w:hanging="357"/>
        <w:rPr>
          <w:rFonts w:ascii="仿宋" w:hAnsi="仿宋" w:eastAsia="仿宋" w:cs="仿宋"/>
          <w:szCs w:val="21"/>
        </w:rPr>
      </w:pPr>
      <w:r>
        <w:rPr>
          <w:rFonts w:hint="eastAsia" w:ascii="仿宋" w:hAnsi="仿宋" w:eastAsia="仿宋" w:cs="仿宋"/>
          <w:szCs w:val="21"/>
        </w:rPr>
        <w:t>心航线联手老山击剑馆为东亚银行客户进行“理财小当家”财商教育活动。</w:t>
      </w:r>
    </w:p>
    <w:p>
      <w:pPr>
        <w:numPr>
          <w:ilvl w:val="0"/>
          <w:numId w:val="1"/>
        </w:numPr>
        <w:spacing w:line="360" w:lineRule="auto"/>
        <w:ind w:hanging="357"/>
        <w:rPr>
          <w:rFonts w:ascii="仿宋" w:hAnsi="仿宋" w:eastAsia="仿宋" w:cs="仿宋"/>
          <w:szCs w:val="21"/>
        </w:rPr>
      </w:pPr>
      <w:r>
        <w:rPr>
          <w:rFonts w:ascii="仿宋" w:hAnsi="仿宋" w:eastAsia="仿宋" w:cs="仿宋"/>
          <w:szCs w:val="21"/>
        </w:rPr>
        <w:t>2010</w:t>
      </w:r>
      <w:r>
        <w:rPr>
          <w:rFonts w:hint="eastAsia" w:ascii="仿宋" w:hAnsi="仿宋" w:eastAsia="仿宋" w:cs="仿宋"/>
          <w:szCs w:val="21"/>
        </w:rPr>
        <w:t>年</w:t>
      </w:r>
    </w:p>
    <w:p>
      <w:pPr>
        <w:numPr>
          <w:ilvl w:val="1"/>
          <w:numId w:val="1"/>
        </w:numPr>
        <w:spacing w:line="360" w:lineRule="auto"/>
        <w:ind w:hanging="357"/>
        <w:rPr>
          <w:rFonts w:ascii="仿宋" w:hAnsi="仿宋" w:eastAsia="仿宋" w:cs="仿宋"/>
          <w:szCs w:val="21"/>
        </w:rPr>
      </w:pPr>
      <w:r>
        <w:rPr>
          <w:rFonts w:hint="eastAsia" w:ascii="仿宋" w:hAnsi="仿宋" w:eastAsia="仿宋" w:cs="仿宋"/>
          <w:szCs w:val="21"/>
        </w:rPr>
        <w:t>心航线和中国心理教育网结成战略合作伙伴关系</w:t>
      </w:r>
      <w:r>
        <w:rPr>
          <w:rFonts w:ascii="仿宋" w:hAnsi="仿宋" w:eastAsia="仿宋" w:cs="仿宋"/>
          <w:szCs w:val="21"/>
        </w:rPr>
        <w:t>,</w:t>
      </w:r>
      <w:r>
        <w:rPr>
          <w:rFonts w:hint="eastAsia" w:ascii="仿宋" w:hAnsi="仿宋" w:eastAsia="仿宋" w:cs="仿宋"/>
          <w:szCs w:val="21"/>
        </w:rPr>
        <w:t>心航线开辟将心理测量和心理教育相结合的教育和服务模式。</w:t>
      </w:r>
    </w:p>
    <w:p>
      <w:pPr>
        <w:numPr>
          <w:ilvl w:val="0"/>
          <w:numId w:val="1"/>
        </w:numPr>
        <w:spacing w:line="360" w:lineRule="auto"/>
        <w:ind w:hanging="357"/>
        <w:rPr>
          <w:rFonts w:ascii="仿宋" w:hAnsi="仿宋" w:eastAsia="仿宋" w:cs="仿宋"/>
          <w:szCs w:val="21"/>
        </w:rPr>
      </w:pPr>
      <w:r>
        <w:rPr>
          <w:rFonts w:ascii="仿宋" w:hAnsi="仿宋" w:eastAsia="仿宋" w:cs="仿宋"/>
          <w:szCs w:val="21"/>
        </w:rPr>
        <w:t>2012</w:t>
      </w:r>
      <w:r>
        <w:rPr>
          <w:rFonts w:hint="eastAsia" w:ascii="仿宋" w:hAnsi="仿宋" w:eastAsia="仿宋" w:cs="仿宋"/>
          <w:szCs w:val="21"/>
        </w:rPr>
        <w:t>年</w:t>
      </w:r>
    </w:p>
    <w:p>
      <w:pPr>
        <w:numPr>
          <w:ilvl w:val="1"/>
          <w:numId w:val="1"/>
        </w:numPr>
        <w:spacing w:line="360" w:lineRule="auto"/>
        <w:ind w:hanging="357"/>
        <w:rPr>
          <w:rFonts w:ascii="仿宋" w:hAnsi="仿宋" w:eastAsia="仿宋" w:cs="仿宋"/>
          <w:szCs w:val="21"/>
        </w:rPr>
      </w:pPr>
      <w:r>
        <w:rPr>
          <w:rFonts w:hint="eastAsia" w:ascii="仿宋" w:hAnsi="仿宋" w:eastAsia="仿宋" w:cs="仿宋"/>
          <w:szCs w:val="21"/>
        </w:rPr>
        <w:t>心航线和西班牙巴塞俱乐部、北京北奥集团签署战略合作伙伴协议，成为西班牙巴萨中国青训营合作伙伴。</w:t>
      </w:r>
    </w:p>
    <w:p>
      <w:pPr>
        <w:numPr>
          <w:ilvl w:val="1"/>
          <w:numId w:val="1"/>
        </w:numPr>
        <w:spacing w:line="360" w:lineRule="auto"/>
        <w:ind w:hanging="357"/>
        <w:rPr>
          <w:rFonts w:ascii="仿宋" w:hAnsi="仿宋" w:eastAsia="仿宋" w:cs="仿宋"/>
          <w:szCs w:val="21"/>
        </w:rPr>
      </w:pPr>
      <w:r>
        <w:rPr>
          <w:rFonts w:hint="eastAsia" w:ascii="仿宋" w:hAnsi="仿宋" w:eastAsia="仿宋" w:cs="仿宋"/>
          <w:szCs w:val="21"/>
        </w:rPr>
        <w:t>心航线和北京大学共同成立体育与心理健康中心，并承办中央电视台五套共同开发啦啦操夏令营。</w:t>
      </w:r>
    </w:p>
    <w:p>
      <w:pPr>
        <w:numPr>
          <w:ilvl w:val="0"/>
          <w:numId w:val="1"/>
        </w:numPr>
        <w:spacing w:line="360" w:lineRule="auto"/>
        <w:ind w:hanging="357"/>
        <w:rPr>
          <w:rFonts w:ascii="仿宋" w:hAnsi="仿宋" w:eastAsia="仿宋" w:cs="仿宋"/>
          <w:szCs w:val="21"/>
        </w:rPr>
      </w:pPr>
      <w:r>
        <w:rPr>
          <w:rFonts w:ascii="仿宋" w:hAnsi="仿宋" w:eastAsia="仿宋" w:cs="仿宋"/>
          <w:szCs w:val="21"/>
        </w:rPr>
        <w:t>2013</w:t>
      </w:r>
      <w:r>
        <w:rPr>
          <w:rFonts w:hint="eastAsia" w:ascii="仿宋" w:hAnsi="仿宋" w:eastAsia="仿宋" w:cs="仿宋"/>
          <w:szCs w:val="21"/>
        </w:rPr>
        <w:t>年</w:t>
      </w:r>
    </w:p>
    <w:p>
      <w:pPr>
        <w:numPr>
          <w:ilvl w:val="1"/>
          <w:numId w:val="1"/>
        </w:numPr>
        <w:spacing w:line="360" w:lineRule="auto"/>
        <w:ind w:hanging="357"/>
        <w:rPr>
          <w:rFonts w:ascii="仿宋" w:hAnsi="仿宋" w:eastAsia="仿宋" w:cs="仿宋"/>
          <w:szCs w:val="21"/>
        </w:rPr>
      </w:pPr>
      <w:r>
        <w:rPr>
          <w:rFonts w:hint="eastAsia" w:ascii="仿宋" w:hAnsi="仿宋" w:eastAsia="仿宋" w:cs="仿宋"/>
          <w:szCs w:val="21"/>
        </w:rPr>
        <w:t>心航线联合中国教育电视台网络频道、海南旅游学院、西安交通大学等机构，开展“青少年一定要去的</w:t>
      </w:r>
      <w:r>
        <w:rPr>
          <w:rFonts w:ascii="仿宋" w:hAnsi="仿宋" w:eastAsia="仿宋" w:cs="仿宋"/>
          <w:szCs w:val="21"/>
        </w:rPr>
        <w:t>36</w:t>
      </w:r>
      <w:r>
        <w:rPr>
          <w:rFonts w:hint="eastAsia" w:ascii="仿宋" w:hAnsi="仿宋" w:eastAsia="仿宋" w:cs="仿宋"/>
          <w:szCs w:val="21"/>
        </w:rPr>
        <w:t>个城市”启动仪式，心航线开始新的航程……</w:t>
      </w:r>
    </w:p>
    <w:p>
      <w:pPr>
        <w:numPr>
          <w:ilvl w:val="0"/>
          <w:numId w:val="1"/>
        </w:numPr>
        <w:spacing w:line="360" w:lineRule="auto"/>
        <w:ind w:hanging="357"/>
        <w:rPr>
          <w:rFonts w:ascii="仿宋" w:hAnsi="仿宋" w:eastAsia="仿宋" w:cs="仿宋"/>
          <w:szCs w:val="21"/>
        </w:rPr>
      </w:pPr>
      <w:r>
        <w:rPr>
          <w:rFonts w:ascii="仿宋" w:hAnsi="仿宋" w:eastAsia="仿宋" w:cs="仿宋"/>
          <w:szCs w:val="21"/>
        </w:rPr>
        <w:t>2014</w:t>
      </w:r>
      <w:r>
        <w:rPr>
          <w:rFonts w:hint="eastAsia" w:ascii="仿宋" w:hAnsi="仿宋" w:eastAsia="仿宋" w:cs="仿宋"/>
          <w:szCs w:val="21"/>
        </w:rPr>
        <w:t>年</w:t>
      </w:r>
    </w:p>
    <w:p>
      <w:pPr>
        <w:numPr>
          <w:ilvl w:val="1"/>
          <w:numId w:val="1"/>
        </w:numPr>
        <w:spacing w:line="360" w:lineRule="auto"/>
        <w:ind w:hanging="357"/>
        <w:rPr>
          <w:rFonts w:ascii="仿宋" w:hAnsi="仿宋" w:eastAsia="仿宋" w:cs="仿宋"/>
          <w:szCs w:val="21"/>
        </w:rPr>
      </w:pPr>
      <w:r>
        <w:rPr>
          <w:rFonts w:hint="eastAsia" w:ascii="仿宋" w:hAnsi="仿宋" w:eastAsia="仿宋" w:cs="仿宋"/>
          <w:szCs w:val="21"/>
        </w:rPr>
        <w:t>心航线和中信建投结成战略伙伴关系，共同探讨中国青少年的财商教育和心理成长。</w:t>
      </w:r>
    </w:p>
    <w:p>
      <w:pPr>
        <w:numPr>
          <w:ilvl w:val="0"/>
          <w:numId w:val="1"/>
        </w:numPr>
        <w:tabs>
          <w:tab w:val="left" w:pos="1080"/>
        </w:tabs>
        <w:spacing w:line="360" w:lineRule="auto"/>
        <w:ind w:hanging="357"/>
        <w:rPr>
          <w:rFonts w:ascii="仿宋" w:hAnsi="仿宋" w:eastAsia="仿宋" w:cs="仿宋"/>
          <w:szCs w:val="21"/>
        </w:rPr>
      </w:pPr>
      <w:r>
        <w:rPr>
          <w:rFonts w:ascii="仿宋" w:hAnsi="仿宋" w:eastAsia="仿宋" w:cs="仿宋"/>
          <w:szCs w:val="21"/>
        </w:rPr>
        <w:t>2015</w:t>
      </w:r>
      <w:r>
        <w:rPr>
          <w:rFonts w:hint="eastAsia" w:ascii="仿宋" w:hAnsi="仿宋" w:eastAsia="仿宋" w:cs="仿宋"/>
          <w:szCs w:val="21"/>
        </w:rPr>
        <w:t>年</w:t>
      </w:r>
    </w:p>
    <w:p>
      <w:pPr>
        <w:numPr>
          <w:ilvl w:val="1"/>
          <w:numId w:val="1"/>
        </w:numPr>
        <w:spacing w:line="360" w:lineRule="auto"/>
        <w:ind w:hanging="357"/>
        <w:rPr>
          <w:rFonts w:ascii="仿宋" w:hAnsi="仿宋" w:eastAsia="仿宋" w:cs="仿宋"/>
          <w:szCs w:val="21"/>
        </w:rPr>
      </w:pPr>
      <w:r>
        <w:rPr>
          <w:rFonts w:hint="eastAsia" w:ascii="仿宋" w:hAnsi="仿宋" w:eastAsia="仿宋" w:cs="仿宋"/>
          <w:szCs w:val="21"/>
        </w:rPr>
        <w:t>心航线启动文化部儿促会华语风采大赛，全球建立</w:t>
      </w:r>
      <w:r>
        <w:rPr>
          <w:rFonts w:ascii="仿宋" w:hAnsi="仿宋" w:eastAsia="仿宋" w:cs="仿宋"/>
          <w:szCs w:val="21"/>
        </w:rPr>
        <w:t>50</w:t>
      </w:r>
      <w:r>
        <w:rPr>
          <w:rFonts w:hint="eastAsia" w:ascii="仿宋" w:hAnsi="仿宋" w:eastAsia="仿宋" w:cs="仿宋"/>
          <w:szCs w:val="21"/>
        </w:rPr>
        <w:t>家赛区，来自世界各国的万名学生参与这一青少年圣殿</w:t>
      </w:r>
    </w:p>
    <w:p>
      <w:pPr>
        <w:numPr>
          <w:ilvl w:val="1"/>
          <w:numId w:val="1"/>
        </w:numPr>
        <w:spacing w:line="360" w:lineRule="auto"/>
        <w:ind w:hanging="357"/>
        <w:rPr>
          <w:rFonts w:ascii="仿宋" w:hAnsi="仿宋" w:eastAsia="仿宋" w:cs="仿宋"/>
          <w:szCs w:val="21"/>
        </w:rPr>
      </w:pPr>
      <w:r>
        <w:rPr>
          <w:rFonts w:hint="eastAsia" w:ascii="仿宋" w:hAnsi="仿宋" w:eastAsia="仿宋" w:cs="仿宋"/>
          <w:szCs w:val="21"/>
        </w:rPr>
        <w:t>联手中投视讯，打造优秀青少年和教师的风采展示平台</w:t>
      </w:r>
    </w:p>
    <w:p>
      <w:pPr>
        <w:numPr>
          <w:ilvl w:val="0"/>
          <w:numId w:val="1"/>
        </w:numPr>
        <w:tabs>
          <w:tab w:val="left" w:pos="1080"/>
        </w:tabs>
        <w:spacing w:line="360" w:lineRule="auto"/>
        <w:ind w:hanging="357"/>
        <w:rPr>
          <w:rFonts w:ascii="仿宋" w:hAnsi="仿宋" w:eastAsia="仿宋" w:cs="仿宋"/>
          <w:szCs w:val="21"/>
        </w:rPr>
      </w:pPr>
      <w:r>
        <w:rPr>
          <w:rFonts w:ascii="仿宋" w:hAnsi="仿宋" w:eastAsia="仿宋" w:cs="仿宋"/>
          <w:szCs w:val="21"/>
        </w:rPr>
        <w:t>2016</w:t>
      </w:r>
      <w:r>
        <w:rPr>
          <w:rFonts w:hint="eastAsia" w:ascii="仿宋" w:hAnsi="仿宋" w:eastAsia="仿宋" w:cs="仿宋"/>
          <w:szCs w:val="21"/>
        </w:rPr>
        <w:t>年</w:t>
      </w:r>
    </w:p>
    <w:p>
      <w:pPr>
        <w:numPr>
          <w:ilvl w:val="1"/>
          <w:numId w:val="1"/>
        </w:numPr>
        <w:spacing w:line="360" w:lineRule="auto"/>
        <w:ind w:hanging="357"/>
        <w:rPr>
          <w:rFonts w:ascii="仿宋" w:hAnsi="仿宋" w:eastAsia="仿宋" w:cs="仿宋"/>
          <w:szCs w:val="21"/>
        </w:rPr>
      </w:pPr>
      <w:r>
        <w:rPr>
          <w:rFonts w:hint="eastAsia" w:ascii="仿宋" w:hAnsi="仿宋" w:eastAsia="仿宋" w:cs="仿宋"/>
          <w:szCs w:val="21"/>
        </w:rPr>
        <w:t>心航线教育和时代传奇教育达成战略合作，心航线中国青少年成长训练营品牌正式纳入“时代传奇教育”旗下。</w:t>
      </w:r>
    </w:p>
    <w:p>
      <w:pPr>
        <w:ind w:left="723"/>
        <w:rPr>
          <w:rFonts w:ascii="仿宋" w:hAnsi="仿宋" w:eastAsia="仿宋" w:cs="仿宋"/>
        </w:rPr>
      </w:pPr>
    </w:p>
    <w:p>
      <w:pPr>
        <w:spacing w:line="360" w:lineRule="auto"/>
        <w:rPr>
          <w:rFonts w:ascii="仿宋" w:hAnsi="仿宋" w:eastAsia="仿宋" w:cs="仿宋"/>
          <w:b/>
          <w:color w:val="000000"/>
          <w:kern w:val="0"/>
          <w:sz w:val="24"/>
        </w:rPr>
      </w:pPr>
      <w:r>
        <w:rPr>
          <w:rFonts w:hint="eastAsia" w:ascii="仿宋" w:hAnsi="仿宋" w:eastAsia="仿宋" w:cs="仿宋"/>
          <w:b/>
          <w:color w:val="000000"/>
          <w:kern w:val="0"/>
          <w:sz w:val="28"/>
          <w:szCs w:val="28"/>
        </w:rPr>
        <w:t>三、专家委员会和师资团队</w:t>
      </w:r>
    </w:p>
    <w:p>
      <w:pPr>
        <w:spacing w:line="360" w:lineRule="auto"/>
        <w:rPr>
          <w:rFonts w:ascii="仿宋" w:hAnsi="仿宋" w:eastAsia="仿宋" w:cs="仿宋"/>
          <w:b/>
          <w:color w:val="000000"/>
          <w:kern w:val="0"/>
          <w:sz w:val="24"/>
        </w:rPr>
      </w:pPr>
      <w:r>
        <w:rPr>
          <w:rFonts w:hint="eastAsia" w:ascii="仿宋" w:hAnsi="仿宋" w:eastAsia="仿宋" w:cs="仿宋"/>
          <w:b/>
          <w:color w:val="000000"/>
          <w:kern w:val="0"/>
          <w:sz w:val="24"/>
        </w:rPr>
        <w:t>（一）专家委员会委员</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林群：中国科学院数学所研究员，中国科学院院士。</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潘厚任：中国科学院空间中心研究员，教授。</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张顺燕：北京大学数学学院教授，博士生导师，著名数学家。</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孙万儒：中国科学院微生物研究所研究员，博士生导师；中国生物工程学会继续教育工作委员会主任、工业与环境委员会委员。</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陈少峰：北京大学哲学系伦理学教授，日本早稻田大学和北大联合培养博士。</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位梦华：著名科学家，中国北极考察队首席科学家。</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王极盛：中国著名心理学家、著名高考研究专家、中国科学院博士生导师。</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吴瑞华：中国科学院心理研究所研究员，共青团中央、中国科学院和全国少工委组织的“青少年走进科学世界”科普活动专家指导委员会委员。</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郭宝平：北京大学哲学系教授博士生导师</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郑日昌：北京师范大学心理系教授，博士生导师，中国心理学会副会长。</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陶沙：北京师范大学发展心理研究所教授。</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丛立新：北京师范大学教育学系教授，博士生导师。</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陈纪英：全国心理卫生学会会员，北京市教育委员会心理健康教育指导委员会委员，北京市教育心理研究会理事，海淀区教育心理学研究会常务理事。中国青年报“青春热线”义工心理咨询员，清华大学心理咨询中心心理热线督导。</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蔺桂瑞：副教授，首都师范大学心理咨询中心主任，北京高教学会心理咨询研究会副秘书长，中国心理卫生学会大学生心理咨询专业委员会理事，中国人民大学心理学研究会理事，北京高校心理咨询专业督导，团中央《雄鹰热线》特聘专家，北京崇文区教育局心理健康教育顾问，北京密云县教育局心理健康教育顾问。</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钱志亮：北师大教育学院副教授、硕士导师。研究方向为儿童发展问题咨询、特殊需要儿童教育。曾任北师大实验小学书记</w:t>
      </w:r>
      <w:r>
        <w:rPr>
          <w:rFonts w:ascii="仿宋" w:hAnsi="仿宋" w:eastAsia="仿宋" w:cs="仿宋"/>
          <w:bCs/>
          <w:color w:val="000000"/>
          <w:kern w:val="0"/>
          <w:szCs w:val="21"/>
        </w:rPr>
        <w:t>,</w:t>
      </w:r>
      <w:r>
        <w:rPr>
          <w:rFonts w:hint="eastAsia" w:ascii="仿宋" w:hAnsi="仿宋" w:eastAsia="仿宋" w:cs="仿宋"/>
          <w:bCs/>
          <w:color w:val="000000"/>
          <w:kern w:val="0"/>
          <w:szCs w:val="21"/>
        </w:rPr>
        <w:t>兼任中国儿童安康成长专家委员会秘书长、中国教育学会中青会秘书长、国家未成年人保护法修订工作专家委员。有专著</w:t>
      </w:r>
      <w:r>
        <w:rPr>
          <w:rFonts w:ascii="仿宋" w:hAnsi="仿宋" w:eastAsia="仿宋" w:cs="仿宋"/>
          <w:bCs/>
          <w:color w:val="000000"/>
          <w:kern w:val="0"/>
          <w:szCs w:val="21"/>
        </w:rPr>
        <w:t>8</w:t>
      </w:r>
      <w:r>
        <w:rPr>
          <w:rFonts w:hint="eastAsia" w:ascii="仿宋" w:hAnsi="仿宋" w:eastAsia="仿宋" w:cs="仿宋"/>
          <w:bCs/>
          <w:color w:val="000000"/>
          <w:kern w:val="0"/>
          <w:szCs w:val="21"/>
        </w:rPr>
        <w:t>部，腾讯教育专家。</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张甜：北京幼小衔接研究专家，奥鹏教育幼儿教育组专家。</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鲁杰：中国家庭教育学会理事幼吾幼儿童心理教育中心主任儿童心理专家，家庭教育专家。曾多次出席中央少儿成长在线，中央电视台宝贝一家亲、中央教育电视台伴随成长，曾多次出席中央七台《东方儿童》名家咨询及北京八台《妈妈宝宝》电视栏目专家咨询，北京八台妈妈宝宝专家咨询电视节目，是新浪网亲子中心，中国儿童思维网等多个大型网站的在线育儿专家。</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•John Cheng</w:t>
      </w:r>
      <w:r>
        <w:rPr>
          <w:rFonts w:hint="eastAsia" w:ascii="仿宋" w:hAnsi="仿宋" w:eastAsia="仿宋" w:cs="仿宋"/>
          <w:bCs/>
          <w:color w:val="000000"/>
          <w:kern w:val="0"/>
          <w:szCs w:val="21"/>
        </w:rPr>
        <w:t>：夏威夷大学中美文化系教授、博导，中美文化交流中心主任。</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张伯源：北大心理系博导，中国健康教育研究所研究员，中国心理卫生协会心理咨询与心理治疗委员会副主任。</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黄翯青：北大心理系博士，北大体育与心理健康中心研究员，心航线训练营专家。</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王雪琳：北大研究员，心理学硕士，世界记忆大师教练，训练营讲师团队总教练。</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左朋：心航线心智教学组组长，毕业于传媒大学播音主持系，心航线金牌教师。</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阚旎：世界记忆大师教练，记忆力专业讲师，心航线金牌讲师。</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刘振华：北大素质拓展中心主任，心航线高端营素拓师，心航线金牌拓展师。</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侯思利：教育学学士，三年带学生团队经验，心航线优秀营长，心航线专业素拓师。</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王天华：教育学学士，心航线金牌教师，幼小衔接专家，少儿口才专业培训师。</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杨生：教育学学士，心航线金牌教师。</w:t>
      </w:r>
    </w:p>
    <w:p>
      <w:pPr>
        <w:spacing w:line="360" w:lineRule="auto"/>
        <w:rPr>
          <w:rFonts w:ascii="仿宋" w:hAnsi="仿宋" w:eastAsia="仿宋" w:cs="仿宋"/>
          <w:b/>
          <w:color w:val="000000"/>
          <w:kern w:val="0"/>
          <w:sz w:val="24"/>
        </w:rPr>
      </w:pPr>
    </w:p>
    <w:p>
      <w:pPr>
        <w:spacing w:line="360" w:lineRule="auto"/>
        <w:rPr>
          <w:rFonts w:ascii="仿宋" w:hAnsi="仿宋" w:eastAsia="仿宋" w:cs="仿宋"/>
          <w:b/>
          <w:color w:val="000000"/>
          <w:kern w:val="0"/>
          <w:sz w:val="24"/>
        </w:rPr>
      </w:pPr>
      <w:r>
        <w:rPr>
          <w:rFonts w:hint="eastAsia" w:ascii="仿宋" w:hAnsi="仿宋" w:eastAsia="仿宋" w:cs="仿宋"/>
          <w:b/>
          <w:color w:val="000000"/>
          <w:kern w:val="0"/>
          <w:sz w:val="24"/>
        </w:rPr>
        <w:t>（二）、训练营的师资团队（授课专家、讲师、辅导员、素拓师）</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　中科院院士</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  北大、清华的知名教授</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　北京大学和北京师范大学的优秀心理教师</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　北大附中、人大附中和清华附中的优秀一线教师</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　全国知名汉语专家、全国作文等级考试资深教练</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　中国作文大赛、作文考级专家委员会特聘专家</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　国内一流的潜能开发大师　</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　近年来全国各地的高考状元</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　国际中学奥林匹克数学等学科竞赛的金牌及其他奖牌获得者</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  专业拓展机构素质拓展师</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  北大、清华在校的优秀本科生和硕士、博士研究生</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  北京高校在校优本科生、研究生</w:t>
      </w:r>
    </w:p>
    <w:p>
      <w:pPr>
        <w:spacing w:line="360" w:lineRule="auto"/>
        <w:rPr>
          <w:rFonts w:ascii="仿宋" w:hAnsi="仿宋" w:eastAsia="仿宋" w:cs="仿宋"/>
          <w:bCs/>
          <w:color w:val="000000"/>
          <w:kern w:val="0"/>
          <w:szCs w:val="21"/>
        </w:rPr>
      </w:pPr>
    </w:p>
    <w:p>
      <w:pPr>
        <w:spacing w:line="360" w:lineRule="auto"/>
        <w:rPr>
          <w:rFonts w:ascii="仿宋" w:hAnsi="仿宋" w:eastAsia="仿宋" w:cs="仿宋"/>
          <w:b/>
          <w:sz w:val="28"/>
          <w:szCs w:val="28"/>
        </w:rPr>
      </w:pPr>
      <w:r>
        <w:rPr>
          <w:rFonts w:hint="eastAsia" w:ascii="仿宋" w:hAnsi="仿宋" w:eastAsia="仿宋" w:cs="仿宋"/>
          <w:b/>
          <w:sz w:val="28"/>
          <w:szCs w:val="28"/>
        </w:rPr>
        <w:t>四、训练营介绍</w:t>
      </w:r>
    </w:p>
    <w:p>
      <w:pPr>
        <w:spacing w:line="360" w:lineRule="auto"/>
        <w:rPr>
          <w:rFonts w:ascii="仿宋" w:hAnsi="仿宋" w:eastAsia="仿宋" w:cs="仿宋"/>
          <w:b/>
          <w:sz w:val="24"/>
        </w:rPr>
      </w:pPr>
      <w:r>
        <w:rPr>
          <w:rFonts w:hint="eastAsia" w:ascii="仿宋" w:hAnsi="仿宋" w:eastAsia="仿宋" w:cs="仿宋"/>
          <w:b/>
          <w:sz w:val="24"/>
        </w:rPr>
        <w:t>（一）、课程优势</w:t>
      </w:r>
    </w:p>
    <w:p>
      <w:pPr>
        <w:spacing w:line="360" w:lineRule="auto"/>
        <w:rPr>
          <w:rFonts w:ascii="仿宋" w:hAnsi="仿宋" w:eastAsia="仿宋" w:cs="仿宋"/>
          <w:b/>
          <w:szCs w:val="21"/>
        </w:rPr>
      </w:pPr>
      <w:r>
        <w:rPr>
          <w:rFonts w:ascii="仿宋" w:hAnsi="仿宋" w:eastAsia="仿宋" w:cs="仿宋"/>
          <w:b/>
          <w:szCs w:val="21"/>
        </w:rPr>
        <w:t>1</w:t>
      </w:r>
      <w:r>
        <w:rPr>
          <w:rFonts w:hint="eastAsia" w:ascii="仿宋" w:hAnsi="仿宋" w:eastAsia="仿宋" w:cs="仿宋"/>
          <w:b/>
          <w:szCs w:val="21"/>
        </w:rPr>
        <w:t>、亲历北大</w:t>
      </w:r>
      <w:r>
        <w:rPr>
          <w:rFonts w:ascii="仿宋" w:hAnsi="仿宋" w:eastAsia="仿宋" w:cs="仿宋"/>
          <w:b/>
          <w:szCs w:val="21"/>
        </w:rPr>
        <w:t>/</w:t>
      </w:r>
      <w:r>
        <w:rPr>
          <w:rFonts w:hint="eastAsia" w:ascii="仿宋" w:hAnsi="仿宋" w:eastAsia="仿宋" w:cs="仿宋"/>
          <w:b/>
          <w:szCs w:val="21"/>
        </w:rPr>
        <w:t>清华求学生活</w:t>
      </w:r>
    </w:p>
    <w:p>
      <w:pPr>
        <w:spacing w:line="360" w:lineRule="auto"/>
        <w:ind w:firstLine="420" w:firstLineChars="200"/>
        <w:rPr>
          <w:rFonts w:ascii="仿宋" w:hAnsi="仿宋" w:eastAsia="仿宋" w:cs="仿宋"/>
          <w:szCs w:val="21"/>
        </w:rPr>
      </w:pPr>
      <w:r>
        <w:rPr>
          <w:rFonts w:hint="eastAsia" w:ascii="仿宋" w:hAnsi="仿宋" w:eastAsia="仿宋" w:cs="仿宋"/>
          <w:szCs w:val="21"/>
        </w:rPr>
        <w:t>历年来在清华大学和北京大学名校体验游学。心航线也是唯一一个曾获北大正式批文的训练营项目，中小学生素质教育与高等教育有机融合的课程和师资；训练营辅导员全部由北大学子及北京名牌高校的在校大学生组成，辅导员和营员一起学习、一起生活，让训练营营员们全方位体验北大求学生活。</w:t>
      </w:r>
    </w:p>
    <w:p>
      <w:pPr>
        <w:spacing w:line="360" w:lineRule="auto"/>
        <w:rPr>
          <w:rFonts w:ascii="仿宋" w:hAnsi="仿宋" w:eastAsia="仿宋" w:cs="仿宋"/>
          <w:b/>
          <w:szCs w:val="21"/>
        </w:rPr>
      </w:pPr>
      <w:r>
        <w:rPr>
          <w:rFonts w:ascii="仿宋" w:hAnsi="仿宋" w:eastAsia="仿宋" w:cs="仿宋"/>
          <w:b/>
          <w:szCs w:val="21"/>
        </w:rPr>
        <w:t>2</w:t>
      </w:r>
      <w:r>
        <w:rPr>
          <w:rFonts w:hint="eastAsia" w:ascii="仿宋" w:hAnsi="仿宋" w:eastAsia="仿宋" w:cs="仿宋"/>
          <w:b/>
          <w:szCs w:val="21"/>
        </w:rPr>
        <w:t>、构造素质教育平台</w:t>
      </w:r>
    </w:p>
    <w:p>
      <w:pPr>
        <w:spacing w:line="360" w:lineRule="auto"/>
        <w:ind w:firstLine="412" w:firstLineChars="196"/>
        <w:rPr>
          <w:rFonts w:ascii="仿宋" w:hAnsi="仿宋" w:eastAsia="仿宋" w:cs="仿宋"/>
          <w:szCs w:val="21"/>
        </w:rPr>
      </w:pPr>
      <w:r>
        <w:rPr>
          <w:rFonts w:hint="eastAsia" w:ascii="仿宋" w:hAnsi="仿宋" w:eastAsia="仿宋" w:cs="仿宋"/>
          <w:szCs w:val="21"/>
        </w:rPr>
        <w:t>通过设计精巧、形式新颖的多元化、开放式的教学活动，为全国中小学生提供一个全面提升综合素质、开发多元智能体系的综合素质教育平台。</w:t>
      </w:r>
    </w:p>
    <w:p>
      <w:pPr>
        <w:spacing w:line="360" w:lineRule="auto"/>
        <w:rPr>
          <w:rFonts w:ascii="仿宋" w:hAnsi="仿宋" w:eastAsia="仿宋" w:cs="仿宋"/>
          <w:b/>
          <w:szCs w:val="21"/>
        </w:rPr>
      </w:pPr>
      <w:r>
        <w:rPr>
          <w:rFonts w:ascii="仿宋" w:hAnsi="仿宋" w:eastAsia="仿宋" w:cs="仿宋"/>
          <w:b/>
          <w:szCs w:val="21"/>
        </w:rPr>
        <w:t>3</w:t>
      </w:r>
      <w:r>
        <w:rPr>
          <w:rFonts w:hint="eastAsia" w:ascii="仿宋" w:hAnsi="仿宋" w:eastAsia="仿宋" w:cs="仿宋"/>
          <w:b/>
          <w:szCs w:val="21"/>
        </w:rPr>
        <w:t>、提升知识能力</w:t>
      </w:r>
    </w:p>
    <w:p>
      <w:pPr>
        <w:spacing w:line="360" w:lineRule="auto"/>
        <w:ind w:firstLine="412" w:firstLineChars="196"/>
        <w:rPr>
          <w:rFonts w:ascii="仿宋" w:hAnsi="仿宋" w:eastAsia="仿宋" w:cs="仿宋"/>
          <w:szCs w:val="21"/>
        </w:rPr>
      </w:pPr>
      <w:r>
        <w:rPr>
          <w:rFonts w:hint="eastAsia" w:ascii="仿宋" w:hAnsi="仿宋" w:eastAsia="仿宋" w:cs="仿宋"/>
          <w:szCs w:val="21"/>
        </w:rPr>
        <w:t>培养优秀的团队精神和健康的竞争意识，通过心智、学习能力、国学文化、科技素养和人文素养的培养为孩子成为</w:t>
      </w:r>
      <w:r>
        <w:rPr>
          <w:rFonts w:ascii="仿宋" w:hAnsi="仿宋" w:eastAsia="仿宋" w:cs="仿宋"/>
          <w:szCs w:val="21"/>
        </w:rPr>
        <w:t>21</w:t>
      </w:r>
      <w:r>
        <w:rPr>
          <w:rFonts w:hint="eastAsia" w:ascii="仿宋" w:hAnsi="仿宋" w:eastAsia="仿宋" w:cs="仿宋"/>
          <w:szCs w:val="21"/>
        </w:rPr>
        <w:t>世纪的栋梁之材打下坚实的基础。</w:t>
      </w:r>
    </w:p>
    <w:p>
      <w:pPr>
        <w:tabs>
          <w:tab w:val="left" w:pos="800"/>
        </w:tabs>
        <w:spacing w:line="360" w:lineRule="auto"/>
        <w:rPr>
          <w:rFonts w:ascii="仿宋" w:hAnsi="仿宋" w:eastAsia="仿宋" w:cs="仿宋"/>
          <w:b/>
          <w:bCs/>
          <w:sz w:val="24"/>
        </w:rPr>
      </w:pPr>
    </w:p>
    <w:p>
      <w:pPr>
        <w:tabs>
          <w:tab w:val="left" w:pos="800"/>
        </w:tabs>
        <w:spacing w:line="360" w:lineRule="auto"/>
        <w:rPr>
          <w:rFonts w:ascii="仿宋" w:hAnsi="仿宋" w:eastAsia="仿宋" w:cs="仿宋"/>
          <w:b/>
          <w:sz w:val="24"/>
        </w:rPr>
      </w:pPr>
      <w:r>
        <w:rPr>
          <w:rFonts w:hint="eastAsia" w:ascii="仿宋" w:hAnsi="仿宋" w:eastAsia="仿宋" w:cs="仿宋"/>
          <w:b/>
          <w:bCs/>
          <w:sz w:val="24"/>
        </w:rPr>
        <w:t>（二）、课程特色</w:t>
      </w:r>
    </w:p>
    <w:p>
      <w:pPr>
        <w:tabs>
          <w:tab w:val="left" w:pos="800"/>
        </w:tabs>
        <w:spacing w:line="360" w:lineRule="auto"/>
        <w:rPr>
          <w:rFonts w:ascii="仿宋" w:hAnsi="仿宋" w:eastAsia="仿宋" w:cs="仿宋"/>
          <w:b/>
          <w:sz w:val="28"/>
          <w:szCs w:val="28"/>
        </w:rPr>
      </w:pPr>
      <w:r>
        <w:rPr>
          <w:rFonts w:ascii="仿宋" w:hAnsi="仿宋" w:eastAsia="仿宋" w:cs="仿宋"/>
          <w:b/>
          <w:szCs w:val="21"/>
        </w:rPr>
        <w:t>1</w:t>
      </w:r>
      <w:r>
        <w:rPr>
          <w:rFonts w:hint="eastAsia" w:ascii="仿宋" w:hAnsi="仿宋" w:eastAsia="仿宋" w:cs="仿宋"/>
          <w:b/>
          <w:szCs w:val="21"/>
        </w:rPr>
        <w:t>、名师授课，状元辅导</w:t>
      </w:r>
    </w:p>
    <w:p>
      <w:pPr>
        <w:spacing w:line="360" w:lineRule="auto"/>
        <w:rPr>
          <w:rFonts w:ascii="仿宋" w:hAnsi="仿宋" w:eastAsia="仿宋" w:cs="仿宋"/>
          <w:szCs w:val="21"/>
        </w:rPr>
      </w:pPr>
      <w:r>
        <w:rPr>
          <w:rFonts w:hint="eastAsia" w:ascii="仿宋" w:hAnsi="仿宋" w:eastAsia="仿宋" w:cs="仿宋"/>
          <w:szCs w:val="21"/>
        </w:rPr>
        <w:t>训练营师资包括北大教授、心理学优秀教师、基础教育一线的优秀教师、高考状元、在校北大学子、作文等级考试的资深教练以及具备丰富教学经验的外教及专家学者等。</w:t>
      </w:r>
    </w:p>
    <w:p>
      <w:pPr>
        <w:spacing w:line="360" w:lineRule="auto"/>
        <w:rPr>
          <w:rFonts w:ascii="仿宋" w:hAnsi="仿宋" w:eastAsia="仿宋" w:cs="仿宋"/>
          <w:b/>
          <w:szCs w:val="21"/>
        </w:rPr>
      </w:pPr>
      <w:r>
        <w:rPr>
          <w:rFonts w:ascii="仿宋" w:hAnsi="仿宋" w:eastAsia="仿宋" w:cs="仿宋"/>
          <w:b/>
          <w:szCs w:val="21"/>
        </w:rPr>
        <w:t>2</w:t>
      </w:r>
      <w:r>
        <w:rPr>
          <w:rFonts w:hint="eastAsia" w:ascii="仿宋" w:hAnsi="仿宋" w:eastAsia="仿宋" w:cs="仿宋"/>
          <w:b/>
          <w:szCs w:val="21"/>
        </w:rPr>
        <w:t>、课堂求知，课外健心</w:t>
      </w:r>
    </w:p>
    <w:p>
      <w:pPr>
        <w:spacing w:line="360" w:lineRule="auto"/>
        <w:rPr>
          <w:rFonts w:ascii="仿宋" w:hAnsi="仿宋" w:eastAsia="仿宋" w:cs="仿宋"/>
          <w:szCs w:val="21"/>
        </w:rPr>
      </w:pPr>
      <w:r>
        <w:rPr>
          <w:rFonts w:hint="eastAsia" w:ascii="仿宋" w:hAnsi="仿宋" w:eastAsia="仿宋" w:cs="仿宋"/>
          <w:szCs w:val="21"/>
        </w:rPr>
        <w:t>训练营的课程设计精彩，师资优良，同时辅以完善的野外拓展训练体系，为营员们打造一个求知、健心，提升学习兴趣和学习能力，培养创新意识和健康心理素质的综合环境。</w:t>
      </w:r>
    </w:p>
    <w:p>
      <w:pPr>
        <w:spacing w:line="360" w:lineRule="auto"/>
        <w:rPr>
          <w:rFonts w:ascii="仿宋" w:hAnsi="仿宋" w:eastAsia="仿宋" w:cs="仿宋"/>
          <w:b/>
          <w:szCs w:val="21"/>
        </w:rPr>
      </w:pPr>
      <w:r>
        <w:rPr>
          <w:rFonts w:ascii="仿宋" w:hAnsi="仿宋" w:eastAsia="仿宋" w:cs="仿宋"/>
          <w:b/>
          <w:szCs w:val="21"/>
        </w:rPr>
        <w:t>3</w:t>
      </w:r>
      <w:r>
        <w:rPr>
          <w:rFonts w:hint="eastAsia" w:ascii="仿宋" w:hAnsi="仿宋" w:eastAsia="仿宋" w:cs="仿宋"/>
          <w:b/>
          <w:szCs w:val="21"/>
        </w:rPr>
        <w:t>、形式多样，触类旁通</w:t>
      </w:r>
    </w:p>
    <w:p>
      <w:pPr>
        <w:spacing w:line="360" w:lineRule="auto"/>
        <w:rPr>
          <w:rFonts w:ascii="仿宋" w:hAnsi="仿宋" w:eastAsia="仿宋" w:cs="仿宋"/>
          <w:szCs w:val="21"/>
        </w:rPr>
      </w:pPr>
      <w:r>
        <w:rPr>
          <w:rFonts w:hint="eastAsia" w:ascii="仿宋" w:hAnsi="仿宋" w:eastAsia="仿宋" w:cs="仿宋"/>
          <w:szCs w:val="21"/>
        </w:rPr>
        <w:t>训练营的课程体系形式多样，真正激发孩子们的学习兴趣和学习潜能，不同的授课专题能让孩子们全方位地体验学习的奥妙。此外，还能让营员们对北大有一个全面的了解和认识。</w:t>
      </w:r>
    </w:p>
    <w:p>
      <w:pPr>
        <w:topLinePunct/>
        <w:spacing w:line="360" w:lineRule="auto"/>
        <w:jc w:val="left"/>
        <w:rPr>
          <w:rFonts w:ascii="仿宋" w:hAnsi="仿宋" w:eastAsia="仿宋" w:cs="仿宋"/>
          <w:b/>
          <w:color w:val="000000"/>
          <w:sz w:val="24"/>
          <w:shd w:val="clear" w:color="auto" w:fill="FFFFFF"/>
        </w:rPr>
      </w:pPr>
    </w:p>
    <w:p>
      <w:pPr>
        <w:topLinePunct/>
        <w:spacing w:line="360" w:lineRule="auto"/>
        <w:jc w:val="left"/>
        <w:rPr>
          <w:rFonts w:ascii="仿宋" w:hAnsi="仿宋" w:eastAsia="仿宋" w:cs="仿宋"/>
        </w:rPr>
      </w:pPr>
      <w:r>
        <w:rPr>
          <w:rFonts w:hint="eastAsia" w:ascii="仿宋" w:hAnsi="仿宋" w:eastAsia="仿宋" w:cs="仿宋"/>
          <w:b/>
          <w:color w:val="000000"/>
          <w:sz w:val="24"/>
          <w:shd w:val="clear" w:color="auto" w:fill="FFFFFF"/>
        </w:rPr>
        <w:t>（三）、六大特色服务</w:t>
      </w:r>
    </w:p>
    <w:p>
      <w:pPr>
        <w:topLinePunct/>
        <w:spacing w:line="360" w:lineRule="auto"/>
        <w:jc w:val="left"/>
        <w:rPr>
          <w:rFonts w:ascii="仿宋" w:hAnsi="仿宋" w:eastAsia="仿宋" w:cs="仿宋"/>
        </w:rPr>
      </w:pPr>
      <w:r>
        <w:rPr>
          <w:rFonts w:hint="eastAsia" w:ascii="仿宋" w:hAnsi="仿宋" w:eastAsia="仿宋" w:cs="仿宋"/>
          <w:b/>
        </w:rPr>
        <w:t>医</w:t>
      </w:r>
      <w:r>
        <w:rPr>
          <w:rFonts w:ascii="仿宋" w:hAnsi="仿宋" w:eastAsia="仿宋" w:cs="仿宋"/>
        </w:rPr>
        <w:t>——</w:t>
      </w:r>
      <w:r>
        <w:rPr>
          <w:rFonts w:hint="eastAsia" w:ascii="仿宋" w:hAnsi="仿宋" w:eastAsia="仿宋" w:cs="仿宋"/>
        </w:rPr>
        <w:t>经验丰富的专业的医护人员全程随队，基地内设有医务室，妥善处理一切突发事件。</w:t>
      </w:r>
    </w:p>
    <w:p>
      <w:pPr>
        <w:topLinePunct/>
        <w:spacing w:line="360" w:lineRule="auto"/>
        <w:jc w:val="left"/>
        <w:rPr>
          <w:rFonts w:ascii="仿宋" w:hAnsi="仿宋" w:eastAsia="仿宋" w:cs="仿宋"/>
        </w:rPr>
      </w:pPr>
      <w:r>
        <w:rPr>
          <w:rFonts w:hint="eastAsia" w:ascii="仿宋" w:hAnsi="仿宋" w:eastAsia="仿宋" w:cs="仿宋"/>
          <w:b/>
        </w:rPr>
        <w:t>食</w:t>
      </w:r>
      <w:r>
        <w:rPr>
          <w:rFonts w:ascii="仿宋" w:hAnsi="仿宋" w:eastAsia="仿宋" w:cs="仿宋"/>
        </w:rPr>
        <w:t>——</w:t>
      </w:r>
      <w:r>
        <w:rPr>
          <w:rFonts w:hint="eastAsia" w:ascii="仿宋" w:hAnsi="仿宋" w:eastAsia="仿宋" w:cs="仿宋"/>
        </w:rPr>
        <w:t>三餐营养配餐、时令水果，种类丰富，均衡营养。</w:t>
      </w:r>
    </w:p>
    <w:p>
      <w:pPr>
        <w:topLinePunct/>
        <w:spacing w:line="360" w:lineRule="auto"/>
        <w:jc w:val="left"/>
        <w:rPr>
          <w:rFonts w:ascii="仿宋" w:hAnsi="仿宋" w:eastAsia="仿宋" w:cs="仿宋"/>
        </w:rPr>
      </w:pPr>
      <w:r>
        <w:rPr>
          <w:rFonts w:hint="eastAsia" w:ascii="仿宋" w:hAnsi="仿宋" w:eastAsia="仿宋" w:cs="仿宋"/>
          <w:b/>
        </w:rPr>
        <w:t>住</w:t>
      </w:r>
      <w:r>
        <w:rPr>
          <w:rFonts w:ascii="仿宋" w:hAnsi="仿宋" w:eastAsia="仿宋" w:cs="仿宋"/>
        </w:rPr>
        <w:t>——</w:t>
      </w:r>
      <w:r>
        <w:rPr>
          <w:rFonts w:hint="eastAsia" w:ascii="仿宋" w:hAnsi="仿宋" w:eastAsia="仿宋" w:cs="仿宋"/>
        </w:rPr>
        <w:t>星级宾馆，</w:t>
      </w:r>
      <w:r>
        <w:rPr>
          <w:rFonts w:ascii="仿宋" w:hAnsi="仿宋" w:eastAsia="仿宋" w:cs="仿宋"/>
        </w:rPr>
        <w:t>3</w:t>
      </w:r>
      <w:r>
        <w:rPr>
          <w:rFonts w:hint="eastAsia" w:ascii="仿宋" w:hAnsi="仿宋" w:eastAsia="仿宋" w:cs="仿宋"/>
        </w:rPr>
        <w:t>人间，（干净卫生，内带空调，独立卫浴），集中住宿，封闭管理。</w:t>
      </w:r>
    </w:p>
    <w:p>
      <w:pPr>
        <w:topLinePunct/>
        <w:spacing w:line="360" w:lineRule="auto"/>
        <w:jc w:val="left"/>
        <w:rPr>
          <w:rFonts w:ascii="仿宋" w:hAnsi="仿宋" w:eastAsia="仿宋" w:cs="仿宋"/>
        </w:rPr>
      </w:pPr>
      <w:r>
        <w:rPr>
          <w:rFonts w:hint="eastAsia" w:ascii="仿宋" w:hAnsi="仿宋" w:eastAsia="仿宋" w:cs="仿宋"/>
          <w:b/>
        </w:rPr>
        <w:t>行</w:t>
      </w:r>
      <w:r>
        <w:rPr>
          <w:rFonts w:ascii="仿宋" w:hAnsi="仿宋" w:eastAsia="仿宋" w:cs="仿宋"/>
        </w:rPr>
        <w:t>——</w:t>
      </w:r>
      <w:r>
        <w:rPr>
          <w:rFonts w:hint="eastAsia" w:ascii="仿宋" w:hAnsi="仿宋" w:eastAsia="仿宋" w:cs="仿宋"/>
        </w:rPr>
        <w:t>组委会常年签约专业旅游大巴并配以驾龄</w:t>
      </w:r>
      <w:r>
        <w:rPr>
          <w:rFonts w:ascii="仿宋" w:hAnsi="仿宋" w:eastAsia="仿宋" w:cs="仿宋"/>
        </w:rPr>
        <w:t>10</w:t>
      </w:r>
      <w:r>
        <w:rPr>
          <w:rFonts w:hint="eastAsia" w:ascii="仿宋" w:hAnsi="仿宋" w:eastAsia="仿宋" w:cs="仿宋"/>
        </w:rPr>
        <w:t>年以上经验丰富的老司机驾车全程护送。</w:t>
      </w:r>
    </w:p>
    <w:p>
      <w:pPr>
        <w:topLinePunct/>
        <w:spacing w:line="360" w:lineRule="auto"/>
        <w:jc w:val="left"/>
        <w:rPr>
          <w:rFonts w:ascii="仿宋" w:hAnsi="仿宋" w:eastAsia="仿宋" w:cs="仿宋"/>
          <w:b/>
          <w:szCs w:val="21"/>
        </w:rPr>
      </w:pPr>
      <w:r>
        <w:rPr>
          <w:rFonts w:hint="eastAsia" w:ascii="仿宋" w:hAnsi="仿宋" w:eastAsia="仿宋" w:cs="仿宋"/>
          <w:b/>
        </w:rPr>
        <w:t>玩</w:t>
      </w:r>
      <w:r>
        <w:rPr>
          <w:rFonts w:ascii="仿宋" w:hAnsi="仿宋" w:eastAsia="仿宋" w:cs="仿宋"/>
        </w:rPr>
        <w:t>——</w:t>
      </w:r>
      <w:r>
        <w:rPr>
          <w:rFonts w:hint="eastAsia" w:ascii="仿宋" w:hAnsi="仿宋" w:eastAsia="仿宋" w:cs="仿宋"/>
        </w:rPr>
        <w:t>活动课程及活动器材全部为心航线心理学和教育学专家专门设计制作，确保活动中的</w:t>
      </w:r>
    </w:p>
    <w:p>
      <w:pPr>
        <w:spacing w:line="360" w:lineRule="auto"/>
        <w:rPr>
          <w:rFonts w:ascii="仿宋" w:hAnsi="仿宋" w:eastAsia="仿宋" w:cs="仿宋"/>
        </w:rPr>
      </w:pPr>
      <w:r>
        <w:rPr>
          <w:rFonts w:hint="eastAsia" w:ascii="仿宋" w:hAnsi="仿宋" w:eastAsia="仿宋" w:cs="仿宋"/>
        </w:rPr>
        <w:t>教育性及安全性。</w:t>
      </w:r>
    </w:p>
    <w:p>
      <w:pPr>
        <w:spacing w:line="360" w:lineRule="auto"/>
        <w:rPr>
          <w:rFonts w:ascii="仿宋" w:hAnsi="仿宋" w:eastAsia="仿宋" w:cs="仿宋"/>
        </w:rPr>
      </w:pPr>
      <w:r>
        <w:rPr>
          <w:rFonts w:hint="eastAsia" w:ascii="仿宋" w:hAnsi="仿宋" w:eastAsia="仿宋" w:cs="仿宋"/>
          <w:b/>
        </w:rPr>
        <w:t>学</w:t>
      </w:r>
      <w:r>
        <w:rPr>
          <w:rFonts w:ascii="仿宋" w:hAnsi="仿宋" w:eastAsia="仿宋" w:cs="仿宋"/>
        </w:rPr>
        <w:t>——</w:t>
      </w:r>
      <w:r>
        <w:rPr>
          <w:rFonts w:hint="eastAsia" w:ascii="仿宋" w:hAnsi="仿宋" w:eastAsia="仿宋" w:cs="仿宋"/>
        </w:rPr>
        <w:t>专业的师资团队设计课程，专家和名师亲临课堂，保证课程质量。</w:t>
      </w:r>
    </w:p>
    <w:p>
      <w:pPr>
        <w:spacing w:line="360" w:lineRule="auto"/>
        <w:rPr>
          <w:rFonts w:ascii="仿宋" w:hAnsi="仿宋" w:eastAsia="仿宋" w:cs="仿宋"/>
          <w:b/>
          <w:color w:val="000000"/>
          <w:sz w:val="24"/>
        </w:rPr>
      </w:pPr>
    </w:p>
    <w:p>
      <w:pPr>
        <w:spacing w:line="360" w:lineRule="auto"/>
        <w:rPr>
          <w:rFonts w:ascii="仿宋" w:hAnsi="仿宋" w:eastAsia="仿宋" w:cs="仿宋"/>
          <w:b/>
          <w:color w:val="000000"/>
          <w:sz w:val="24"/>
        </w:rPr>
      </w:pPr>
      <w:r>
        <w:rPr>
          <w:rFonts w:hint="eastAsia" w:ascii="仿宋" w:hAnsi="仿宋" w:eastAsia="仿宋" w:cs="仿宋"/>
          <w:b/>
          <w:color w:val="000000"/>
          <w:sz w:val="24"/>
        </w:rPr>
        <w:t>（四）、六大独家优势</w:t>
      </w:r>
    </w:p>
    <w:p>
      <w:pPr>
        <w:widowControl/>
        <w:numPr>
          <w:ilvl w:val="0"/>
          <w:numId w:val="2"/>
        </w:numPr>
        <w:shd w:val="solid" w:color="FFFFFF" w:fill="auto"/>
        <w:autoSpaceDN w:val="0"/>
        <w:spacing w:line="360" w:lineRule="auto"/>
        <w:jc w:val="left"/>
        <w:rPr>
          <w:rFonts w:ascii="仿宋" w:hAnsi="仿宋" w:eastAsia="仿宋" w:cs="仿宋"/>
          <w:shd w:val="clear" w:color="auto" w:fill="FFFFFF"/>
        </w:rPr>
      </w:pPr>
      <w:r>
        <w:rPr>
          <w:rFonts w:hint="eastAsia" w:ascii="仿宋" w:hAnsi="仿宋" w:eastAsia="仿宋" w:cs="仿宋"/>
          <w:b/>
          <w:color w:val="000000"/>
        </w:rPr>
        <w:t>完善的安全保障服务</w:t>
      </w:r>
    </w:p>
    <w:p>
      <w:pPr>
        <w:shd w:val="solid" w:color="FFFFFF" w:fill="auto"/>
        <w:autoSpaceDN w:val="0"/>
        <w:spacing w:line="360" w:lineRule="auto"/>
        <w:ind w:left="420"/>
        <w:rPr>
          <w:rFonts w:ascii="仿宋" w:hAnsi="仿宋" w:eastAsia="仿宋" w:cs="仿宋"/>
          <w:shd w:val="clear" w:color="auto" w:fill="FFFFFF"/>
        </w:rPr>
      </w:pPr>
      <w:r>
        <w:rPr>
          <w:rFonts w:hint="eastAsia" w:ascii="仿宋" w:hAnsi="仿宋" w:eastAsia="仿宋" w:cs="仿宋"/>
          <w:shd w:val="clear" w:color="auto" w:fill="FFFFFF"/>
        </w:rPr>
        <w:t>安全问题始终放在首位，严格推敲的活动流程、</w:t>
      </w:r>
      <w:r>
        <w:rPr>
          <w:rFonts w:hint="eastAsia" w:ascii="仿宋" w:hAnsi="仿宋" w:eastAsia="仿宋" w:cs="仿宋"/>
          <w:bCs/>
          <w:color w:val="000000"/>
        </w:rPr>
        <w:t>精致舒适的生活环境、</w:t>
      </w:r>
      <w:r>
        <w:rPr>
          <w:rFonts w:hint="eastAsia" w:ascii="仿宋" w:hAnsi="仿宋" w:eastAsia="仿宋" w:cs="仿宋"/>
          <w:shd w:val="clear" w:color="auto" w:fill="FFFFFF"/>
        </w:rPr>
        <w:t>封闭式的营地管理、久经考验的师资团队、经验丰富的医护人员、完善合理的应急措施，确保孩子的营队活动安全、健康、快乐！</w:t>
      </w:r>
    </w:p>
    <w:p>
      <w:pPr>
        <w:widowControl/>
        <w:numPr>
          <w:ilvl w:val="0"/>
          <w:numId w:val="2"/>
        </w:numPr>
        <w:spacing w:line="360" w:lineRule="auto"/>
        <w:jc w:val="left"/>
        <w:rPr>
          <w:rFonts w:ascii="仿宋" w:hAnsi="仿宋" w:eastAsia="仿宋" w:cs="仿宋"/>
          <w:b/>
          <w:color w:val="000000"/>
        </w:rPr>
      </w:pPr>
      <w:r>
        <w:rPr>
          <w:rFonts w:hint="eastAsia" w:ascii="仿宋" w:hAnsi="仿宋" w:eastAsia="仿宋" w:cs="仿宋"/>
          <w:b/>
          <w:color w:val="000000"/>
        </w:rPr>
        <w:t>专业的课程内容设置</w:t>
      </w:r>
    </w:p>
    <w:p>
      <w:pPr>
        <w:spacing w:line="360" w:lineRule="auto"/>
        <w:ind w:firstLine="420" w:firstLineChars="200"/>
        <w:rPr>
          <w:rFonts w:ascii="仿宋" w:hAnsi="仿宋" w:eastAsia="仿宋" w:cs="仿宋"/>
          <w:bCs/>
          <w:color w:val="000000"/>
        </w:rPr>
      </w:pPr>
      <w:r>
        <w:rPr>
          <w:rFonts w:hint="eastAsia" w:ascii="仿宋" w:hAnsi="仿宋" w:eastAsia="仿宋" w:cs="仿宋"/>
          <w:bCs/>
          <w:color w:val="000000"/>
        </w:rPr>
        <w:t>以百年高校北大心理系为背景，根据团体动力学、行为塑造等心理学、教育学理论方</w:t>
      </w:r>
    </w:p>
    <w:p>
      <w:pPr>
        <w:spacing w:line="360" w:lineRule="auto"/>
        <w:ind w:firstLine="420" w:firstLineChars="200"/>
        <w:rPr>
          <w:rFonts w:ascii="仿宋" w:hAnsi="仿宋" w:eastAsia="仿宋" w:cs="仿宋"/>
          <w:bCs/>
          <w:color w:val="000000"/>
        </w:rPr>
      </w:pPr>
      <w:r>
        <w:rPr>
          <w:rFonts w:hint="eastAsia" w:ascii="仿宋" w:hAnsi="仿宋" w:eastAsia="仿宋" w:cs="仿宋"/>
          <w:bCs/>
          <w:color w:val="000000"/>
        </w:rPr>
        <w:t>法编排设计，保证营员的最大化收获，保证训练效果的最大延伸。</w:t>
      </w:r>
    </w:p>
    <w:p>
      <w:pPr>
        <w:pStyle w:val="21"/>
        <w:numPr>
          <w:ilvl w:val="0"/>
          <w:numId w:val="3"/>
        </w:numPr>
        <w:spacing w:line="360" w:lineRule="auto"/>
        <w:ind w:firstLineChars="0"/>
        <w:rPr>
          <w:rFonts w:ascii="仿宋" w:hAnsi="仿宋" w:eastAsia="仿宋" w:cs="仿宋"/>
          <w:b/>
          <w:sz w:val="21"/>
          <w:shd w:val="clear" w:color="auto" w:fill="FFFFFF"/>
        </w:rPr>
      </w:pPr>
      <w:r>
        <w:rPr>
          <w:rFonts w:hint="eastAsia" w:ascii="仿宋" w:hAnsi="仿宋" w:eastAsia="仿宋" w:cs="仿宋"/>
          <w:b/>
          <w:sz w:val="21"/>
          <w:shd w:val="clear" w:color="auto" w:fill="FFFFFF"/>
        </w:rPr>
        <w:t>强大的专家团队授课</w:t>
      </w:r>
    </w:p>
    <w:p>
      <w:pPr>
        <w:pStyle w:val="21"/>
        <w:spacing w:line="360" w:lineRule="auto"/>
        <w:ind w:left="420" w:firstLine="0" w:firstLineChars="0"/>
        <w:rPr>
          <w:rFonts w:ascii="仿宋" w:hAnsi="仿宋" w:eastAsia="仿宋" w:cs="仿宋"/>
          <w:sz w:val="21"/>
          <w:shd w:val="clear" w:color="auto" w:fill="FFFFFF"/>
        </w:rPr>
      </w:pPr>
      <w:r>
        <w:rPr>
          <w:rFonts w:hint="eastAsia" w:ascii="仿宋" w:hAnsi="仿宋" w:eastAsia="仿宋" w:cs="仿宋"/>
          <w:sz w:val="21"/>
          <w:shd w:val="clear" w:color="auto" w:fill="FFFFFF"/>
        </w:rPr>
        <w:t>专业的心理学、教育学专家亲临课堂，把最优质的课程带给营员。专家来自北京大学、清华大学、中国科学院、北师大等名校教授。</w:t>
      </w:r>
    </w:p>
    <w:p>
      <w:pPr>
        <w:widowControl/>
        <w:numPr>
          <w:ilvl w:val="0"/>
          <w:numId w:val="2"/>
        </w:numPr>
        <w:shd w:val="solid" w:color="FFFFFF" w:fill="auto"/>
        <w:autoSpaceDN w:val="0"/>
        <w:spacing w:line="360" w:lineRule="auto"/>
        <w:jc w:val="left"/>
        <w:rPr>
          <w:rFonts w:ascii="仿宋" w:hAnsi="仿宋" w:eastAsia="仿宋" w:cs="仿宋"/>
          <w:shd w:val="clear" w:color="auto" w:fill="FFFFFF"/>
        </w:rPr>
      </w:pPr>
      <w:r>
        <w:rPr>
          <w:rFonts w:hint="eastAsia" w:ascii="仿宋" w:hAnsi="仿宋" w:eastAsia="仿宋" w:cs="仿宋"/>
          <w:b/>
          <w:color w:val="000000"/>
        </w:rPr>
        <w:t>科学的督导教学模式</w:t>
      </w:r>
    </w:p>
    <w:p>
      <w:pPr>
        <w:shd w:val="solid" w:color="FFFFFF" w:fill="auto"/>
        <w:autoSpaceDN w:val="0"/>
        <w:spacing w:line="360" w:lineRule="auto"/>
        <w:rPr>
          <w:rFonts w:ascii="仿宋" w:hAnsi="仿宋" w:eastAsia="仿宋" w:cs="仿宋"/>
          <w:shd w:val="clear" w:color="auto" w:fill="FFFFFF"/>
        </w:rPr>
      </w:pPr>
      <w:r>
        <w:rPr>
          <w:rFonts w:hint="eastAsia" w:ascii="仿宋" w:hAnsi="仿宋" w:eastAsia="仿宋" w:cs="仿宋"/>
          <w:shd w:val="clear" w:color="auto" w:fill="FFFFFF"/>
        </w:rPr>
        <w:t>三重面试层层筛选、三个月的密集培训，完善严格的职级机制：活动中每</w:t>
      </w:r>
      <w:r>
        <w:rPr>
          <w:rFonts w:ascii="仿宋" w:hAnsi="仿宋" w:eastAsia="仿宋" w:cs="仿宋"/>
          <w:shd w:val="clear" w:color="auto" w:fill="FFFFFF"/>
        </w:rPr>
        <w:t>10-15</w:t>
      </w:r>
      <w:r>
        <w:rPr>
          <w:rFonts w:hint="eastAsia" w:ascii="仿宋" w:hAnsi="仿宋" w:eastAsia="仿宋" w:cs="仿宋"/>
          <w:shd w:val="clear" w:color="auto" w:fill="FFFFFF"/>
        </w:rPr>
        <w:t>名营员</w:t>
      </w:r>
    </w:p>
    <w:p>
      <w:pPr>
        <w:shd w:val="solid" w:color="FFFFFF" w:fill="auto"/>
        <w:autoSpaceDN w:val="0"/>
        <w:spacing w:line="360" w:lineRule="auto"/>
        <w:rPr>
          <w:rFonts w:ascii="仿宋" w:hAnsi="仿宋" w:eastAsia="仿宋" w:cs="仿宋"/>
          <w:shd w:val="clear" w:color="auto" w:fill="FFFFFF"/>
        </w:rPr>
      </w:pPr>
      <w:r>
        <w:rPr>
          <w:rFonts w:hint="eastAsia" w:ascii="仿宋" w:hAnsi="仿宋" w:eastAsia="仿宋" w:cs="仿宋"/>
          <w:shd w:val="clear" w:color="auto" w:fill="FFFFFF"/>
        </w:rPr>
        <w:t>配备一名专业辅导员老师，配以经验丰富的专业拓展培训师</w:t>
      </w:r>
      <w:r>
        <w:rPr>
          <w:rFonts w:ascii="仿宋" w:hAnsi="仿宋" w:eastAsia="仿宋" w:cs="仿宋"/>
          <w:shd w:val="clear" w:color="auto" w:fill="FFFFFF"/>
        </w:rPr>
        <w:t>24</w:t>
      </w:r>
      <w:r>
        <w:rPr>
          <w:rFonts w:hint="eastAsia" w:ascii="仿宋" w:hAnsi="仿宋" w:eastAsia="仿宋" w:cs="仿宋"/>
          <w:shd w:val="clear" w:color="auto" w:fill="FFFFFF"/>
        </w:rPr>
        <w:t>小时全程带队。</w:t>
      </w:r>
    </w:p>
    <w:p>
      <w:pPr>
        <w:widowControl/>
        <w:numPr>
          <w:ilvl w:val="0"/>
          <w:numId w:val="2"/>
        </w:numPr>
        <w:shd w:val="solid" w:color="FFFFFF" w:fill="auto"/>
        <w:autoSpaceDN w:val="0"/>
        <w:spacing w:line="360" w:lineRule="auto"/>
        <w:jc w:val="left"/>
        <w:rPr>
          <w:rFonts w:ascii="仿宋" w:hAnsi="仿宋" w:eastAsia="仿宋" w:cs="仿宋"/>
          <w:b/>
          <w:shd w:val="clear" w:color="auto" w:fill="FFFFFF"/>
        </w:rPr>
      </w:pPr>
      <w:r>
        <w:rPr>
          <w:rFonts w:hint="eastAsia" w:ascii="仿宋" w:hAnsi="仿宋" w:eastAsia="仿宋" w:cs="仿宋"/>
          <w:b/>
          <w:shd w:val="clear" w:color="auto" w:fill="FFFFFF"/>
        </w:rPr>
        <w:t>专业的餐饮管理团队</w:t>
      </w:r>
    </w:p>
    <w:p>
      <w:pPr>
        <w:shd w:val="solid" w:color="FFFFFF" w:fill="auto"/>
        <w:autoSpaceDN w:val="0"/>
        <w:spacing w:line="360" w:lineRule="auto"/>
        <w:ind w:left="441" w:leftChars="210"/>
        <w:rPr>
          <w:rFonts w:ascii="仿宋" w:hAnsi="仿宋" w:eastAsia="仿宋" w:cs="仿宋"/>
          <w:shd w:val="clear" w:color="auto" w:fill="FFFFFF"/>
        </w:rPr>
      </w:pPr>
      <w:r>
        <w:rPr>
          <w:rFonts w:hint="eastAsia" w:ascii="仿宋" w:hAnsi="仿宋" w:eastAsia="仿宋" w:cs="仿宋"/>
          <w:shd w:val="clear" w:color="auto" w:fill="FFFFFF"/>
        </w:rPr>
        <w:t>配以人性化的餐饮服务流程；及时收集营员反馈并进行合理改进；完善的食品安全质量监督体系，确保孩子饮食卫生、膳食合理、营养均衡。</w:t>
      </w:r>
    </w:p>
    <w:p>
      <w:pPr>
        <w:spacing w:line="360" w:lineRule="auto"/>
        <w:rPr>
          <w:rFonts w:ascii="仿宋" w:hAnsi="仿宋" w:eastAsia="仿宋" w:cs="仿宋"/>
          <w:b/>
          <w:color w:val="000000"/>
          <w:sz w:val="24"/>
        </w:rPr>
      </w:pPr>
    </w:p>
    <w:p>
      <w:pPr>
        <w:spacing w:line="360" w:lineRule="auto"/>
        <w:rPr>
          <w:rFonts w:ascii="仿宋" w:hAnsi="仿宋" w:eastAsia="仿宋" w:cs="仿宋"/>
          <w:b/>
          <w:color w:val="000000"/>
          <w:sz w:val="24"/>
        </w:rPr>
      </w:pPr>
      <w:r>
        <w:rPr>
          <w:rFonts w:hint="eastAsia" w:ascii="仿宋" w:hAnsi="仿宋" w:eastAsia="仿宋" w:cs="仿宋"/>
          <w:b/>
          <w:color w:val="000000"/>
          <w:sz w:val="24"/>
        </w:rPr>
        <w:t>（五）、课程体系</w:t>
      </w:r>
    </w:p>
    <w:p>
      <w:pPr>
        <w:spacing w:line="360" w:lineRule="auto"/>
        <w:jc w:val="center"/>
        <w:rPr>
          <w:rFonts w:ascii="仿宋" w:hAnsi="仿宋" w:eastAsia="仿宋" w:cs="仿宋"/>
          <w:b/>
          <w:sz w:val="28"/>
          <w:szCs w:val="28"/>
          <w:shd w:val="clear" w:color="auto" w:fill="FFFFFF"/>
        </w:rPr>
      </w:pPr>
      <w:r>
        <w:rPr>
          <w:rFonts w:ascii="仿宋" w:hAnsi="仿宋" w:eastAsia="仿宋" w:cs="仿宋"/>
          <w:b/>
          <w:sz w:val="28"/>
          <w:szCs w:val="28"/>
          <w:shd w:val="clear" w:color="auto" w:fill="FFFFFF"/>
        </w:rPr>
        <w:drawing>
          <wp:inline distT="0" distB="0" distL="0" distR="0">
            <wp:extent cx="4505325" cy="2038350"/>
            <wp:effectExtent l="0" t="0" r="0" b="0"/>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a:picLocks noChangeArrowheads="1"/>
                    </pic:cNvPicPr>
                  </pic:nvPicPr>
                  <pic:blipFill>
                    <a:blip r:embed="rId6"/>
                    <a:srcRect l="-60292" t="-311" r="-60229"/>
                    <a:stretch>
                      <a:fillRect/>
                    </a:stretch>
                  </pic:blipFill>
                  <pic:spPr>
                    <a:xfrm>
                      <a:off x="0" y="0"/>
                      <a:ext cx="4505325" cy="2038350"/>
                    </a:xfrm>
                    <a:prstGeom prst="rect">
                      <a:avLst/>
                    </a:prstGeom>
                    <a:noFill/>
                    <a:ln w="9525">
                      <a:noFill/>
                      <a:miter lim="800000"/>
                      <a:headEnd/>
                      <a:tailEnd/>
                    </a:ln>
                  </pic:spPr>
                </pic:pic>
              </a:graphicData>
            </a:graphic>
          </wp:inline>
        </w:drawing>
      </w:r>
    </w:p>
    <w:p>
      <w:pPr>
        <w:spacing w:line="360" w:lineRule="auto"/>
        <w:ind w:firstLine="2173" w:firstLineChars="492"/>
        <w:rPr>
          <w:rFonts w:ascii="仿宋" w:hAnsi="仿宋" w:eastAsia="仿宋" w:cs="仿宋"/>
          <w:b/>
          <w:sz w:val="44"/>
          <w:szCs w:val="44"/>
          <w:shd w:val="clear" w:color="auto" w:fill="FFFFFF"/>
        </w:rPr>
      </w:pPr>
    </w:p>
    <w:p>
      <w:pPr>
        <w:spacing w:line="360" w:lineRule="auto"/>
        <w:ind w:firstLine="2173" w:firstLineChars="492"/>
        <w:rPr>
          <w:rFonts w:ascii="仿宋" w:hAnsi="仿宋" w:eastAsia="仿宋" w:cs="仿宋"/>
          <w:b/>
          <w:sz w:val="44"/>
          <w:szCs w:val="44"/>
          <w:shd w:val="clear" w:color="auto" w:fill="FFFFFF"/>
        </w:rPr>
      </w:pPr>
    </w:p>
    <w:p>
      <w:pPr>
        <w:spacing w:line="360" w:lineRule="auto"/>
        <w:rPr>
          <w:rFonts w:ascii="仿宋" w:hAnsi="仿宋" w:eastAsia="仿宋" w:cs="仿宋"/>
          <w:b/>
          <w:sz w:val="28"/>
          <w:szCs w:val="28"/>
          <w:shd w:val="clear" w:color="auto" w:fill="FFFFFF"/>
        </w:rPr>
      </w:pPr>
    </w:p>
    <w:p>
      <w:pPr>
        <w:spacing w:line="360" w:lineRule="auto"/>
        <w:rPr>
          <w:rFonts w:ascii="仿宋" w:hAnsi="仿宋" w:eastAsia="仿宋" w:cs="仿宋"/>
          <w:b/>
          <w:sz w:val="28"/>
          <w:szCs w:val="28"/>
          <w:shd w:val="clear" w:color="auto" w:fill="FFFFFF"/>
        </w:rPr>
      </w:pPr>
    </w:p>
    <w:p>
      <w:pPr>
        <w:spacing w:line="360" w:lineRule="auto"/>
        <w:rPr>
          <w:rFonts w:ascii="仿宋" w:hAnsi="仿宋" w:eastAsia="仿宋" w:cs="仿宋"/>
          <w:b/>
          <w:sz w:val="28"/>
          <w:szCs w:val="28"/>
          <w:shd w:val="clear" w:color="auto" w:fill="FFFFFF"/>
        </w:rPr>
      </w:pPr>
    </w:p>
    <w:p>
      <w:pPr>
        <w:spacing w:line="360" w:lineRule="auto"/>
        <w:rPr>
          <w:rFonts w:ascii="仿宋" w:hAnsi="仿宋" w:eastAsia="仿宋" w:cs="仿宋"/>
          <w:b/>
          <w:sz w:val="28"/>
          <w:szCs w:val="28"/>
          <w:shd w:val="clear" w:color="auto" w:fill="FFFFFF"/>
        </w:rPr>
      </w:pPr>
    </w:p>
    <w:p>
      <w:pPr>
        <w:spacing w:line="360" w:lineRule="auto"/>
        <w:rPr>
          <w:rFonts w:ascii="仿宋" w:hAnsi="仿宋" w:eastAsia="仿宋" w:cs="仿宋"/>
          <w:b/>
          <w:sz w:val="28"/>
          <w:szCs w:val="28"/>
          <w:shd w:val="clear" w:color="auto" w:fill="FFFFFF"/>
        </w:rPr>
      </w:pPr>
    </w:p>
    <w:p>
      <w:pPr>
        <w:spacing w:line="360" w:lineRule="auto"/>
        <w:rPr>
          <w:rFonts w:ascii="仿宋" w:hAnsi="仿宋" w:eastAsia="仿宋" w:cs="仿宋"/>
          <w:b/>
          <w:sz w:val="28"/>
          <w:szCs w:val="28"/>
          <w:shd w:val="clear" w:color="auto" w:fill="FFFFFF"/>
        </w:rPr>
      </w:pPr>
    </w:p>
    <w:p>
      <w:pPr>
        <w:spacing w:line="360" w:lineRule="auto"/>
        <w:rPr>
          <w:rFonts w:ascii="仿宋" w:hAnsi="仿宋" w:eastAsia="仿宋" w:cs="仿宋"/>
          <w:b/>
          <w:sz w:val="28"/>
          <w:szCs w:val="28"/>
          <w:shd w:val="clear" w:color="auto" w:fill="FFFFFF"/>
        </w:rPr>
      </w:pPr>
    </w:p>
    <w:p>
      <w:pPr>
        <w:spacing w:line="360" w:lineRule="auto"/>
        <w:rPr>
          <w:rFonts w:ascii="仿宋" w:hAnsi="仿宋" w:eastAsia="仿宋" w:cs="仿宋"/>
          <w:b/>
          <w:sz w:val="28"/>
          <w:szCs w:val="28"/>
          <w:shd w:val="clear" w:color="auto" w:fill="FFFFFF"/>
        </w:rPr>
      </w:pPr>
    </w:p>
    <w:p>
      <w:pPr>
        <w:spacing w:line="360" w:lineRule="auto"/>
        <w:rPr>
          <w:rFonts w:ascii="仿宋" w:hAnsi="仿宋" w:eastAsia="仿宋" w:cs="仿宋"/>
          <w:b/>
          <w:sz w:val="28"/>
          <w:szCs w:val="28"/>
          <w:shd w:val="clear" w:color="auto" w:fill="FFFFFF"/>
        </w:rPr>
      </w:pPr>
      <w:r>
        <w:rPr>
          <w:rFonts w:hint="eastAsia" w:ascii="仿宋" w:hAnsi="仿宋" w:eastAsia="仿宋" w:cs="仿宋"/>
          <w:b/>
          <w:sz w:val="28"/>
          <w:szCs w:val="28"/>
          <w:shd w:val="clear" w:color="auto" w:fill="FFFFFF"/>
        </w:rPr>
        <w:t>五、</w:t>
      </w:r>
      <w:r>
        <w:rPr>
          <w:rFonts w:ascii="仿宋" w:hAnsi="仿宋" w:eastAsia="仿宋" w:cs="仿宋"/>
          <w:b/>
          <w:sz w:val="28"/>
          <w:szCs w:val="28"/>
          <w:shd w:val="clear" w:color="auto" w:fill="FFFFFF"/>
        </w:rPr>
        <w:t>2017</w:t>
      </w:r>
      <w:r>
        <w:rPr>
          <w:rFonts w:hint="eastAsia" w:ascii="仿宋" w:hAnsi="仿宋" w:eastAsia="仿宋" w:cs="仿宋"/>
          <w:b/>
          <w:sz w:val="28"/>
          <w:szCs w:val="28"/>
          <w:shd w:val="clear" w:color="auto" w:fill="FFFFFF"/>
        </w:rPr>
        <w:t>冬令营课程线路说明</w:t>
      </w:r>
    </w:p>
    <w:p>
      <w:pPr>
        <w:spacing w:line="360" w:lineRule="auto"/>
        <w:rPr>
          <w:rFonts w:ascii="仿宋" w:hAnsi="仿宋" w:eastAsia="仿宋"/>
          <w:b/>
          <w:color w:val="C00000"/>
          <w:sz w:val="32"/>
          <w:szCs w:val="32"/>
        </w:rPr>
      </w:pPr>
      <w:r>
        <w:rPr>
          <w:rFonts w:hint="eastAsia" w:ascii="仿宋" w:hAnsi="仿宋" w:eastAsia="仿宋"/>
          <w:b/>
          <w:color w:val="C00000"/>
          <w:sz w:val="24"/>
          <w:lang w:val="en-US" w:eastAsia="zh-CN"/>
        </w:rPr>
        <w:t xml:space="preserve">                 </w:t>
      </w:r>
      <w:r>
        <w:rPr>
          <w:rFonts w:hint="eastAsia" w:ascii="仿宋" w:hAnsi="仿宋" w:eastAsia="仿宋"/>
          <w:b/>
          <w:color w:val="C00000"/>
          <w:sz w:val="32"/>
          <w:szCs w:val="32"/>
          <w:lang w:val="en-US" w:eastAsia="zh-CN"/>
        </w:rPr>
        <w:t xml:space="preserve"> </w:t>
      </w:r>
      <w:r>
        <w:rPr>
          <w:rFonts w:hint="eastAsia" w:ascii="仿宋" w:hAnsi="仿宋" w:eastAsia="仿宋"/>
          <w:b/>
          <w:color w:val="C00000"/>
          <w:sz w:val="32"/>
          <w:szCs w:val="32"/>
        </w:rPr>
        <w:t>心智成长</w:t>
      </w:r>
      <w:r>
        <w:rPr>
          <w:rFonts w:ascii="仿宋" w:hAnsi="仿宋" w:eastAsia="仿宋"/>
          <w:b/>
          <w:color w:val="C00000"/>
          <w:sz w:val="32"/>
          <w:szCs w:val="32"/>
        </w:rPr>
        <w:t>3+1</w:t>
      </w:r>
      <w:r>
        <w:rPr>
          <w:rFonts w:hint="eastAsia" w:ascii="仿宋" w:hAnsi="仿宋" w:eastAsia="仿宋"/>
          <w:b/>
          <w:color w:val="C00000"/>
          <w:sz w:val="32"/>
          <w:szCs w:val="32"/>
        </w:rPr>
        <w:t>系列训练课程简介</w:t>
      </w:r>
    </w:p>
    <w:p>
      <w:pPr>
        <w:spacing w:line="360" w:lineRule="auto"/>
        <w:rPr>
          <w:rFonts w:ascii="仿宋" w:hAnsi="仿宋" w:eastAsia="仿宋" w:cs="仿宋"/>
          <w:b/>
          <w:color w:val="C00000"/>
          <w:sz w:val="32"/>
          <w:szCs w:val="32"/>
          <w:shd w:val="clear" w:color="auto" w:fill="FFFFFF"/>
        </w:rPr>
      </w:pPr>
    </w:p>
    <w:p>
      <w:pPr>
        <w:spacing w:line="360" w:lineRule="auto"/>
        <w:ind w:firstLine="1185" w:firstLineChars="492"/>
        <w:rPr>
          <w:rFonts w:ascii="仿宋_GB2312" w:hAnsi="宋体" w:eastAsia="仿宋_GB2312" w:cs="宋体"/>
          <w:b/>
          <w:bCs/>
          <w:color w:val="4F4F4F"/>
          <w:kern w:val="0"/>
          <w:sz w:val="24"/>
        </w:rPr>
      </w:pPr>
      <w:r>
        <w:rPr>
          <w:rFonts w:ascii="仿宋_GB2312" w:hAnsi="宋体" w:eastAsia="仿宋_GB2312" w:cs="宋体"/>
          <w:b/>
          <w:color w:val="4F4F4F"/>
          <w:kern w:val="0"/>
          <w:sz w:val="24"/>
        </w:rPr>
        <w:drawing>
          <wp:inline distT="0" distB="0" distL="0" distR="0">
            <wp:extent cx="3848100" cy="2733675"/>
            <wp:effectExtent l="0" t="0" r="0" b="0"/>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a:picLocks noChangeArrowheads="1"/>
                    </pic:cNvPicPr>
                  </pic:nvPicPr>
                  <pic:blipFill>
                    <a:blip r:embed="rId7"/>
                    <a:srcRect l="-20184" r="-19792"/>
                    <a:stretch>
                      <a:fillRect/>
                    </a:stretch>
                  </pic:blipFill>
                  <pic:spPr>
                    <a:xfrm>
                      <a:off x="0" y="0"/>
                      <a:ext cx="3848100" cy="2733675"/>
                    </a:xfrm>
                    <a:prstGeom prst="rect">
                      <a:avLst/>
                    </a:prstGeom>
                    <a:noFill/>
                    <a:ln w="9525">
                      <a:noFill/>
                      <a:miter lim="800000"/>
                      <a:headEnd/>
                      <a:tailEnd/>
                    </a:ln>
                  </pic:spPr>
                </pic:pic>
              </a:graphicData>
            </a:graphic>
          </wp:inline>
        </w:drawing>
      </w:r>
    </w:p>
    <w:p>
      <w:pPr>
        <w:spacing w:line="360" w:lineRule="auto"/>
        <w:rPr>
          <w:rFonts w:ascii="仿宋_GB2312" w:hAnsi="宋体" w:eastAsia="仿宋_GB2312" w:cs="宋体"/>
          <w:b/>
          <w:bCs/>
          <w:color w:val="4F4F4F"/>
          <w:kern w:val="0"/>
          <w:sz w:val="24"/>
        </w:rPr>
      </w:pPr>
    </w:p>
    <w:p>
      <w:pPr>
        <w:widowControl/>
        <w:shd w:val="clear" w:color="auto" w:fill="FFFFFF"/>
        <w:spacing w:line="420" w:lineRule="atLeast"/>
        <w:ind w:firstLine="400" w:firstLineChars="200"/>
        <w:jc w:val="left"/>
        <w:rPr>
          <w:rFonts w:ascii="楷体" w:hAnsi="楷体" w:eastAsia="楷体" w:cs="宋体"/>
          <w:color w:val="000000" w:themeColor="text1"/>
          <w:sz w:val="20"/>
          <w:szCs w:val="18"/>
          <w:shd w:val="clear" w:color="auto" w:fill="FFFFFF"/>
        </w:rPr>
      </w:pPr>
      <w:r>
        <w:rPr>
          <w:rFonts w:hint="eastAsia" w:ascii="楷体" w:hAnsi="楷体" w:eastAsia="楷体" w:cs="宋体"/>
          <w:color w:val="000000" w:themeColor="text1"/>
          <w:sz w:val="20"/>
          <w:szCs w:val="18"/>
          <w:shd w:val="clear" w:color="auto" w:fill="FFFFFF"/>
        </w:rPr>
        <w:t>一些聪明、可爱的孩子，却往往有一些小毛病</w:t>
      </w:r>
      <w:r>
        <w:rPr>
          <w:rFonts w:ascii="楷体" w:hAnsi="楷体" w:eastAsia="楷体" w:cs="宋体"/>
          <w:color w:val="000000" w:themeColor="text1"/>
          <w:sz w:val="20"/>
          <w:szCs w:val="18"/>
          <w:shd w:val="clear" w:color="auto" w:fill="FFFFFF"/>
        </w:rPr>
        <w:t>:</w:t>
      </w:r>
      <w:r>
        <w:rPr>
          <w:rFonts w:hint="eastAsia" w:ascii="楷体" w:hAnsi="楷体" w:eastAsia="楷体" w:cs="宋体"/>
          <w:color w:val="000000" w:themeColor="text1"/>
          <w:sz w:val="20"/>
          <w:szCs w:val="18"/>
          <w:shd w:val="clear" w:color="auto" w:fill="FFFFFF"/>
        </w:rPr>
        <w:t>拖拉、粗心、逆反、怕吃苦、不合群、注意力分散……这其实反映了孩子深层次的问题</w:t>
      </w:r>
      <w:r>
        <w:rPr>
          <w:rFonts w:ascii="楷体" w:hAnsi="楷体" w:eastAsia="楷体" w:cs="宋体"/>
          <w:color w:val="000000" w:themeColor="text1"/>
          <w:sz w:val="20"/>
          <w:szCs w:val="18"/>
          <w:shd w:val="clear" w:color="auto" w:fill="FFFFFF"/>
        </w:rPr>
        <w:t>——</w:t>
      </w:r>
      <w:r>
        <w:rPr>
          <w:rFonts w:hint="eastAsia" w:ascii="楷体" w:hAnsi="楷体" w:eastAsia="楷体" w:cs="宋体"/>
          <w:color w:val="000000" w:themeColor="text1"/>
          <w:sz w:val="20"/>
          <w:szCs w:val="18"/>
          <w:shd w:val="clear" w:color="auto" w:fill="FFFFFF"/>
        </w:rPr>
        <w:t>学习习惯不良、消极的自我意识、缺乏人际沟通技巧、注意力水平低，等等。怎样优化孩子的心理素质，开发孩子的潜能呢？心智成长训练打造精英，优化心灵！整套课程包含</w:t>
      </w:r>
      <w:r>
        <w:rPr>
          <w:rFonts w:hint="eastAsia" w:ascii="楷体" w:hAnsi="楷体" w:eastAsia="楷体" w:cs="宋体"/>
          <w:b/>
          <w:color w:val="000000" w:themeColor="text1"/>
          <w:sz w:val="20"/>
          <w:szCs w:val="18"/>
          <w:shd w:val="clear" w:color="auto" w:fill="FFFFFF"/>
        </w:rPr>
        <w:t>领导力、口才、社交能力、创想力、幸福感、财商</w:t>
      </w:r>
      <w:r>
        <w:rPr>
          <w:rFonts w:hint="eastAsia" w:ascii="楷体" w:hAnsi="楷体" w:eastAsia="楷体" w:cs="宋体"/>
          <w:color w:val="000000" w:themeColor="text1"/>
          <w:sz w:val="20"/>
          <w:szCs w:val="18"/>
          <w:shd w:val="clear" w:color="auto" w:fill="FFFFFF"/>
        </w:rPr>
        <w:t>六个模块，是专业的情商训练课程。搭建起坚持、互助、友爱、自立的成长平台，帮助孩子从内部认识自己，建立积极的自我概念，学会</w:t>
      </w:r>
      <w:r>
        <w:rPr>
          <w:rFonts w:hint="eastAsia" w:ascii="楷体" w:hAnsi="楷体" w:eastAsia="楷体" w:cs="宋体"/>
          <w:b/>
          <w:color w:val="000000" w:themeColor="text1"/>
          <w:sz w:val="20"/>
          <w:szCs w:val="18"/>
          <w:shd w:val="clear" w:color="auto" w:fill="FFFFFF"/>
        </w:rPr>
        <w:t>自我管理、情绪协调、人际沟通，团队管理</w:t>
      </w:r>
      <w:r>
        <w:rPr>
          <w:rFonts w:hint="eastAsia" w:ascii="楷体" w:hAnsi="楷体" w:eastAsia="楷体" w:cs="宋体"/>
          <w:color w:val="000000" w:themeColor="text1"/>
          <w:sz w:val="20"/>
          <w:szCs w:val="18"/>
          <w:shd w:val="clear" w:color="auto" w:fill="FFFFFF"/>
        </w:rPr>
        <w:t>，让孩子自信、勇气、坚强并懂得爱自己和关爱他人。</w:t>
      </w:r>
    </w:p>
    <w:p>
      <w:pPr>
        <w:widowControl/>
        <w:shd w:val="clear" w:color="auto" w:fill="FFFFFF"/>
        <w:spacing w:line="420" w:lineRule="atLeast"/>
        <w:ind w:firstLine="400" w:firstLineChars="200"/>
        <w:jc w:val="left"/>
        <w:rPr>
          <w:rFonts w:ascii="楷体" w:hAnsi="楷体" w:eastAsia="楷体" w:cs="宋体"/>
          <w:color w:val="000000" w:themeColor="text1"/>
          <w:sz w:val="20"/>
          <w:szCs w:val="18"/>
          <w:shd w:val="clear" w:color="auto" w:fill="FFFFFF"/>
        </w:rPr>
      </w:pPr>
      <w:r>
        <w:rPr>
          <w:rFonts w:hint="eastAsia" w:ascii="楷体" w:hAnsi="楷体" w:eastAsia="楷体" w:cs="宋体"/>
          <w:color w:val="000000" w:themeColor="text1"/>
          <w:sz w:val="20"/>
          <w:szCs w:val="18"/>
          <w:shd w:val="clear" w:color="auto" w:fill="FFFFFF"/>
        </w:rPr>
        <w:t>在这个冬天，让成长的心愿伴随雪花的降临悄然而至。</w:t>
      </w:r>
    </w:p>
    <w:p>
      <w:pPr>
        <w:widowControl/>
        <w:shd w:val="clear" w:color="auto" w:fill="FFFFFF"/>
        <w:spacing w:line="420" w:lineRule="atLeast"/>
        <w:ind w:firstLine="400" w:firstLineChars="200"/>
        <w:jc w:val="left"/>
        <w:rPr>
          <w:rFonts w:ascii="楷体" w:hAnsi="楷体" w:eastAsia="楷体" w:cs="宋体"/>
          <w:color w:val="4F4F4F"/>
          <w:sz w:val="20"/>
          <w:szCs w:val="18"/>
          <w:shd w:val="clear" w:color="auto" w:fill="FFFFFF"/>
        </w:rPr>
      </w:pPr>
    </w:p>
    <w:p>
      <w:pPr>
        <w:widowControl/>
        <w:shd w:val="clear" w:color="auto" w:fill="FFFFFF"/>
        <w:spacing w:line="420" w:lineRule="atLeast"/>
        <w:ind w:firstLine="400" w:firstLineChars="200"/>
        <w:jc w:val="left"/>
        <w:rPr>
          <w:rFonts w:ascii="楷体" w:hAnsi="楷体" w:eastAsia="楷体" w:cs="宋体"/>
          <w:color w:val="4F4F4F"/>
          <w:sz w:val="20"/>
          <w:szCs w:val="18"/>
          <w:shd w:val="clear" w:color="auto" w:fill="FFFFFF"/>
        </w:rPr>
      </w:pPr>
    </w:p>
    <w:p>
      <w:pPr>
        <w:widowControl/>
        <w:shd w:val="clear" w:color="auto" w:fill="FFFFFF"/>
        <w:spacing w:line="420" w:lineRule="atLeast"/>
        <w:ind w:firstLine="400" w:firstLineChars="200"/>
        <w:jc w:val="left"/>
        <w:rPr>
          <w:rFonts w:ascii="楷体" w:hAnsi="楷体" w:eastAsia="楷体" w:cs="宋体"/>
          <w:color w:val="4F4F4F"/>
          <w:sz w:val="20"/>
          <w:szCs w:val="18"/>
          <w:shd w:val="clear" w:color="auto" w:fill="FFFFFF"/>
        </w:rPr>
      </w:pPr>
    </w:p>
    <w:p>
      <w:pPr>
        <w:widowControl/>
        <w:shd w:val="clear" w:color="auto" w:fill="FFFFFF"/>
        <w:spacing w:line="420" w:lineRule="atLeast"/>
        <w:ind w:firstLine="400" w:firstLineChars="200"/>
        <w:jc w:val="left"/>
        <w:rPr>
          <w:rFonts w:ascii="楷体" w:hAnsi="楷体" w:eastAsia="楷体" w:cs="宋体"/>
          <w:color w:val="4F4F4F"/>
          <w:sz w:val="20"/>
          <w:szCs w:val="18"/>
          <w:shd w:val="clear" w:color="auto" w:fill="FFFFFF"/>
        </w:rPr>
      </w:pPr>
    </w:p>
    <w:p>
      <w:pPr>
        <w:widowControl/>
        <w:shd w:val="clear" w:color="auto" w:fill="FFFFFF"/>
        <w:spacing w:line="420" w:lineRule="atLeast"/>
        <w:ind w:firstLine="400" w:firstLineChars="200"/>
        <w:jc w:val="left"/>
        <w:rPr>
          <w:rFonts w:ascii="楷体" w:hAnsi="楷体" w:eastAsia="楷体" w:cs="宋体"/>
          <w:color w:val="4F4F4F"/>
          <w:sz w:val="20"/>
          <w:szCs w:val="18"/>
          <w:shd w:val="clear" w:color="auto" w:fill="FFFFFF"/>
        </w:rPr>
      </w:pPr>
    </w:p>
    <w:p>
      <w:pPr>
        <w:widowControl/>
        <w:shd w:val="clear" w:color="auto" w:fill="FFFFFF"/>
        <w:spacing w:line="420" w:lineRule="atLeast"/>
        <w:ind w:firstLine="400" w:firstLineChars="200"/>
        <w:jc w:val="left"/>
        <w:rPr>
          <w:rFonts w:ascii="楷体" w:hAnsi="楷体" w:eastAsia="楷体" w:cs="宋体"/>
          <w:color w:val="4F4F4F"/>
          <w:sz w:val="20"/>
          <w:szCs w:val="18"/>
          <w:shd w:val="clear" w:color="auto" w:fill="FFFFFF"/>
        </w:rPr>
      </w:pPr>
    </w:p>
    <w:p>
      <w:pPr>
        <w:widowControl/>
        <w:shd w:val="clear" w:color="auto" w:fill="FFFFFF"/>
        <w:spacing w:line="420" w:lineRule="atLeast"/>
        <w:ind w:firstLine="400" w:firstLineChars="200"/>
        <w:jc w:val="left"/>
        <w:rPr>
          <w:rFonts w:ascii="楷体" w:hAnsi="楷体" w:eastAsia="楷体" w:cs="宋体"/>
          <w:color w:val="4F4F4F"/>
          <w:sz w:val="20"/>
          <w:szCs w:val="18"/>
          <w:shd w:val="clear" w:color="auto" w:fill="FFFFFF"/>
        </w:rPr>
      </w:pPr>
    </w:p>
    <w:p>
      <w:pPr>
        <w:widowControl/>
        <w:shd w:val="clear" w:color="auto" w:fill="FFFFFF"/>
        <w:spacing w:line="420" w:lineRule="atLeast"/>
        <w:ind w:firstLine="400" w:firstLineChars="200"/>
        <w:jc w:val="left"/>
        <w:rPr>
          <w:rFonts w:ascii="楷体" w:hAnsi="楷体" w:eastAsia="楷体" w:cs="宋体"/>
          <w:color w:val="4F4F4F"/>
          <w:sz w:val="20"/>
          <w:szCs w:val="18"/>
          <w:shd w:val="clear" w:color="auto" w:fill="FFFFFF"/>
        </w:rPr>
      </w:pPr>
    </w:p>
    <w:p>
      <w:pPr>
        <w:widowControl/>
        <w:shd w:val="clear" w:color="auto" w:fill="FFFFFF"/>
        <w:spacing w:line="420" w:lineRule="atLeast"/>
        <w:ind w:firstLine="400" w:firstLineChars="200"/>
        <w:jc w:val="left"/>
        <w:rPr>
          <w:rFonts w:ascii="楷体" w:hAnsi="楷体" w:eastAsia="楷体" w:cs="宋体"/>
          <w:color w:val="4F4F4F"/>
          <w:sz w:val="20"/>
          <w:szCs w:val="18"/>
          <w:shd w:val="clear" w:color="auto" w:fill="FFFFFF"/>
        </w:rPr>
      </w:pPr>
    </w:p>
    <w:p>
      <w:pPr>
        <w:spacing w:line="360" w:lineRule="auto"/>
        <w:jc w:val="center"/>
        <w:rPr>
          <w:rFonts w:ascii="楷体_GB2312" w:eastAsia="楷体_GB2312"/>
          <w:b/>
          <w:color w:val="C00000"/>
          <w:sz w:val="28"/>
          <w:szCs w:val="28"/>
        </w:rPr>
      </w:pPr>
      <w:r>
        <w:rPr>
          <w:rFonts w:hint="eastAsia" w:ascii="楷体_GB2312" w:eastAsia="楷体_GB2312"/>
          <w:b/>
          <w:color w:val="C00000"/>
          <w:sz w:val="28"/>
          <w:szCs w:val="28"/>
        </w:rPr>
        <w:t>心智成长</w:t>
      </w:r>
      <w:r>
        <w:rPr>
          <w:rFonts w:ascii="楷体_GB2312" w:eastAsia="楷体_GB2312"/>
          <w:b/>
          <w:color w:val="C00000"/>
          <w:sz w:val="28"/>
          <w:szCs w:val="28"/>
        </w:rPr>
        <w:t>3+1</w:t>
      </w:r>
      <w:r>
        <w:rPr>
          <w:rFonts w:hint="eastAsia" w:ascii="楷体_GB2312" w:eastAsia="楷体_GB2312"/>
          <w:b/>
          <w:color w:val="C00000"/>
          <w:sz w:val="28"/>
          <w:szCs w:val="28"/>
        </w:rPr>
        <w:t>（小学生）冬令营</w:t>
      </w:r>
    </w:p>
    <w:p>
      <w:pPr>
        <w:spacing w:line="360" w:lineRule="auto"/>
        <w:rPr>
          <w:rFonts w:ascii="仿宋" w:hAnsi="仿宋" w:eastAsia="仿宋" w:cs="宋体"/>
          <w:color w:val="4F4F4F"/>
          <w:szCs w:val="21"/>
          <w:shd w:val="clear" w:color="auto" w:fill="FFFFFF"/>
        </w:rPr>
      </w:pPr>
      <w:r>
        <w:rPr>
          <w:rFonts w:hint="eastAsia" w:ascii="仿宋" w:hAnsi="仿宋" w:eastAsia="仿宋"/>
          <w:b/>
          <w:szCs w:val="21"/>
        </w:rPr>
        <w:t>一个好汉三个帮，优秀孩子四项强：勇气和信心</w:t>
      </w:r>
      <w:r>
        <w:rPr>
          <w:rFonts w:ascii="仿宋" w:hAnsi="仿宋" w:eastAsia="仿宋" w:cs="仿宋"/>
          <w:b/>
          <w:szCs w:val="21"/>
        </w:rPr>
        <w:t>+</w:t>
      </w:r>
      <w:r>
        <w:rPr>
          <w:rFonts w:hint="eastAsia" w:ascii="仿宋" w:hAnsi="仿宋" w:eastAsia="仿宋"/>
          <w:b/>
          <w:szCs w:val="21"/>
        </w:rPr>
        <w:t>沟通和交流</w:t>
      </w:r>
      <w:r>
        <w:rPr>
          <w:rFonts w:ascii="仿宋" w:hAnsi="仿宋" w:eastAsia="仿宋" w:cs="仿宋"/>
          <w:b/>
          <w:szCs w:val="21"/>
        </w:rPr>
        <w:t>+</w:t>
      </w:r>
      <w:r>
        <w:rPr>
          <w:rFonts w:hint="eastAsia" w:ascii="仿宋" w:hAnsi="仿宋" w:eastAsia="仿宋"/>
          <w:b/>
          <w:szCs w:val="21"/>
        </w:rPr>
        <w:t>爱和感恩</w:t>
      </w:r>
      <w:r>
        <w:rPr>
          <w:rFonts w:ascii="仿宋" w:hAnsi="仿宋" w:eastAsia="仿宋"/>
          <w:b/>
          <w:szCs w:val="21"/>
        </w:rPr>
        <w:t xml:space="preserve"> + </w:t>
      </w:r>
      <w:r>
        <w:rPr>
          <w:rFonts w:hint="eastAsia" w:ascii="仿宋" w:hAnsi="仿宋" w:eastAsia="仿宋"/>
          <w:b/>
          <w:szCs w:val="21"/>
        </w:rPr>
        <w:t>自知和自律</w:t>
      </w:r>
    </w:p>
    <w:p>
      <w:pPr>
        <w:spacing w:line="360" w:lineRule="auto"/>
        <w:rPr>
          <w:rFonts w:ascii="微软雅黑" w:hAnsi="微软雅黑" w:eastAsia="微软雅黑"/>
          <w:b/>
          <w:color w:val="00B050"/>
          <w:szCs w:val="21"/>
        </w:rPr>
      </w:pPr>
      <w:r>
        <w:rPr>
          <w:rFonts w:hint="eastAsia" w:ascii="微软雅黑" w:hAnsi="微软雅黑" w:eastAsia="微软雅黑"/>
          <w:b/>
          <w:color w:val="00B050"/>
          <w:szCs w:val="21"/>
        </w:rPr>
        <w:t>【课程简介】</w:t>
      </w:r>
    </w:p>
    <w:p>
      <w:pPr>
        <w:spacing w:line="360" w:lineRule="auto"/>
        <w:ind w:firstLine="420" w:firstLineChars="200"/>
        <w:rPr>
          <w:rFonts w:ascii="仿宋" w:hAnsi="仿宋" w:eastAsia="仿宋" w:cs="宋体"/>
          <w:color w:val="000000" w:themeColor="text1"/>
          <w:szCs w:val="21"/>
          <w:shd w:val="clear" w:color="auto" w:fill="FFFFFF"/>
        </w:rPr>
      </w:pPr>
      <w:r>
        <w:rPr>
          <w:rFonts w:hint="eastAsia" w:ascii="仿宋" w:hAnsi="仿宋" w:eastAsia="仿宋" w:cs="宋体"/>
          <w:color w:val="000000" w:themeColor="text1"/>
          <w:szCs w:val="21"/>
          <w:shd w:val="clear" w:color="auto" w:fill="FFFFFF"/>
        </w:rPr>
        <w:t>针对</w:t>
      </w:r>
      <w:r>
        <w:rPr>
          <w:rFonts w:ascii="仿宋" w:hAnsi="仿宋" w:eastAsia="仿宋" w:cs="宋体"/>
          <w:color w:val="000000" w:themeColor="text1"/>
          <w:szCs w:val="21"/>
          <w:shd w:val="clear" w:color="auto" w:fill="FFFFFF"/>
        </w:rPr>
        <w:t>6-12</w:t>
      </w:r>
      <w:r>
        <w:rPr>
          <w:rFonts w:hint="eastAsia" w:ascii="仿宋" w:hAnsi="仿宋" w:eastAsia="仿宋" w:cs="宋体"/>
          <w:color w:val="000000" w:themeColor="text1"/>
          <w:szCs w:val="21"/>
          <w:shd w:val="clear" w:color="auto" w:fill="FFFFFF"/>
        </w:rPr>
        <w:t>岁儿童心智发展的特点，打造了心智成长</w:t>
      </w:r>
      <w:r>
        <w:rPr>
          <w:rFonts w:ascii="仿宋" w:hAnsi="仿宋" w:eastAsia="仿宋" w:cs="宋体"/>
          <w:color w:val="000000" w:themeColor="text1"/>
          <w:szCs w:val="21"/>
          <w:shd w:val="clear" w:color="auto" w:fill="FFFFFF"/>
        </w:rPr>
        <w:t>3+1</w:t>
      </w:r>
      <w:r>
        <w:rPr>
          <w:rFonts w:hint="eastAsia" w:ascii="仿宋" w:hAnsi="仿宋" w:eastAsia="仿宋" w:cs="宋体"/>
          <w:color w:val="000000" w:themeColor="text1"/>
          <w:szCs w:val="21"/>
          <w:shd w:val="clear" w:color="auto" w:fill="FFFFFF"/>
        </w:rPr>
        <w:t>小学生冬令营。充满吸引力的每日活动主题，改变孩子心灵的专业心智成长课程，环环相扣的拓展活动，让孩子在竞争和合作中、在感悟和分享中、</w:t>
      </w:r>
      <w:r>
        <w:rPr>
          <w:rFonts w:hint="eastAsia" w:ascii="仿宋" w:hAnsi="仿宋" w:eastAsia="仿宋" w:cs="宋体"/>
          <w:b/>
          <w:color w:val="000000" w:themeColor="text1"/>
          <w:szCs w:val="21"/>
          <w:shd w:val="clear" w:color="auto" w:fill="FFFFFF"/>
        </w:rPr>
        <w:t>在充满欢笑和泪水的体验中，提升他们的交往能力、重新树立内心形象，学会沟通和交流，体会爱和感恩的力量</w:t>
      </w:r>
      <w:r>
        <w:rPr>
          <w:rFonts w:hint="eastAsia" w:ascii="仿宋" w:hAnsi="仿宋" w:eastAsia="仿宋" w:cs="宋体"/>
          <w:color w:val="000000" w:themeColor="text1"/>
          <w:szCs w:val="21"/>
          <w:shd w:val="clear" w:color="auto" w:fill="FFFFFF"/>
        </w:rPr>
        <w:t>。</w:t>
      </w:r>
    </w:p>
    <w:p>
      <w:pPr>
        <w:spacing w:line="360" w:lineRule="auto"/>
        <w:ind w:firstLine="420" w:firstLineChars="200"/>
        <w:rPr>
          <w:rFonts w:ascii="仿宋" w:hAnsi="仿宋" w:eastAsia="仿宋" w:cs="宋体"/>
          <w:color w:val="000000" w:themeColor="text1"/>
          <w:szCs w:val="21"/>
          <w:shd w:val="clear" w:color="auto" w:fill="FFFFFF"/>
        </w:rPr>
      </w:pPr>
      <w:r>
        <w:rPr>
          <w:rFonts w:ascii="仿宋" w:hAnsi="仿宋" w:eastAsia="仿宋" w:cs="宋体"/>
          <w:color w:val="000000" w:themeColor="text1"/>
          <w:szCs w:val="21"/>
          <w:shd w:val="clear" w:color="auto" w:fill="FFFFFF"/>
        </w:rPr>
        <w:t>6</w:t>
      </w:r>
      <w:r>
        <w:rPr>
          <w:rFonts w:hint="eastAsia" w:ascii="仿宋" w:hAnsi="仿宋" w:eastAsia="仿宋" w:cs="宋体"/>
          <w:color w:val="000000" w:themeColor="text1"/>
          <w:szCs w:val="21"/>
          <w:shd w:val="clear" w:color="auto" w:fill="FFFFFF"/>
        </w:rPr>
        <w:t>天的时间，优化孩子的心理素质，迸发宝贝的成长能量，让他们在属于自己的成长舞台上脱颖而出！</w:t>
      </w:r>
    </w:p>
    <w:p>
      <w:pPr>
        <w:spacing w:line="360" w:lineRule="auto"/>
        <w:rPr>
          <w:rFonts w:ascii="微软雅黑" w:hAnsi="微软雅黑" w:eastAsia="微软雅黑"/>
          <w:b/>
          <w:color w:val="00B050"/>
          <w:szCs w:val="21"/>
        </w:rPr>
      </w:pPr>
      <w:r>
        <w:rPr>
          <w:rFonts w:hint="eastAsia" w:ascii="微软雅黑" w:hAnsi="微软雅黑" w:eastAsia="微软雅黑"/>
          <w:b/>
          <w:color w:val="00B050"/>
          <w:szCs w:val="21"/>
        </w:rPr>
        <w:t>【课程特色】</w:t>
      </w:r>
    </w:p>
    <w:p>
      <w:pPr>
        <w:pStyle w:val="18"/>
        <w:spacing w:line="360" w:lineRule="auto"/>
        <w:rPr>
          <w:rFonts w:ascii="仿宋" w:hAnsi="仿宋" w:eastAsia="仿宋" w:cs="宋体"/>
          <w:color w:val="000000" w:themeColor="text1"/>
          <w:kern w:val="2"/>
          <w:sz w:val="21"/>
          <w:szCs w:val="21"/>
          <w:shd w:val="clear" w:color="auto" w:fill="FFFFFF"/>
        </w:rPr>
      </w:pPr>
      <w:r>
        <w:rPr>
          <w:rFonts w:ascii="仿宋" w:hAnsi="仿宋" w:eastAsia="仿宋" w:cs="宋体"/>
          <w:b/>
          <w:color w:val="000000" w:themeColor="text1"/>
          <w:kern w:val="2"/>
          <w:sz w:val="21"/>
          <w:szCs w:val="21"/>
          <w:shd w:val="clear" w:color="auto" w:fill="FFFFFF"/>
        </w:rPr>
        <w:t>1</w:t>
      </w:r>
      <w:r>
        <w:rPr>
          <w:rFonts w:hint="eastAsia" w:ascii="仿宋" w:hAnsi="仿宋" w:eastAsia="仿宋" w:cs="宋体"/>
          <w:b/>
          <w:color w:val="000000" w:themeColor="text1"/>
          <w:kern w:val="2"/>
          <w:sz w:val="21"/>
          <w:szCs w:val="21"/>
          <w:shd w:val="clear" w:color="auto" w:fill="FFFFFF"/>
        </w:rPr>
        <w:t>、好朋友达人训练：</w:t>
      </w:r>
      <w:r>
        <w:rPr>
          <w:rFonts w:hint="eastAsia" w:ascii="仿宋" w:hAnsi="仿宋" w:eastAsia="仿宋" w:cs="宋体"/>
          <w:color w:val="000000" w:themeColor="text1"/>
          <w:kern w:val="2"/>
          <w:sz w:val="21"/>
          <w:szCs w:val="21"/>
          <w:shd w:val="clear" w:color="auto" w:fill="FFFFFF"/>
        </w:rPr>
        <w:t>我爱我的朋友们，但我从不随波逐流；我尊敬我的朋友，却绝不迷失自己。我总能有办法让别人记住我（印象管理），我总能有办法，安慰心情不好的同学（情感沟通），我总有办法，妥妥地提出我的意见和建议（沟通表达）；我总是能给迷茫中的自己和伙伴一些有用的建议（做出选择），因此，我总是同学们心中的“好朋友达人”。</w:t>
      </w:r>
    </w:p>
    <w:p>
      <w:pPr>
        <w:pStyle w:val="18"/>
        <w:spacing w:line="360" w:lineRule="auto"/>
        <w:rPr>
          <w:rFonts w:ascii="仿宋" w:hAnsi="仿宋" w:eastAsia="仿宋" w:cs="宋体"/>
          <w:color w:val="000000" w:themeColor="text1"/>
          <w:kern w:val="2"/>
          <w:sz w:val="21"/>
          <w:szCs w:val="21"/>
          <w:shd w:val="clear" w:color="auto" w:fill="FFFFFF"/>
        </w:rPr>
      </w:pPr>
      <w:r>
        <w:rPr>
          <w:rFonts w:ascii="仿宋" w:hAnsi="仿宋" w:eastAsia="仿宋" w:cs="宋体"/>
          <w:b/>
          <w:color w:val="000000" w:themeColor="text1"/>
          <w:kern w:val="2"/>
          <w:sz w:val="21"/>
          <w:szCs w:val="21"/>
          <w:shd w:val="clear" w:color="auto" w:fill="FFFFFF"/>
        </w:rPr>
        <w:t>2</w:t>
      </w:r>
      <w:r>
        <w:rPr>
          <w:rFonts w:hint="eastAsia" w:ascii="仿宋" w:hAnsi="仿宋" w:eastAsia="仿宋" w:cs="宋体"/>
          <w:b/>
          <w:color w:val="000000" w:themeColor="text1"/>
          <w:kern w:val="2"/>
          <w:sz w:val="21"/>
          <w:szCs w:val="21"/>
          <w:shd w:val="clear" w:color="auto" w:fill="FFFFFF"/>
        </w:rPr>
        <w:t>、口才思维训练：</w:t>
      </w:r>
      <w:r>
        <w:rPr>
          <w:rFonts w:hint="eastAsia" w:ascii="仿宋" w:hAnsi="仿宋" w:eastAsia="仿宋" w:cs="宋体"/>
          <w:color w:val="000000" w:themeColor="text1"/>
          <w:kern w:val="2"/>
          <w:sz w:val="21"/>
          <w:szCs w:val="21"/>
          <w:shd w:val="clear" w:color="auto" w:fill="FFFFFF"/>
        </w:rPr>
        <w:t>“我不是不能说，而是我不敢开口……”，所以我们送给孩子的第一份礼物首先是上台的勇气，第二份礼物才是演说的技巧，让孩子从“敢说（勇敢自信）”</w:t>
      </w:r>
      <w:r>
        <w:rPr>
          <w:rFonts w:ascii="仿宋" w:hAnsi="仿宋" w:eastAsia="仿宋" w:cs="宋体"/>
          <w:color w:val="000000" w:themeColor="text1"/>
          <w:kern w:val="2"/>
          <w:sz w:val="21"/>
          <w:szCs w:val="21"/>
          <w:shd w:val="clear" w:color="auto" w:fill="FFFFFF"/>
        </w:rPr>
        <w:t>——</w:t>
      </w:r>
      <w:r>
        <w:rPr>
          <w:rFonts w:hint="eastAsia" w:ascii="仿宋" w:hAnsi="仿宋" w:eastAsia="仿宋" w:cs="宋体"/>
          <w:color w:val="000000" w:themeColor="text1"/>
          <w:kern w:val="2"/>
          <w:sz w:val="21"/>
          <w:szCs w:val="21"/>
          <w:shd w:val="clear" w:color="auto" w:fill="FFFFFF"/>
        </w:rPr>
        <w:t>“能说”（善于表达）</w:t>
      </w:r>
      <w:r>
        <w:rPr>
          <w:rFonts w:ascii="仿宋" w:hAnsi="仿宋" w:eastAsia="仿宋" w:cs="宋体"/>
          <w:color w:val="000000" w:themeColor="text1"/>
          <w:kern w:val="2"/>
          <w:sz w:val="21"/>
          <w:szCs w:val="21"/>
          <w:shd w:val="clear" w:color="auto" w:fill="FFFFFF"/>
        </w:rPr>
        <w:t>——</w:t>
      </w:r>
      <w:r>
        <w:rPr>
          <w:rFonts w:hint="eastAsia" w:ascii="仿宋" w:hAnsi="仿宋" w:eastAsia="仿宋" w:cs="宋体"/>
          <w:color w:val="000000" w:themeColor="text1"/>
          <w:kern w:val="2"/>
          <w:sz w:val="21"/>
          <w:szCs w:val="21"/>
          <w:shd w:val="clear" w:color="auto" w:fill="FFFFFF"/>
        </w:rPr>
        <w:t>“善说”（发散思维），完成自信表达的蜕变！</w:t>
      </w:r>
    </w:p>
    <w:p>
      <w:pPr>
        <w:pStyle w:val="18"/>
        <w:spacing w:line="360" w:lineRule="auto"/>
        <w:rPr>
          <w:rFonts w:ascii="仿宋" w:hAnsi="仿宋" w:eastAsia="仿宋" w:cs="宋体"/>
          <w:color w:val="000000" w:themeColor="text1"/>
          <w:kern w:val="2"/>
          <w:sz w:val="21"/>
          <w:szCs w:val="21"/>
          <w:shd w:val="clear" w:color="auto" w:fill="FFFFFF"/>
        </w:rPr>
      </w:pPr>
      <w:r>
        <w:rPr>
          <w:rFonts w:ascii="仿宋" w:hAnsi="仿宋" w:eastAsia="仿宋" w:cs="宋体"/>
          <w:b/>
          <w:color w:val="000000" w:themeColor="text1"/>
          <w:kern w:val="2"/>
          <w:sz w:val="21"/>
          <w:szCs w:val="21"/>
          <w:shd w:val="clear" w:color="auto" w:fill="FFFFFF"/>
        </w:rPr>
        <w:t>3</w:t>
      </w:r>
      <w:r>
        <w:rPr>
          <w:rFonts w:hint="eastAsia" w:ascii="仿宋" w:hAnsi="仿宋" w:eastAsia="仿宋" w:cs="宋体"/>
          <w:b/>
          <w:color w:val="000000" w:themeColor="text1"/>
          <w:kern w:val="2"/>
          <w:sz w:val="21"/>
          <w:szCs w:val="21"/>
          <w:shd w:val="clear" w:color="auto" w:fill="FFFFFF"/>
        </w:rPr>
        <w:t>、畅游奇幻冰雪世界：</w:t>
      </w:r>
      <w:r>
        <w:rPr>
          <w:rFonts w:hint="eastAsia" w:ascii="仿宋" w:hAnsi="仿宋" w:eastAsia="仿宋" w:cs="宋体"/>
          <w:color w:val="000000" w:themeColor="text1"/>
          <w:kern w:val="2"/>
          <w:sz w:val="21"/>
          <w:szCs w:val="21"/>
          <w:shd w:val="clear" w:color="auto" w:fill="FFFFFF"/>
        </w:rPr>
        <w:t>在冰天雪地的户外，在雪花的陪伴和见证下，肆意挥洒我们幸福的童年，这个冬季，从“心”出发，用爱成长！</w:t>
      </w:r>
    </w:p>
    <w:p>
      <w:pPr>
        <w:spacing w:line="360" w:lineRule="auto"/>
        <w:rPr>
          <w:rFonts w:ascii="仿宋" w:hAnsi="仿宋" w:eastAsia="仿宋" w:cs="宋体"/>
          <w:color w:val="000000" w:themeColor="text1"/>
          <w:szCs w:val="21"/>
          <w:shd w:val="clear" w:color="auto" w:fill="FFFFFF"/>
        </w:rPr>
      </w:pPr>
      <w:r>
        <w:rPr>
          <w:rFonts w:ascii="仿宋" w:hAnsi="仿宋" w:eastAsia="仿宋" w:cs="宋体"/>
          <w:b/>
          <w:color w:val="000000" w:themeColor="text1"/>
          <w:szCs w:val="21"/>
          <w:shd w:val="clear" w:color="auto" w:fill="FFFFFF"/>
        </w:rPr>
        <w:t>4</w:t>
      </w:r>
      <w:r>
        <w:rPr>
          <w:rFonts w:hint="eastAsia" w:ascii="仿宋" w:hAnsi="仿宋" w:eastAsia="仿宋" w:cs="宋体"/>
          <w:b/>
          <w:color w:val="000000" w:themeColor="text1"/>
          <w:szCs w:val="21"/>
          <w:shd w:val="clear" w:color="auto" w:fill="FFFFFF"/>
        </w:rPr>
        <w:t>、心灵鸡汤：</w:t>
      </w:r>
      <w:r>
        <w:rPr>
          <w:rFonts w:hint="eastAsia" w:ascii="仿宋" w:hAnsi="仿宋" w:eastAsia="仿宋" w:cs="宋体"/>
          <w:color w:val="000000" w:themeColor="text1"/>
          <w:szCs w:val="21"/>
          <w:shd w:val="clear" w:color="auto" w:fill="FFFFFF"/>
        </w:rPr>
        <w:t>感受父母的伟大，品味感恩人生，给心灵插上绿色的翅膀。</w:t>
      </w:r>
    </w:p>
    <w:p>
      <w:pPr>
        <w:spacing w:line="360" w:lineRule="auto"/>
        <w:rPr>
          <w:rFonts w:ascii="仿宋" w:hAnsi="仿宋" w:eastAsia="仿宋" w:cs="宋体"/>
          <w:color w:val="000000" w:themeColor="text1"/>
          <w:szCs w:val="21"/>
          <w:shd w:val="clear" w:color="auto" w:fill="FFFFFF"/>
        </w:rPr>
      </w:pPr>
      <w:r>
        <w:rPr>
          <w:rFonts w:ascii="仿宋" w:hAnsi="仿宋" w:eastAsia="仿宋" w:cs="宋体"/>
          <w:b/>
          <w:color w:val="000000" w:themeColor="text1"/>
          <w:szCs w:val="21"/>
          <w:shd w:val="clear" w:color="auto" w:fill="FFFFFF"/>
        </w:rPr>
        <w:t>5</w:t>
      </w:r>
      <w:r>
        <w:rPr>
          <w:rFonts w:hint="eastAsia" w:ascii="仿宋" w:hAnsi="仿宋" w:eastAsia="仿宋" w:cs="宋体"/>
          <w:b/>
          <w:color w:val="000000" w:themeColor="text1"/>
          <w:szCs w:val="21"/>
          <w:shd w:val="clear" w:color="auto" w:fill="FFFFFF"/>
        </w:rPr>
        <w:t>、晚会直播：</w:t>
      </w:r>
      <w:r>
        <w:rPr>
          <w:rFonts w:hint="eastAsia" w:ascii="仿宋" w:hAnsi="仿宋" w:eastAsia="仿宋" w:cs="宋体"/>
          <w:color w:val="000000" w:themeColor="text1"/>
          <w:szCs w:val="21"/>
          <w:shd w:val="clear" w:color="auto" w:fill="FFFFFF"/>
        </w:rPr>
        <w:t>冬季狂欢文艺晚会将于家长微信群全程在线直播！让爸爸妈妈们看到孩子们光华绽放、绚丽夺目的那一面！</w:t>
      </w:r>
    </w:p>
    <w:p>
      <w:pPr>
        <w:pStyle w:val="18"/>
        <w:spacing w:line="360" w:lineRule="auto"/>
        <w:rPr>
          <w:rFonts w:ascii="微软雅黑" w:hAnsi="微软雅黑" w:eastAsia="微软雅黑"/>
          <w:b/>
          <w:color w:val="00B050"/>
          <w:kern w:val="2"/>
          <w:sz w:val="21"/>
          <w:szCs w:val="21"/>
        </w:rPr>
      </w:pPr>
      <w:r>
        <w:rPr>
          <w:rFonts w:hint="eastAsia" w:ascii="微软雅黑" w:hAnsi="微软雅黑" w:eastAsia="微软雅黑"/>
          <w:b/>
          <w:color w:val="00B050"/>
          <w:kern w:val="2"/>
          <w:sz w:val="21"/>
          <w:szCs w:val="21"/>
        </w:rPr>
        <w:t>【招生对象】</w:t>
      </w:r>
    </w:p>
    <w:p>
      <w:pPr>
        <w:pStyle w:val="18"/>
        <w:spacing w:line="360" w:lineRule="auto"/>
        <w:rPr>
          <w:rFonts w:ascii="仿宋" w:hAnsi="仿宋" w:eastAsia="仿宋" w:cs="宋体"/>
          <w:color w:val="000000" w:themeColor="text1"/>
          <w:kern w:val="2"/>
          <w:sz w:val="21"/>
          <w:szCs w:val="21"/>
          <w:shd w:val="clear" w:color="auto" w:fill="FFFFFF"/>
        </w:rPr>
      </w:pPr>
      <w:r>
        <w:rPr>
          <w:rFonts w:ascii="仿宋" w:hAnsi="仿宋" w:eastAsia="仿宋" w:cs="宋体"/>
          <w:color w:val="000000" w:themeColor="text1"/>
          <w:kern w:val="2"/>
          <w:sz w:val="21"/>
          <w:szCs w:val="21"/>
          <w:shd w:val="clear" w:color="auto" w:fill="FFFFFF"/>
        </w:rPr>
        <w:t>6—12</w:t>
      </w:r>
      <w:r>
        <w:rPr>
          <w:rFonts w:hint="eastAsia" w:ascii="仿宋" w:hAnsi="仿宋" w:eastAsia="仿宋" w:cs="宋体"/>
          <w:color w:val="000000" w:themeColor="text1"/>
          <w:kern w:val="2"/>
          <w:sz w:val="21"/>
          <w:szCs w:val="21"/>
          <w:shd w:val="clear" w:color="auto" w:fill="FFFFFF"/>
        </w:rPr>
        <w:t>周岁身心健康在校小学生（</w:t>
      </w:r>
      <w:r>
        <w:rPr>
          <w:rFonts w:ascii="仿宋" w:hAnsi="仿宋" w:eastAsia="仿宋" w:cs="宋体"/>
          <w:color w:val="000000" w:themeColor="text1"/>
          <w:kern w:val="2"/>
          <w:sz w:val="21"/>
          <w:szCs w:val="21"/>
          <w:shd w:val="clear" w:color="auto" w:fill="FFFFFF"/>
        </w:rPr>
        <w:t>10—15</w:t>
      </w:r>
      <w:r>
        <w:rPr>
          <w:rFonts w:hint="eastAsia" w:ascii="仿宋" w:hAnsi="仿宋" w:eastAsia="仿宋" w:cs="宋体"/>
          <w:color w:val="000000" w:themeColor="text1"/>
          <w:kern w:val="2"/>
          <w:sz w:val="21"/>
          <w:szCs w:val="21"/>
          <w:shd w:val="clear" w:color="auto" w:fill="FFFFFF"/>
        </w:rPr>
        <w:t>人</w:t>
      </w:r>
      <w:r>
        <w:rPr>
          <w:rFonts w:ascii="仿宋" w:hAnsi="仿宋" w:eastAsia="仿宋" w:cs="宋体"/>
          <w:color w:val="000000" w:themeColor="text1"/>
          <w:kern w:val="2"/>
          <w:sz w:val="21"/>
          <w:szCs w:val="21"/>
          <w:shd w:val="clear" w:color="auto" w:fill="FFFFFF"/>
        </w:rPr>
        <w:t>/</w:t>
      </w:r>
      <w:r>
        <w:rPr>
          <w:rFonts w:hint="eastAsia" w:ascii="仿宋" w:hAnsi="仿宋" w:eastAsia="仿宋" w:cs="宋体"/>
          <w:color w:val="000000" w:themeColor="text1"/>
          <w:kern w:val="2"/>
          <w:sz w:val="21"/>
          <w:szCs w:val="21"/>
          <w:shd w:val="clear" w:color="auto" w:fill="FFFFFF"/>
        </w:rPr>
        <w:t>组，每组配备一名辅导员老师，每天</w:t>
      </w:r>
      <w:r>
        <w:rPr>
          <w:rFonts w:ascii="仿宋" w:hAnsi="仿宋" w:eastAsia="仿宋" w:cs="宋体"/>
          <w:color w:val="000000" w:themeColor="text1"/>
          <w:kern w:val="2"/>
          <w:sz w:val="21"/>
          <w:szCs w:val="21"/>
          <w:shd w:val="clear" w:color="auto" w:fill="FFFFFF"/>
        </w:rPr>
        <w:t>24</w:t>
      </w:r>
      <w:r>
        <w:rPr>
          <w:rFonts w:hint="eastAsia" w:ascii="仿宋" w:hAnsi="仿宋" w:eastAsia="仿宋" w:cs="宋体"/>
          <w:color w:val="000000" w:themeColor="text1"/>
          <w:kern w:val="2"/>
          <w:sz w:val="21"/>
          <w:szCs w:val="21"/>
          <w:shd w:val="clear" w:color="auto" w:fill="FFFFFF"/>
        </w:rPr>
        <w:t>小时全程跟营，每期限招40人）</w:t>
      </w:r>
    </w:p>
    <w:p>
      <w:pPr>
        <w:widowControl/>
        <w:shd w:val="clear" w:color="auto" w:fill="FFFFFF"/>
        <w:spacing w:line="360" w:lineRule="auto"/>
        <w:jc w:val="left"/>
        <w:rPr>
          <w:rFonts w:ascii="仿宋" w:hAnsi="仿宋" w:eastAsia="仿宋" w:cs="宋体"/>
          <w:sz w:val="18"/>
          <w:szCs w:val="18"/>
          <w:shd w:val="clear" w:color="auto" w:fill="FFFFFF"/>
        </w:rPr>
      </w:pPr>
      <w:r>
        <w:rPr>
          <w:rFonts w:ascii="仿宋" w:hAnsi="仿宋" w:eastAsia="仿宋" w:cs="宋体"/>
          <w:sz w:val="18"/>
          <w:szCs w:val="18"/>
          <w:shd w:val="clear" w:color="auto" w:fill="FFFFFF"/>
        </w:rPr>
        <w:drawing>
          <wp:inline distT="0" distB="0" distL="0" distR="0">
            <wp:extent cx="5362575" cy="3076575"/>
            <wp:effectExtent l="19050" t="0" r="9525" b="0"/>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a:picLocks noChangeArrowheads="1"/>
                    </pic:cNvPicPr>
                  </pic:nvPicPr>
                  <pic:blipFill>
                    <a:blip r:embed="rId8"/>
                    <a:srcRect t="-10098" b="-8386"/>
                    <a:stretch>
                      <a:fillRect/>
                    </a:stretch>
                  </pic:blipFill>
                  <pic:spPr>
                    <a:xfrm>
                      <a:off x="0" y="0"/>
                      <a:ext cx="5362575" cy="3076575"/>
                    </a:xfrm>
                    <a:prstGeom prst="rect">
                      <a:avLst/>
                    </a:prstGeom>
                    <a:noFill/>
                    <a:ln w="9525">
                      <a:noFill/>
                      <a:miter lim="800000"/>
                      <a:headEnd/>
                      <a:tailEnd/>
                    </a:ln>
                  </pic:spPr>
                </pic:pic>
              </a:graphicData>
            </a:graphic>
          </wp:inline>
        </w:drawing>
      </w:r>
    </w:p>
    <w:p>
      <w:pPr>
        <w:widowControl/>
        <w:shd w:val="clear" w:color="auto" w:fill="FFFFFF"/>
        <w:spacing w:line="360" w:lineRule="auto"/>
        <w:jc w:val="left"/>
        <w:rPr>
          <w:rFonts w:ascii="宋体"/>
          <w:b/>
          <w:szCs w:val="21"/>
          <w:shd w:val="clear" w:color="auto" w:fill="FFFFFF"/>
        </w:rPr>
      </w:pPr>
      <w:r>
        <w:rPr>
          <w:rFonts w:hint="eastAsia" w:ascii="微软雅黑" w:hAnsi="微软雅黑" w:eastAsia="微软雅黑"/>
          <w:b/>
          <w:color w:val="00B050"/>
          <w:szCs w:val="21"/>
        </w:rPr>
        <w:t>【活动地点】</w:t>
      </w:r>
    </w:p>
    <w:p>
      <w:pPr>
        <w:spacing w:line="360" w:lineRule="auto"/>
        <w:rPr>
          <w:rFonts w:ascii="仿宋" w:hAnsi="仿宋" w:eastAsia="仿宋" w:cs="宋体"/>
          <w:color w:val="000000" w:themeColor="text1"/>
          <w:szCs w:val="21"/>
          <w:shd w:val="clear" w:color="auto" w:fill="FFFFFF"/>
        </w:rPr>
      </w:pPr>
      <w:r>
        <w:rPr>
          <w:rFonts w:hint="eastAsia" w:ascii="仿宋" w:hAnsi="仿宋" w:eastAsia="仿宋" w:cs="宋体"/>
          <w:color w:val="000000" w:themeColor="text1"/>
          <w:szCs w:val="21"/>
          <w:shd w:val="clear" w:color="auto" w:fill="FFFFFF"/>
        </w:rPr>
        <w:t>北京大学、心航线专业训练基地、滑雪场等</w:t>
      </w:r>
    </w:p>
    <w:p>
      <w:pPr>
        <w:shd w:val="solid" w:color="FFFFFF" w:fill="auto"/>
        <w:autoSpaceDN w:val="0"/>
        <w:spacing w:line="360" w:lineRule="auto"/>
        <w:rPr>
          <w:rFonts w:ascii="微软雅黑" w:hAnsi="微软雅黑" w:eastAsia="微软雅黑" w:cs="仿宋"/>
          <w:b/>
          <w:color w:val="00B050"/>
          <w:szCs w:val="21"/>
        </w:rPr>
      </w:pPr>
      <w:r>
        <w:rPr>
          <w:rFonts w:hint="eastAsia" w:ascii="微软雅黑" w:hAnsi="微软雅黑" w:eastAsia="微软雅黑" w:cs="仿宋"/>
          <w:b/>
          <w:color w:val="00B050"/>
          <w:szCs w:val="21"/>
        </w:rPr>
        <w:t>【营期安排及活动费用】</w:t>
      </w:r>
    </w:p>
    <w:p>
      <w:pPr>
        <w:numPr>
          <w:ilvl w:val="0"/>
          <w:numId w:val="4"/>
        </w:numPr>
        <w:spacing w:line="360" w:lineRule="auto"/>
        <w:ind w:left="-15" w:leftChars="-7"/>
        <w:rPr>
          <w:rFonts w:ascii="仿宋" w:hAnsi="仿宋" w:eastAsia="仿宋" w:cs="仿宋"/>
          <w:b/>
          <w:szCs w:val="21"/>
          <w:shd w:val="clear" w:color="auto" w:fill="FFFFFF"/>
        </w:rPr>
      </w:pPr>
      <w:r>
        <w:rPr>
          <w:rFonts w:hint="eastAsia" w:ascii="仿宋" w:hAnsi="仿宋" w:eastAsia="仿宋" w:cs="仿宋"/>
          <w:b/>
          <w:szCs w:val="21"/>
          <w:shd w:val="clear" w:color="auto" w:fill="FFFFFF"/>
        </w:rPr>
        <w:t>活动每期限招40人</w:t>
      </w:r>
    </w:p>
    <w:p>
      <w:pPr>
        <w:spacing w:line="360" w:lineRule="auto"/>
        <w:rPr>
          <w:rFonts w:ascii="仿宋" w:hAnsi="仿宋" w:eastAsia="仿宋" w:cs="仿宋"/>
          <w:b/>
          <w:bCs/>
          <w:szCs w:val="21"/>
        </w:rPr>
      </w:pPr>
      <w:r>
        <w:rPr>
          <w:rFonts w:ascii="仿宋" w:hAnsi="仿宋" w:eastAsia="仿宋" w:cs="仿宋"/>
          <w:b/>
          <w:bCs/>
          <w:szCs w:val="21"/>
        </w:rPr>
        <w:t>2</w:t>
      </w:r>
      <w:r>
        <w:rPr>
          <w:rFonts w:hint="eastAsia" w:ascii="仿宋" w:hAnsi="仿宋" w:eastAsia="仿宋" w:cs="仿宋"/>
          <w:b/>
          <w:bCs/>
          <w:szCs w:val="21"/>
        </w:rPr>
        <w:t>、营地收费标准：</w:t>
      </w:r>
    </w:p>
    <w:p>
      <w:pPr>
        <w:shd w:val="solid" w:color="FFFFFF" w:fill="auto"/>
        <w:autoSpaceDN w:val="0"/>
        <w:spacing w:line="360" w:lineRule="auto"/>
        <w:rPr>
          <w:rFonts w:ascii="仿宋" w:hAnsi="仿宋" w:eastAsia="仿宋" w:cs="仿宋"/>
          <w:color w:val="000000" w:themeColor="text1"/>
          <w:szCs w:val="21"/>
        </w:rPr>
      </w:pPr>
      <w:r>
        <w:rPr>
          <w:rFonts w:hint="eastAsia" w:ascii="仿宋" w:hAnsi="仿宋" w:eastAsia="仿宋" w:cs="仿宋"/>
          <w:color w:val="000000" w:themeColor="text1"/>
          <w:szCs w:val="21"/>
        </w:rPr>
        <w:t>（</w:t>
      </w:r>
      <w:r>
        <w:rPr>
          <w:rFonts w:ascii="仿宋" w:hAnsi="仿宋" w:eastAsia="仿宋" w:cs="仿宋"/>
          <w:color w:val="000000" w:themeColor="text1"/>
          <w:szCs w:val="21"/>
        </w:rPr>
        <w:t>1</w:t>
      </w:r>
      <w:r>
        <w:rPr>
          <w:rFonts w:hint="eastAsia" w:ascii="仿宋" w:hAnsi="仿宋" w:eastAsia="仿宋" w:cs="仿宋"/>
          <w:color w:val="000000" w:themeColor="text1"/>
          <w:szCs w:val="21"/>
        </w:rPr>
        <w:t>）、</w:t>
      </w:r>
      <w:r>
        <w:rPr>
          <w:rFonts w:ascii="仿宋" w:hAnsi="仿宋" w:eastAsia="仿宋" w:cs="仿宋"/>
          <w:color w:val="000000" w:themeColor="text1"/>
          <w:szCs w:val="21"/>
          <w:shd w:val="clear" w:color="auto" w:fill="FFFFFF"/>
        </w:rPr>
        <w:t>4298</w:t>
      </w:r>
      <w:r>
        <w:rPr>
          <w:rFonts w:hint="eastAsia" w:ascii="仿宋" w:hAnsi="仿宋" w:eastAsia="仿宋" w:cs="仿宋"/>
          <w:color w:val="000000" w:themeColor="text1"/>
          <w:szCs w:val="21"/>
          <w:shd w:val="clear" w:color="auto" w:fill="FFFFFF"/>
        </w:rPr>
        <w:t>元</w:t>
      </w:r>
      <w:r>
        <w:rPr>
          <w:rFonts w:ascii="仿宋" w:hAnsi="仿宋" w:eastAsia="仿宋" w:cs="仿宋"/>
          <w:color w:val="000000" w:themeColor="text1"/>
          <w:szCs w:val="21"/>
          <w:shd w:val="clear" w:color="auto" w:fill="FFFFFF"/>
        </w:rPr>
        <w:t>/</w:t>
      </w:r>
      <w:r>
        <w:rPr>
          <w:rFonts w:hint="eastAsia" w:ascii="仿宋" w:hAnsi="仿宋" w:eastAsia="仿宋" w:cs="仿宋"/>
          <w:color w:val="000000" w:themeColor="text1"/>
          <w:szCs w:val="21"/>
          <w:shd w:val="clear" w:color="auto" w:fill="FFFFFF"/>
        </w:rPr>
        <w:t>人（注：以上费用包含课程培训费、专家费、教材费、景点交通费、住宿费用、营养配餐餐费、景点门票、基地娱乐项目费用等，不包含往返北京交通费用）</w:t>
      </w:r>
    </w:p>
    <w:p>
      <w:pPr>
        <w:spacing w:line="360" w:lineRule="auto"/>
        <w:rPr>
          <w:rFonts w:ascii="仿宋" w:hAnsi="仿宋" w:eastAsia="仿宋" w:cs="仿宋"/>
          <w:color w:val="000000" w:themeColor="text1"/>
          <w:szCs w:val="21"/>
        </w:rPr>
      </w:pPr>
      <w:r>
        <w:rPr>
          <w:rFonts w:hint="eastAsia" w:ascii="仿宋" w:hAnsi="仿宋" w:eastAsia="仿宋" w:cs="仿宋"/>
          <w:color w:val="000000" w:themeColor="text1"/>
          <w:szCs w:val="21"/>
        </w:rPr>
        <w:t>（</w:t>
      </w:r>
      <w:r>
        <w:rPr>
          <w:rFonts w:ascii="仿宋" w:hAnsi="仿宋" w:eastAsia="仿宋" w:cs="仿宋"/>
          <w:color w:val="000000" w:themeColor="text1"/>
          <w:szCs w:val="21"/>
        </w:rPr>
        <w:t>2</w:t>
      </w:r>
      <w:r>
        <w:rPr>
          <w:rFonts w:hint="eastAsia" w:ascii="仿宋" w:hAnsi="仿宋" w:eastAsia="仿宋" w:cs="仿宋"/>
          <w:color w:val="000000" w:themeColor="text1"/>
          <w:szCs w:val="21"/>
        </w:rPr>
        <w:t>）、市内集合点至营地免费（开营当天空调大巴车）；营员单独来京，请提前三天左右告知营员所乘坐火车列次及车厢号或者航班号，以便组委会安排专人专车接站（机），训练营须收接站费用，费用如下：</w:t>
      </w:r>
    </w:p>
    <w:p>
      <w:pPr>
        <w:spacing w:line="360" w:lineRule="auto"/>
        <w:rPr>
          <w:rFonts w:ascii="仿宋" w:hAnsi="仿宋" w:eastAsia="仿宋" w:cs="仿宋"/>
          <w:color w:val="000000" w:themeColor="text1"/>
          <w:szCs w:val="21"/>
        </w:rPr>
      </w:pPr>
      <w:r>
        <w:rPr>
          <w:rFonts w:ascii="仿宋" w:hAnsi="仿宋" w:eastAsia="仿宋" w:cs="仿宋"/>
          <w:color w:val="000000" w:themeColor="text1"/>
          <w:szCs w:val="21"/>
        </w:rPr>
        <w:t>a.</w:t>
      </w:r>
      <w:r>
        <w:rPr>
          <w:rFonts w:hint="eastAsia" w:ascii="仿宋" w:hAnsi="仿宋" w:eastAsia="仿宋" w:cs="仿宋"/>
          <w:color w:val="000000" w:themeColor="text1"/>
          <w:szCs w:val="21"/>
        </w:rPr>
        <w:t>火车站和汽车站（北京站、北京西站、北京南站、北京北站）单趟接送收费标准为</w:t>
      </w:r>
      <w:r>
        <w:rPr>
          <w:rFonts w:ascii="仿宋" w:hAnsi="仿宋" w:eastAsia="仿宋" w:cs="仿宋"/>
          <w:color w:val="000000" w:themeColor="text1"/>
          <w:szCs w:val="21"/>
        </w:rPr>
        <w:t>100</w:t>
      </w:r>
      <w:r>
        <w:rPr>
          <w:rFonts w:hint="eastAsia" w:ascii="仿宋" w:hAnsi="仿宋" w:eastAsia="仿宋" w:cs="仿宋"/>
          <w:color w:val="000000" w:themeColor="text1"/>
          <w:szCs w:val="21"/>
        </w:rPr>
        <w:t>元</w:t>
      </w:r>
      <w:r>
        <w:rPr>
          <w:rFonts w:ascii="仿宋" w:hAnsi="仿宋" w:eastAsia="仿宋" w:cs="仿宋"/>
          <w:color w:val="000000" w:themeColor="text1"/>
          <w:szCs w:val="21"/>
        </w:rPr>
        <w:t>/</w:t>
      </w:r>
      <w:r>
        <w:rPr>
          <w:rFonts w:hint="eastAsia" w:ascii="仿宋" w:hAnsi="仿宋" w:eastAsia="仿宋" w:cs="仿宋"/>
          <w:color w:val="000000" w:themeColor="text1"/>
          <w:szCs w:val="21"/>
        </w:rPr>
        <w:t>人</w:t>
      </w:r>
    </w:p>
    <w:p>
      <w:pPr>
        <w:spacing w:line="360" w:lineRule="auto"/>
        <w:rPr>
          <w:rFonts w:ascii="仿宋" w:hAnsi="仿宋" w:eastAsia="仿宋" w:cs="仿宋"/>
          <w:color w:val="000000" w:themeColor="text1"/>
          <w:szCs w:val="21"/>
        </w:rPr>
      </w:pPr>
      <w:r>
        <w:rPr>
          <w:rFonts w:ascii="仿宋" w:hAnsi="仿宋" w:eastAsia="仿宋" w:cs="仿宋"/>
          <w:color w:val="000000" w:themeColor="text1"/>
          <w:szCs w:val="21"/>
        </w:rPr>
        <w:t>b.</w:t>
      </w:r>
      <w:r>
        <w:rPr>
          <w:rFonts w:hint="eastAsia" w:ascii="仿宋" w:hAnsi="仿宋" w:eastAsia="仿宋" w:cs="仿宋"/>
          <w:color w:val="000000" w:themeColor="text1"/>
          <w:szCs w:val="21"/>
        </w:rPr>
        <w:t>机场（首都机场、南苑机场）单趟接送收费标准为</w:t>
      </w:r>
      <w:r>
        <w:rPr>
          <w:rFonts w:ascii="仿宋" w:hAnsi="仿宋" w:eastAsia="仿宋" w:cs="仿宋"/>
          <w:color w:val="000000" w:themeColor="text1"/>
          <w:szCs w:val="21"/>
        </w:rPr>
        <w:t>200</w:t>
      </w:r>
      <w:r>
        <w:rPr>
          <w:rFonts w:hint="eastAsia" w:ascii="仿宋" w:hAnsi="仿宋" w:eastAsia="仿宋" w:cs="仿宋"/>
          <w:color w:val="000000" w:themeColor="text1"/>
          <w:szCs w:val="21"/>
        </w:rPr>
        <w:t>元</w:t>
      </w:r>
      <w:r>
        <w:rPr>
          <w:rFonts w:ascii="仿宋" w:hAnsi="仿宋" w:eastAsia="仿宋" w:cs="仿宋"/>
          <w:color w:val="000000" w:themeColor="text1"/>
          <w:szCs w:val="21"/>
        </w:rPr>
        <w:t>/</w:t>
      </w:r>
      <w:r>
        <w:rPr>
          <w:rFonts w:hint="eastAsia" w:ascii="仿宋" w:hAnsi="仿宋" w:eastAsia="仿宋" w:cs="仿宋"/>
          <w:color w:val="000000" w:themeColor="text1"/>
          <w:szCs w:val="21"/>
        </w:rPr>
        <w:t>人</w:t>
      </w:r>
    </w:p>
    <w:p>
      <w:pPr>
        <w:spacing w:line="360" w:lineRule="auto"/>
        <w:rPr>
          <w:rFonts w:ascii="仿宋" w:hAnsi="仿宋" w:eastAsia="仿宋" w:cs="仿宋"/>
          <w:color w:val="000000" w:themeColor="text1"/>
          <w:szCs w:val="21"/>
        </w:rPr>
      </w:pPr>
      <w:r>
        <w:rPr>
          <w:rFonts w:ascii="仿宋" w:hAnsi="仿宋" w:eastAsia="仿宋" w:cs="仿宋"/>
          <w:color w:val="000000" w:themeColor="text1"/>
          <w:szCs w:val="21"/>
        </w:rPr>
        <w:t>c.</w:t>
      </w:r>
      <w:r>
        <w:rPr>
          <w:rFonts w:hint="eastAsia" w:ascii="仿宋" w:hAnsi="仿宋" w:eastAsia="仿宋" w:cs="仿宋"/>
          <w:color w:val="000000" w:themeColor="text1"/>
          <w:szCs w:val="21"/>
        </w:rPr>
        <w:t>团队接站标准（火车站：</w:t>
      </w:r>
      <w:r>
        <w:rPr>
          <w:rFonts w:ascii="仿宋" w:hAnsi="仿宋" w:eastAsia="仿宋" w:cs="仿宋"/>
          <w:color w:val="000000" w:themeColor="text1"/>
          <w:szCs w:val="21"/>
        </w:rPr>
        <w:t>1</w:t>
      </w:r>
      <w:r>
        <w:rPr>
          <w:rFonts w:hint="eastAsia" w:ascii="仿宋" w:hAnsi="仿宋" w:eastAsia="仿宋" w:cs="仿宋"/>
          <w:color w:val="000000" w:themeColor="text1"/>
          <w:szCs w:val="21"/>
        </w:rPr>
        <w:t>人按单趟接送标准</w:t>
      </w:r>
      <w:r>
        <w:rPr>
          <w:rFonts w:ascii="仿宋" w:hAnsi="仿宋" w:eastAsia="仿宋" w:cs="仿宋"/>
          <w:color w:val="000000" w:themeColor="text1"/>
          <w:szCs w:val="21"/>
        </w:rPr>
        <w:t>100</w:t>
      </w:r>
      <w:r>
        <w:rPr>
          <w:rFonts w:hint="eastAsia" w:ascii="仿宋" w:hAnsi="仿宋" w:eastAsia="仿宋" w:cs="仿宋"/>
          <w:color w:val="000000" w:themeColor="text1"/>
          <w:szCs w:val="21"/>
        </w:rPr>
        <w:t>元</w:t>
      </w:r>
      <w:r>
        <w:rPr>
          <w:rFonts w:ascii="仿宋" w:hAnsi="仿宋" w:eastAsia="仿宋" w:cs="仿宋"/>
          <w:color w:val="000000" w:themeColor="text1"/>
          <w:szCs w:val="21"/>
        </w:rPr>
        <w:t xml:space="preserve"> /</w:t>
      </w:r>
      <w:r>
        <w:rPr>
          <w:rFonts w:hint="eastAsia" w:ascii="仿宋" w:hAnsi="仿宋" w:eastAsia="仿宋" w:cs="仿宋"/>
          <w:color w:val="000000" w:themeColor="text1"/>
          <w:szCs w:val="21"/>
        </w:rPr>
        <w:t>人，第</w:t>
      </w:r>
      <w:r>
        <w:rPr>
          <w:rFonts w:ascii="仿宋" w:hAnsi="仿宋" w:eastAsia="仿宋" w:cs="仿宋"/>
          <w:color w:val="000000" w:themeColor="text1"/>
          <w:szCs w:val="21"/>
        </w:rPr>
        <w:t>2</w:t>
      </w:r>
      <w:r>
        <w:rPr>
          <w:rFonts w:hint="eastAsia" w:ascii="仿宋" w:hAnsi="仿宋" w:eastAsia="仿宋" w:cs="仿宋"/>
          <w:color w:val="000000" w:themeColor="text1"/>
          <w:szCs w:val="21"/>
        </w:rPr>
        <w:t>人起按每人收费</w:t>
      </w:r>
      <w:r>
        <w:rPr>
          <w:rFonts w:ascii="仿宋" w:hAnsi="仿宋" w:eastAsia="仿宋" w:cs="仿宋"/>
          <w:color w:val="000000" w:themeColor="text1"/>
          <w:szCs w:val="21"/>
        </w:rPr>
        <w:t>50</w:t>
      </w:r>
      <w:r>
        <w:rPr>
          <w:rFonts w:hint="eastAsia" w:ascii="仿宋" w:hAnsi="仿宋" w:eastAsia="仿宋" w:cs="仿宋"/>
          <w:color w:val="000000" w:themeColor="text1"/>
          <w:szCs w:val="21"/>
        </w:rPr>
        <w:t>元</w:t>
      </w:r>
      <w:r>
        <w:rPr>
          <w:rFonts w:ascii="仿宋" w:hAnsi="仿宋" w:eastAsia="仿宋" w:cs="仿宋"/>
          <w:color w:val="000000" w:themeColor="text1"/>
          <w:szCs w:val="21"/>
        </w:rPr>
        <w:t>/</w:t>
      </w:r>
      <w:r>
        <w:rPr>
          <w:rFonts w:hint="eastAsia" w:ascii="仿宋" w:hAnsi="仿宋" w:eastAsia="仿宋" w:cs="仿宋"/>
          <w:color w:val="000000" w:themeColor="text1"/>
          <w:szCs w:val="21"/>
        </w:rPr>
        <w:t>人；机场：</w:t>
      </w:r>
      <w:r>
        <w:rPr>
          <w:rFonts w:ascii="仿宋" w:hAnsi="仿宋" w:eastAsia="仿宋" w:cs="仿宋"/>
          <w:color w:val="000000" w:themeColor="text1"/>
          <w:szCs w:val="21"/>
        </w:rPr>
        <w:t>1</w:t>
      </w:r>
      <w:r>
        <w:rPr>
          <w:rFonts w:hint="eastAsia" w:ascii="仿宋" w:hAnsi="仿宋" w:eastAsia="仿宋" w:cs="仿宋"/>
          <w:color w:val="000000" w:themeColor="text1"/>
          <w:szCs w:val="21"/>
        </w:rPr>
        <w:t>人按单趟接送标准</w:t>
      </w:r>
      <w:r>
        <w:rPr>
          <w:rFonts w:ascii="仿宋" w:hAnsi="仿宋" w:eastAsia="仿宋" w:cs="仿宋"/>
          <w:color w:val="000000" w:themeColor="text1"/>
          <w:szCs w:val="21"/>
        </w:rPr>
        <w:t>200</w:t>
      </w:r>
      <w:r>
        <w:rPr>
          <w:rFonts w:hint="eastAsia" w:ascii="仿宋" w:hAnsi="仿宋" w:eastAsia="仿宋" w:cs="仿宋"/>
          <w:color w:val="000000" w:themeColor="text1"/>
          <w:szCs w:val="21"/>
        </w:rPr>
        <w:t>元</w:t>
      </w:r>
      <w:r>
        <w:rPr>
          <w:rFonts w:ascii="仿宋" w:hAnsi="仿宋" w:eastAsia="仿宋" w:cs="仿宋"/>
          <w:color w:val="000000" w:themeColor="text1"/>
          <w:szCs w:val="21"/>
        </w:rPr>
        <w:t xml:space="preserve"> /</w:t>
      </w:r>
      <w:r>
        <w:rPr>
          <w:rFonts w:hint="eastAsia" w:ascii="仿宋" w:hAnsi="仿宋" w:eastAsia="仿宋" w:cs="仿宋"/>
          <w:color w:val="000000" w:themeColor="text1"/>
          <w:szCs w:val="21"/>
        </w:rPr>
        <w:t>人，第</w:t>
      </w:r>
      <w:r>
        <w:rPr>
          <w:rFonts w:ascii="仿宋" w:hAnsi="仿宋" w:eastAsia="仿宋" w:cs="仿宋"/>
          <w:color w:val="000000" w:themeColor="text1"/>
          <w:szCs w:val="21"/>
        </w:rPr>
        <w:t>2</w:t>
      </w:r>
      <w:r>
        <w:rPr>
          <w:rFonts w:hint="eastAsia" w:ascii="仿宋" w:hAnsi="仿宋" w:eastAsia="仿宋" w:cs="仿宋"/>
          <w:color w:val="000000" w:themeColor="text1"/>
          <w:szCs w:val="21"/>
        </w:rPr>
        <w:t>人起按每人收费</w:t>
      </w:r>
      <w:r>
        <w:rPr>
          <w:rFonts w:ascii="仿宋" w:hAnsi="仿宋" w:eastAsia="仿宋" w:cs="仿宋"/>
          <w:color w:val="000000" w:themeColor="text1"/>
          <w:szCs w:val="21"/>
        </w:rPr>
        <w:t>100</w:t>
      </w:r>
      <w:r>
        <w:rPr>
          <w:rFonts w:hint="eastAsia" w:ascii="仿宋" w:hAnsi="仿宋" w:eastAsia="仿宋" w:cs="仿宋"/>
          <w:color w:val="000000" w:themeColor="text1"/>
          <w:szCs w:val="21"/>
        </w:rPr>
        <w:t>元</w:t>
      </w:r>
      <w:r>
        <w:rPr>
          <w:rFonts w:ascii="仿宋" w:hAnsi="仿宋" w:eastAsia="仿宋" w:cs="仿宋"/>
          <w:color w:val="000000" w:themeColor="text1"/>
          <w:szCs w:val="21"/>
        </w:rPr>
        <w:t>/</w:t>
      </w:r>
      <w:r>
        <w:rPr>
          <w:rFonts w:hint="eastAsia" w:ascii="仿宋" w:hAnsi="仿宋" w:eastAsia="仿宋" w:cs="仿宋"/>
          <w:color w:val="000000" w:themeColor="text1"/>
          <w:szCs w:val="21"/>
        </w:rPr>
        <w:t>人）</w:t>
      </w:r>
    </w:p>
    <w:p>
      <w:pPr>
        <w:shd w:val="solid" w:color="FFFFFF" w:fill="auto"/>
        <w:autoSpaceDN w:val="0"/>
        <w:spacing w:line="360" w:lineRule="auto"/>
        <w:rPr>
          <w:rFonts w:ascii="微软雅黑" w:hAnsi="微软雅黑" w:eastAsia="微软雅黑" w:cs="仿宋"/>
          <w:color w:val="00B050"/>
          <w:szCs w:val="21"/>
        </w:rPr>
      </w:pPr>
      <w:r>
        <w:rPr>
          <w:rFonts w:hint="eastAsia" w:ascii="微软雅黑" w:hAnsi="微软雅黑" w:eastAsia="微软雅黑" w:cs="仿宋"/>
          <w:b/>
          <w:color w:val="00B050"/>
          <w:szCs w:val="21"/>
        </w:rPr>
        <w:t>【超值赠送】</w:t>
      </w:r>
    </w:p>
    <w:p>
      <w:pPr>
        <w:spacing w:line="360" w:lineRule="auto"/>
        <w:rPr>
          <w:rFonts w:ascii="仿宋" w:hAnsi="仿宋" w:eastAsia="仿宋" w:cs="仿宋"/>
          <w:szCs w:val="21"/>
        </w:rPr>
      </w:pPr>
      <w:r>
        <w:rPr>
          <w:rFonts w:hint="eastAsia" w:ascii="仿宋" w:hAnsi="仿宋" w:eastAsia="仿宋" w:cs="仿宋"/>
          <w:szCs w:val="21"/>
        </w:rPr>
        <w:t></w:t>
      </w:r>
      <w:r>
        <w:rPr>
          <w:rFonts w:ascii="Arial" w:hAnsi="Arial" w:eastAsia="仿宋" w:cs="Arial"/>
          <w:szCs w:val="21"/>
        </w:rPr>
        <w:t>→</w:t>
      </w:r>
      <w:r>
        <w:rPr>
          <w:rFonts w:hint="eastAsia" w:ascii="仿宋" w:hAnsi="仿宋" w:eastAsia="仿宋" w:cs="仿宋"/>
          <w:szCs w:val="21"/>
        </w:rPr>
        <w:t>给营员建立一套个人成功档案；开营赠送一个心航线中国青少年成长训练营专属背包。</w:t>
      </w:r>
    </w:p>
    <w:p>
      <w:pPr>
        <w:spacing w:line="360" w:lineRule="auto"/>
        <w:rPr>
          <w:rFonts w:ascii="仿宋" w:hAnsi="仿宋" w:eastAsia="仿宋" w:cs="仿宋"/>
          <w:szCs w:val="21"/>
        </w:rPr>
      </w:pPr>
      <w:r>
        <w:rPr>
          <w:rFonts w:hint="eastAsia" w:ascii="仿宋" w:hAnsi="仿宋" w:eastAsia="仿宋" w:cs="仿宋"/>
          <w:szCs w:val="21"/>
        </w:rPr>
        <w:t></w:t>
      </w:r>
      <w:r>
        <w:rPr>
          <w:rFonts w:ascii="Arial" w:hAnsi="Arial" w:eastAsia="仿宋" w:cs="Arial"/>
          <w:szCs w:val="21"/>
        </w:rPr>
        <w:t>→</w:t>
      </w:r>
      <w:r>
        <w:rPr>
          <w:rFonts w:hint="eastAsia" w:ascii="仿宋" w:hAnsi="仿宋" w:eastAsia="仿宋" w:cs="仿宋"/>
          <w:szCs w:val="21"/>
        </w:rPr>
        <w:t>赠送心航线专家团队编写、北京大学出版社出版的《发现心航线：青少年成长手册》。</w:t>
      </w:r>
    </w:p>
    <w:p>
      <w:pPr>
        <w:spacing w:line="360" w:lineRule="auto"/>
        <w:rPr>
          <w:rFonts w:ascii="仿宋" w:hAnsi="仿宋" w:eastAsia="仿宋" w:cs="仿宋"/>
          <w:szCs w:val="21"/>
        </w:rPr>
      </w:pPr>
      <w:r>
        <w:rPr>
          <w:rFonts w:hint="eastAsia" w:ascii="仿宋" w:hAnsi="仿宋" w:eastAsia="仿宋" w:cs="仿宋"/>
          <w:szCs w:val="21"/>
        </w:rPr>
        <w:t></w:t>
      </w:r>
      <w:r>
        <w:rPr>
          <w:rFonts w:ascii="Arial" w:hAnsi="Arial" w:eastAsia="仿宋" w:cs="Arial"/>
          <w:szCs w:val="21"/>
        </w:rPr>
        <w:t>→</w:t>
      </w:r>
      <w:r>
        <w:rPr>
          <w:rFonts w:hint="eastAsia" w:ascii="仿宋" w:hAnsi="仿宋" w:eastAsia="仿宋" w:cs="仿宋"/>
          <w:szCs w:val="21"/>
        </w:rPr>
        <w:t>营期内赠送保额</w:t>
      </w:r>
      <w:r>
        <w:rPr>
          <w:rFonts w:ascii="仿宋" w:hAnsi="仿宋" w:eastAsia="仿宋" w:cs="仿宋"/>
          <w:szCs w:val="21"/>
        </w:rPr>
        <w:t>10</w:t>
      </w:r>
      <w:r>
        <w:rPr>
          <w:rFonts w:hint="eastAsia" w:ascii="仿宋" w:hAnsi="仿宋" w:eastAsia="仿宋" w:cs="仿宋"/>
          <w:szCs w:val="21"/>
        </w:rPr>
        <w:t>万元意外伤害险及</w:t>
      </w:r>
      <w:r>
        <w:rPr>
          <w:rFonts w:ascii="仿宋" w:hAnsi="仿宋" w:eastAsia="仿宋" w:cs="仿宋"/>
          <w:szCs w:val="21"/>
        </w:rPr>
        <w:t>2</w:t>
      </w:r>
      <w:r>
        <w:rPr>
          <w:rFonts w:hint="eastAsia" w:ascii="仿宋" w:hAnsi="仿宋" w:eastAsia="仿宋" w:cs="仿宋"/>
          <w:szCs w:val="21"/>
        </w:rPr>
        <w:t>万元意外医疗险。</w:t>
      </w:r>
    </w:p>
    <w:p>
      <w:pPr>
        <w:spacing w:line="360" w:lineRule="auto"/>
        <w:rPr>
          <w:rFonts w:ascii="仿宋" w:hAnsi="仿宋" w:eastAsia="仿宋" w:cs="仿宋"/>
          <w:szCs w:val="21"/>
        </w:rPr>
      </w:pPr>
      <w:r>
        <w:rPr>
          <w:rFonts w:hint="eastAsia" w:ascii="仿宋" w:hAnsi="仿宋" w:eastAsia="仿宋" w:cs="仿宋"/>
          <w:szCs w:val="21"/>
        </w:rPr>
        <w:t></w:t>
      </w:r>
      <w:r>
        <w:rPr>
          <w:rFonts w:ascii="Arial" w:hAnsi="Arial" w:eastAsia="仿宋" w:cs="Arial"/>
          <w:szCs w:val="21"/>
        </w:rPr>
        <w:t>→</w:t>
      </w:r>
      <w:r>
        <w:rPr>
          <w:rFonts w:hint="eastAsia" w:ascii="仿宋" w:hAnsi="仿宋" w:eastAsia="仿宋" w:cs="仿宋"/>
          <w:szCs w:val="21"/>
        </w:rPr>
        <w:t>营期结束后获赠心航线精美纪念证书一份。</w:t>
      </w:r>
    </w:p>
    <w:p>
      <w:pPr>
        <w:spacing w:line="360" w:lineRule="auto"/>
        <w:rPr>
          <w:rFonts w:ascii="仿宋" w:hAnsi="仿宋" w:eastAsia="仿宋" w:cs="仿宋"/>
          <w:szCs w:val="21"/>
        </w:rPr>
      </w:pPr>
      <w:r>
        <w:rPr>
          <w:rFonts w:hint="eastAsia" w:ascii="仿宋" w:hAnsi="仿宋" w:eastAsia="仿宋" w:cs="仿宋"/>
          <w:szCs w:val="21"/>
        </w:rPr>
        <w:t></w:t>
      </w:r>
      <w:r>
        <w:rPr>
          <w:rFonts w:ascii="Arial" w:hAnsi="Arial" w:eastAsia="仿宋" w:cs="Arial"/>
          <w:szCs w:val="21"/>
        </w:rPr>
        <w:t>→</w:t>
      </w:r>
      <w:r>
        <w:rPr>
          <w:rFonts w:hint="eastAsia" w:ascii="仿宋" w:hAnsi="仿宋" w:eastAsia="仿宋" w:cs="仿宋"/>
          <w:szCs w:val="21"/>
        </w:rPr>
        <w:t>营期结束后获赠一年后续跟踪服务，为家长提供免费家庭教育咨询服务。</w:t>
      </w:r>
    </w:p>
    <w:p>
      <w:pPr>
        <w:widowControl/>
        <w:shd w:val="clear" w:color="auto" w:fill="FFFFFF"/>
        <w:spacing w:line="360" w:lineRule="auto"/>
        <w:jc w:val="left"/>
        <w:rPr>
          <w:rFonts w:ascii="微软雅黑" w:hAnsi="微软雅黑" w:eastAsia="微软雅黑" w:cs="仿宋"/>
          <w:b/>
          <w:color w:val="00B050"/>
          <w:szCs w:val="21"/>
        </w:rPr>
      </w:pPr>
      <w:r>
        <w:rPr>
          <w:rFonts w:hint="eastAsia" w:ascii="微软雅黑" w:hAnsi="微软雅黑" w:eastAsia="微软雅黑" w:cs="仿宋"/>
          <w:b/>
          <w:color w:val="00B050"/>
          <w:szCs w:val="21"/>
        </w:rPr>
        <w:t>【行程安排】</w:t>
      </w:r>
    </w:p>
    <w:tbl>
      <w:tblPr>
        <w:tblStyle w:val="13"/>
        <w:tblW w:w="8522" w:type="dxa"/>
        <w:jc w:val="center"/>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384"/>
        <w:gridCol w:w="5722"/>
        <w:gridCol w:w="141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5" w:hRule="atLeast"/>
          <w:jc w:val="center"/>
        </w:trPr>
        <w:tc>
          <w:tcPr>
            <w:tcW w:w="1384" w:type="dxa"/>
            <w:tcMar>
              <w:top w:w="0" w:type="dxa"/>
              <w:left w:w="108" w:type="dxa"/>
              <w:bottom w:w="0" w:type="dxa"/>
              <w:right w:w="108" w:type="dxa"/>
            </w:tcMar>
            <w:vAlign w:val="center"/>
          </w:tcPr>
          <w:p>
            <w:pPr>
              <w:pStyle w:val="18"/>
              <w:jc w:val="center"/>
              <w:rPr>
                <w:rFonts w:ascii="宋体"/>
                <w:b/>
                <w:bCs/>
                <w:sz w:val="15"/>
                <w:szCs w:val="15"/>
              </w:rPr>
            </w:pPr>
            <w:r>
              <w:rPr>
                <w:rFonts w:hint="eastAsia" w:ascii="宋体" w:hAnsi="宋体"/>
                <w:b/>
                <w:bCs/>
                <w:sz w:val="15"/>
                <w:szCs w:val="15"/>
              </w:rPr>
              <w:t>行程</w:t>
            </w:r>
          </w:p>
        </w:tc>
        <w:tc>
          <w:tcPr>
            <w:tcW w:w="5722" w:type="dxa"/>
            <w:tcMar>
              <w:top w:w="0" w:type="dxa"/>
              <w:left w:w="108" w:type="dxa"/>
              <w:bottom w:w="0" w:type="dxa"/>
              <w:right w:w="108" w:type="dxa"/>
            </w:tcMar>
            <w:vAlign w:val="center"/>
          </w:tcPr>
          <w:p>
            <w:pPr>
              <w:pStyle w:val="18"/>
              <w:jc w:val="center"/>
              <w:rPr>
                <w:rFonts w:ascii="宋体"/>
                <w:b/>
                <w:bCs/>
                <w:sz w:val="15"/>
                <w:szCs w:val="15"/>
              </w:rPr>
            </w:pPr>
            <w:r>
              <w:rPr>
                <w:rFonts w:hint="eastAsia" w:ascii="宋体" w:hAnsi="宋体"/>
                <w:b/>
                <w:bCs/>
                <w:sz w:val="15"/>
                <w:szCs w:val="15"/>
              </w:rPr>
              <w:t>活动内容</w:t>
            </w:r>
          </w:p>
        </w:tc>
        <w:tc>
          <w:tcPr>
            <w:tcW w:w="1416" w:type="dxa"/>
            <w:tcMar>
              <w:top w:w="0" w:type="dxa"/>
              <w:left w:w="108" w:type="dxa"/>
              <w:bottom w:w="0" w:type="dxa"/>
              <w:right w:w="108" w:type="dxa"/>
            </w:tcMar>
            <w:vAlign w:val="center"/>
          </w:tcPr>
          <w:p>
            <w:pPr>
              <w:pStyle w:val="18"/>
              <w:jc w:val="center"/>
              <w:rPr>
                <w:rFonts w:ascii="宋体"/>
                <w:b/>
                <w:bCs/>
                <w:sz w:val="15"/>
                <w:szCs w:val="15"/>
              </w:rPr>
            </w:pPr>
            <w:r>
              <w:rPr>
                <w:rFonts w:hint="eastAsia" w:ascii="宋体" w:hAnsi="宋体"/>
                <w:b/>
                <w:bCs/>
                <w:sz w:val="15"/>
                <w:szCs w:val="15"/>
              </w:rPr>
              <w:t>训练目标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15" w:hRule="atLeast"/>
          <w:jc w:val="center"/>
        </w:trPr>
        <w:tc>
          <w:tcPr>
            <w:tcW w:w="1384" w:type="dxa"/>
            <w:vMerge w:val="restart"/>
            <w:tcMar>
              <w:top w:w="0" w:type="dxa"/>
              <w:left w:w="108" w:type="dxa"/>
              <w:bottom w:w="0" w:type="dxa"/>
              <w:right w:w="108" w:type="dxa"/>
            </w:tcMar>
          </w:tcPr>
          <w:p>
            <w:pPr>
              <w:widowControl/>
              <w:spacing w:line="420" w:lineRule="atLeast"/>
              <w:jc w:val="left"/>
              <w:rPr>
                <w:rFonts w:ascii="宋体" w:cs="宋体"/>
                <w:kern w:val="0"/>
                <w:sz w:val="15"/>
                <w:szCs w:val="28"/>
              </w:rPr>
            </w:pPr>
            <w:r>
              <w:rPr>
                <w:rFonts w:ascii="宋体" w:hAnsi="宋体" w:cs="宋体"/>
                <w:b/>
                <w:bCs/>
                <w:kern w:val="0"/>
                <w:sz w:val="15"/>
                <w:szCs w:val="28"/>
              </w:rPr>
              <w:t>D1</w:t>
            </w:r>
          </w:p>
          <w:p>
            <w:pPr>
              <w:widowControl/>
              <w:spacing w:line="420" w:lineRule="atLeast"/>
              <w:jc w:val="left"/>
              <w:rPr>
                <w:rFonts w:ascii="宋体" w:cs="宋体"/>
                <w:kern w:val="0"/>
                <w:sz w:val="15"/>
                <w:szCs w:val="28"/>
              </w:rPr>
            </w:pPr>
            <w:r>
              <w:rPr>
                <w:rFonts w:hint="eastAsia" w:ascii="宋体" w:hAnsi="宋体" w:cs="宋体"/>
                <w:b/>
                <w:bCs/>
                <w:kern w:val="0"/>
                <w:sz w:val="15"/>
                <w:szCs w:val="28"/>
              </w:rPr>
              <w:t>我到北大上大学</w:t>
            </w:r>
          </w:p>
        </w:tc>
        <w:tc>
          <w:tcPr>
            <w:tcW w:w="5722" w:type="dxa"/>
            <w:tcMar>
              <w:top w:w="0" w:type="dxa"/>
              <w:left w:w="108" w:type="dxa"/>
              <w:bottom w:w="0" w:type="dxa"/>
              <w:right w:w="108" w:type="dxa"/>
            </w:tcMar>
          </w:tcPr>
          <w:p>
            <w:pPr>
              <w:pStyle w:val="18"/>
              <w:rPr>
                <w:rFonts w:ascii="宋体"/>
                <w:sz w:val="15"/>
                <w:szCs w:val="15"/>
              </w:rPr>
            </w:pPr>
            <w:r>
              <w:rPr>
                <w:rFonts w:hint="eastAsia" w:ascii="宋体" w:hAnsi="宋体"/>
                <w:b/>
                <w:bCs/>
                <w:sz w:val="15"/>
                <w:szCs w:val="15"/>
              </w:rPr>
              <w:t>快乐起航</w:t>
            </w:r>
            <w:r>
              <w:rPr>
                <w:rFonts w:hint="eastAsia" w:ascii="宋体" w:hAnsi="宋体"/>
                <w:sz w:val="15"/>
                <w:szCs w:val="15"/>
              </w:rPr>
              <w:t>，齐聚一堂</w:t>
            </w:r>
          </w:p>
        </w:tc>
        <w:tc>
          <w:tcPr>
            <w:tcW w:w="1416" w:type="dxa"/>
            <w:vMerge w:val="restart"/>
            <w:tcMar>
              <w:top w:w="0" w:type="dxa"/>
              <w:left w:w="108" w:type="dxa"/>
              <w:bottom w:w="0" w:type="dxa"/>
              <w:right w:w="108" w:type="dxa"/>
            </w:tcMar>
          </w:tcPr>
          <w:p>
            <w:pPr>
              <w:pStyle w:val="18"/>
              <w:rPr>
                <w:sz w:val="15"/>
                <w:szCs w:val="15"/>
              </w:rPr>
            </w:pPr>
            <w:r>
              <w:rPr>
                <w:rFonts w:hint="eastAsia"/>
                <w:sz w:val="15"/>
                <w:szCs w:val="15"/>
              </w:rPr>
              <w:t>北大励志人生</w:t>
            </w:r>
          </w:p>
          <w:p>
            <w:pPr>
              <w:pStyle w:val="18"/>
              <w:rPr>
                <w:sz w:val="15"/>
                <w:szCs w:val="15"/>
              </w:rPr>
            </w:pPr>
            <w:r>
              <w:rPr>
                <w:rFonts w:hint="eastAsia"/>
                <w:sz w:val="15"/>
                <w:szCs w:val="15"/>
              </w:rPr>
              <w:t>适应陌生环境</w:t>
            </w:r>
          </w:p>
          <w:p>
            <w:pPr>
              <w:pStyle w:val="18"/>
              <w:rPr>
                <w:sz w:val="15"/>
                <w:szCs w:val="15"/>
              </w:rPr>
            </w:pPr>
            <w:r>
              <w:rPr>
                <w:rFonts w:hint="eastAsia"/>
                <w:sz w:val="15"/>
                <w:szCs w:val="15"/>
              </w:rPr>
              <w:t>破除人际坚冰</w:t>
            </w:r>
          </w:p>
          <w:p>
            <w:pPr>
              <w:pStyle w:val="18"/>
              <w:rPr>
                <w:sz w:val="15"/>
                <w:szCs w:val="15"/>
              </w:rPr>
            </w:pPr>
            <w:r>
              <w:rPr>
                <w:rFonts w:hint="eastAsia"/>
                <w:sz w:val="15"/>
                <w:szCs w:val="15"/>
              </w:rPr>
              <w:t>提升团队合作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75" w:hRule="atLeast"/>
          <w:jc w:val="center"/>
        </w:trPr>
        <w:tc>
          <w:tcPr>
            <w:tcW w:w="1384" w:type="dxa"/>
            <w:vMerge w:val="continue"/>
            <w:vAlign w:val="center"/>
          </w:tcPr>
          <w:p>
            <w:pPr>
              <w:widowControl/>
              <w:jc w:val="left"/>
              <w:rPr>
                <w:rFonts w:ascii="宋体" w:cs="宋体"/>
                <w:kern w:val="0"/>
                <w:sz w:val="15"/>
                <w:szCs w:val="28"/>
              </w:rPr>
            </w:pPr>
          </w:p>
        </w:tc>
        <w:tc>
          <w:tcPr>
            <w:tcW w:w="5722" w:type="dxa"/>
            <w:tcMar>
              <w:top w:w="0" w:type="dxa"/>
              <w:left w:w="108" w:type="dxa"/>
              <w:bottom w:w="0" w:type="dxa"/>
              <w:right w:w="108" w:type="dxa"/>
            </w:tcMar>
          </w:tcPr>
          <w:p>
            <w:pPr>
              <w:pStyle w:val="18"/>
              <w:rPr>
                <w:rFonts w:ascii="宋体"/>
                <w:sz w:val="15"/>
                <w:szCs w:val="15"/>
              </w:rPr>
            </w:pPr>
            <w:r>
              <w:rPr>
                <w:rFonts w:hint="eastAsia" w:ascii="宋体" w:hAnsi="宋体"/>
                <w:sz w:val="15"/>
                <w:szCs w:val="15"/>
              </w:rPr>
              <w:t>参观百年名校</w:t>
            </w:r>
            <w:r>
              <w:rPr>
                <w:rFonts w:ascii="宋体" w:hAnsi="宋体"/>
                <w:sz w:val="15"/>
                <w:szCs w:val="15"/>
              </w:rPr>
              <w:t>——</w:t>
            </w:r>
            <w:r>
              <w:rPr>
                <w:rFonts w:hint="eastAsia" w:ascii="宋体" w:hAnsi="宋体"/>
                <w:b/>
                <w:bCs/>
                <w:sz w:val="15"/>
                <w:szCs w:val="15"/>
              </w:rPr>
              <w:t>北京大学</w:t>
            </w:r>
            <w:r>
              <w:rPr>
                <w:rFonts w:hint="eastAsia" w:ascii="宋体" w:hAnsi="宋体"/>
                <w:sz w:val="15"/>
                <w:szCs w:val="15"/>
              </w:rPr>
              <w:t>，在著名的博雅塔、未名湖、百年纪念讲堂、北大图书馆游览中触摸梦想、合影留念</w:t>
            </w:r>
          </w:p>
        </w:tc>
        <w:tc>
          <w:tcPr>
            <w:tcW w:w="1416" w:type="dxa"/>
            <w:vMerge w:val="continue"/>
            <w:vAlign w:val="center"/>
          </w:tcPr>
          <w:p>
            <w:pPr>
              <w:pStyle w:val="18"/>
              <w:rPr>
                <w:sz w:val="15"/>
                <w:szCs w:val="15"/>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0" w:hRule="atLeast"/>
          <w:jc w:val="center"/>
        </w:trPr>
        <w:tc>
          <w:tcPr>
            <w:tcW w:w="1384" w:type="dxa"/>
            <w:vMerge w:val="continue"/>
            <w:vAlign w:val="center"/>
          </w:tcPr>
          <w:p>
            <w:pPr>
              <w:widowControl/>
              <w:jc w:val="left"/>
              <w:rPr>
                <w:rFonts w:ascii="宋体" w:cs="宋体"/>
                <w:kern w:val="0"/>
                <w:sz w:val="15"/>
                <w:szCs w:val="28"/>
              </w:rPr>
            </w:pPr>
          </w:p>
        </w:tc>
        <w:tc>
          <w:tcPr>
            <w:tcW w:w="5722" w:type="dxa"/>
            <w:tcMar>
              <w:top w:w="0" w:type="dxa"/>
              <w:left w:w="108" w:type="dxa"/>
              <w:bottom w:w="0" w:type="dxa"/>
              <w:right w:w="108" w:type="dxa"/>
            </w:tcMar>
          </w:tcPr>
          <w:p>
            <w:pPr>
              <w:pStyle w:val="18"/>
              <w:rPr>
                <w:rFonts w:ascii="宋体"/>
                <w:sz w:val="15"/>
                <w:szCs w:val="15"/>
              </w:rPr>
            </w:pPr>
            <w:r>
              <w:rPr>
                <w:rFonts w:hint="eastAsia" w:ascii="宋体" w:hAnsi="宋体"/>
                <w:sz w:val="15"/>
                <w:szCs w:val="15"/>
              </w:rPr>
              <w:t>隆重的</w:t>
            </w:r>
            <w:r>
              <w:rPr>
                <w:rFonts w:hint="eastAsia" w:ascii="宋体" w:hAnsi="宋体"/>
                <w:b/>
                <w:bCs/>
                <w:sz w:val="15"/>
                <w:szCs w:val="15"/>
              </w:rPr>
              <w:t>开营仪式：</w:t>
            </w:r>
            <w:r>
              <w:rPr>
                <w:rFonts w:hint="eastAsia" w:ascii="宋体" w:hAnsi="宋体"/>
                <w:sz w:val="15"/>
                <w:szCs w:val="15"/>
              </w:rPr>
              <w:t>营长寄语、辅导员宣誓、营员宣誓</w:t>
            </w:r>
          </w:p>
        </w:tc>
        <w:tc>
          <w:tcPr>
            <w:tcW w:w="1416" w:type="dxa"/>
            <w:vMerge w:val="continue"/>
            <w:vAlign w:val="center"/>
          </w:tcPr>
          <w:p>
            <w:pPr>
              <w:pStyle w:val="18"/>
              <w:rPr>
                <w:sz w:val="15"/>
                <w:szCs w:val="15"/>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05" w:hRule="atLeast"/>
          <w:jc w:val="center"/>
        </w:trPr>
        <w:tc>
          <w:tcPr>
            <w:tcW w:w="1384" w:type="dxa"/>
            <w:vMerge w:val="continue"/>
            <w:vAlign w:val="center"/>
          </w:tcPr>
          <w:p>
            <w:pPr>
              <w:widowControl/>
              <w:jc w:val="left"/>
              <w:rPr>
                <w:rFonts w:ascii="宋体" w:cs="宋体"/>
                <w:kern w:val="0"/>
                <w:sz w:val="15"/>
                <w:szCs w:val="28"/>
              </w:rPr>
            </w:pPr>
          </w:p>
        </w:tc>
        <w:tc>
          <w:tcPr>
            <w:tcW w:w="5722" w:type="dxa"/>
            <w:tcMar>
              <w:top w:w="0" w:type="dxa"/>
              <w:left w:w="108" w:type="dxa"/>
              <w:bottom w:w="0" w:type="dxa"/>
              <w:right w:w="108" w:type="dxa"/>
            </w:tcMar>
          </w:tcPr>
          <w:p>
            <w:pPr>
              <w:pStyle w:val="18"/>
              <w:rPr>
                <w:rFonts w:ascii="宋体"/>
                <w:sz w:val="15"/>
                <w:szCs w:val="15"/>
              </w:rPr>
            </w:pPr>
            <w:r>
              <w:rPr>
                <w:rFonts w:hint="eastAsia" w:ascii="宋体" w:hAnsi="宋体"/>
                <w:sz w:val="15"/>
                <w:szCs w:val="15"/>
              </w:rPr>
              <w:t>成为亲亲一家人，</w:t>
            </w:r>
            <w:r>
              <w:rPr>
                <w:rFonts w:hint="eastAsia" w:ascii="宋体" w:hAnsi="宋体"/>
                <w:b/>
                <w:bCs/>
                <w:sz w:val="15"/>
                <w:szCs w:val="15"/>
              </w:rPr>
              <w:t>破冰之旅，组建团队：</w:t>
            </w:r>
            <w:r>
              <w:rPr>
                <w:rFonts w:hint="eastAsia" w:ascii="宋体" w:hAnsi="宋体"/>
                <w:sz w:val="15"/>
                <w:szCs w:val="15"/>
              </w:rPr>
              <w:t>选小队长、设计队名、队歌、队旗</w:t>
            </w:r>
          </w:p>
        </w:tc>
        <w:tc>
          <w:tcPr>
            <w:tcW w:w="1416" w:type="dxa"/>
            <w:vMerge w:val="continue"/>
            <w:vAlign w:val="center"/>
          </w:tcPr>
          <w:p>
            <w:pPr>
              <w:pStyle w:val="18"/>
              <w:rPr>
                <w:sz w:val="15"/>
                <w:szCs w:val="15"/>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49" w:hRule="atLeast"/>
          <w:jc w:val="center"/>
        </w:trPr>
        <w:tc>
          <w:tcPr>
            <w:tcW w:w="1384" w:type="dxa"/>
            <w:vMerge w:val="continue"/>
            <w:vAlign w:val="center"/>
          </w:tcPr>
          <w:p>
            <w:pPr>
              <w:widowControl/>
              <w:jc w:val="left"/>
              <w:rPr>
                <w:rFonts w:ascii="宋体" w:cs="宋体"/>
                <w:kern w:val="0"/>
                <w:sz w:val="15"/>
                <w:szCs w:val="28"/>
              </w:rPr>
            </w:pPr>
          </w:p>
        </w:tc>
        <w:tc>
          <w:tcPr>
            <w:tcW w:w="5722" w:type="dxa"/>
            <w:tcMar>
              <w:top w:w="0" w:type="dxa"/>
              <w:left w:w="108" w:type="dxa"/>
              <w:bottom w:w="0" w:type="dxa"/>
              <w:right w:w="108" w:type="dxa"/>
            </w:tcMar>
          </w:tcPr>
          <w:p>
            <w:pPr>
              <w:pStyle w:val="18"/>
              <w:rPr>
                <w:rFonts w:ascii="宋体"/>
                <w:sz w:val="15"/>
                <w:szCs w:val="15"/>
              </w:rPr>
            </w:pPr>
            <w:r>
              <w:rPr>
                <w:rFonts w:hint="eastAsia" w:ascii="宋体" w:hAnsi="宋体"/>
                <w:b/>
                <w:bCs/>
                <w:sz w:val="15"/>
                <w:szCs w:val="15"/>
              </w:rPr>
              <w:t>天使和国王的约定；营地纪律宣讲，</w:t>
            </w:r>
            <w:r>
              <w:rPr>
                <w:rFonts w:hint="eastAsia" w:ascii="宋体" w:hAnsi="宋体"/>
                <w:sz w:val="15"/>
                <w:szCs w:val="15"/>
              </w:rPr>
              <w:t>建立个人成功档案</w:t>
            </w:r>
          </w:p>
        </w:tc>
        <w:tc>
          <w:tcPr>
            <w:tcW w:w="1416" w:type="dxa"/>
            <w:vMerge w:val="continue"/>
            <w:vAlign w:val="center"/>
          </w:tcPr>
          <w:p>
            <w:pPr>
              <w:pStyle w:val="18"/>
              <w:rPr>
                <w:sz w:val="15"/>
                <w:szCs w:val="15"/>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94" w:hRule="atLeast"/>
          <w:jc w:val="center"/>
        </w:trPr>
        <w:tc>
          <w:tcPr>
            <w:tcW w:w="1384" w:type="dxa"/>
            <w:vMerge w:val="restart"/>
            <w:tcMar>
              <w:top w:w="0" w:type="dxa"/>
              <w:left w:w="108" w:type="dxa"/>
              <w:bottom w:w="0" w:type="dxa"/>
              <w:right w:w="108" w:type="dxa"/>
            </w:tcMar>
          </w:tcPr>
          <w:p>
            <w:pPr>
              <w:widowControl/>
              <w:spacing w:line="420" w:lineRule="atLeast"/>
              <w:jc w:val="left"/>
              <w:rPr>
                <w:rFonts w:ascii="宋体" w:cs="宋体"/>
                <w:kern w:val="0"/>
                <w:sz w:val="15"/>
                <w:szCs w:val="28"/>
              </w:rPr>
            </w:pPr>
            <w:r>
              <w:rPr>
                <w:rFonts w:ascii="宋体" w:hAnsi="宋体" w:cs="宋体"/>
                <w:b/>
                <w:bCs/>
                <w:kern w:val="0"/>
                <w:sz w:val="15"/>
                <w:szCs w:val="28"/>
              </w:rPr>
              <w:t>D2</w:t>
            </w:r>
          </w:p>
          <w:p>
            <w:pPr>
              <w:widowControl/>
              <w:spacing w:line="175" w:lineRule="atLeast"/>
              <w:jc w:val="left"/>
              <w:rPr>
                <w:rFonts w:ascii="宋体" w:cs="宋体"/>
                <w:kern w:val="0"/>
                <w:sz w:val="15"/>
                <w:szCs w:val="28"/>
              </w:rPr>
            </w:pPr>
            <w:r>
              <w:rPr>
                <w:rFonts w:hint="eastAsia" w:ascii="宋体" w:hAnsi="宋体" w:cs="宋体"/>
                <w:b/>
                <w:bCs/>
                <w:kern w:val="0"/>
                <w:sz w:val="15"/>
                <w:szCs w:val="28"/>
              </w:rPr>
              <w:t>幸福的雪中小屋</w:t>
            </w:r>
          </w:p>
        </w:tc>
        <w:tc>
          <w:tcPr>
            <w:tcW w:w="5722" w:type="dxa"/>
            <w:tcMar>
              <w:top w:w="0" w:type="dxa"/>
              <w:left w:w="108" w:type="dxa"/>
              <w:bottom w:w="0" w:type="dxa"/>
              <w:right w:w="108" w:type="dxa"/>
            </w:tcMar>
          </w:tcPr>
          <w:p>
            <w:pPr>
              <w:pStyle w:val="18"/>
              <w:rPr>
                <w:rFonts w:ascii="宋体"/>
                <w:sz w:val="15"/>
                <w:szCs w:val="15"/>
              </w:rPr>
            </w:pPr>
            <w:r>
              <w:rPr>
                <w:rFonts w:hint="eastAsia" w:ascii="宋体" w:hAnsi="宋体"/>
                <w:b/>
                <w:sz w:val="15"/>
                <w:szCs w:val="15"/>
              </w:rPr>
              <w:t>自信泡泡糖：</w:t>
            </w:r>
            <w:r>
              <w:rPr>
                <w:rFonts w:hint="eastAsia" w:ascii="宋体" w:hAnsi="宋体"/>
                <w:sz w:val="15"/>
                <w:szCs w:val="15"/>
              </w:rPr>
              <w:t>精彩的自我介绍（声音、姿势和眼神训练）</w:t>
            </w:r>
          </w:p>
        </w:tc>
        <w:tc>
          <w:tcPr>
            <w:tcW w:w="1416" w:type="dxa"/>
            <w:vMerge w:val="restart"/>
            <w:tcMar>
              <w:top w:w="0" w:type="dxa"/>
              <w:left w:w="108" w:type="dxa"/>
              <w:bottom w:w="0" w:type="dxa"/>
              <w:right w:w="108" w:type="dxa"/>
            </w:tcMar>
          </w:tcPr>
          <w:p>
            <w:pPr>
              <w:pStyle w:val="18"/>
              <w:rPr>
                <w:sz w:val="15"/>
                <w:szCs w:val="15"/>
              </w:rPr>
            </w:pPr>
            <w:r>
              <w:rPr>
                <w:rFonts w:hint="eastAsia"/>
                <w:sz w:val="15"/>
                <w:szCs w:val="15"/>
              </w:rPr>
              <w:t>学会纳悦自我</w:t>
            </w:r>
          </w:p>
          <w:p>
            <w:pPr>
              <w:pStyle w:val="18"/>
              <w:rPr>
                <w:sz w:val="15"/>
                <w:szCs w:val="15"/>
              </w:rPr>
            </w:pPr>
            <w:r>
              <w:rPr>
                <w:rFonts w:hint="eastAsia"/>
                <w:sz w:val="15"/>
                <w:szCs w:val="15"/>
              </w:rPr>
              <w:t>学会面对压力</w:t>
            </w:r>
          </w:p>
          <w:p>
            <w:pPr>
              <w:pStyle w:val="18"/>
              <w:rPr>
                <w:sz w:val="15"/>
                <w:szCs w:val="15"/>
              </w:rPr>
            </w:pPr>
            <w:r>
              <w:rPr>
                <w:rFonts w:hint="eastAsia"/>
                <w:sz w:val="15"/>
                <w:szCs w:val="15"/>
              </w:rPr>
              <w:t>学会情绪调节</w:t>
            </w:r>
          </w:p>
          <w:p>
            <w:pPr>
              <w:pStyle w:val="18"/>
              <w:rPr>
                <w:sz w:val="15"/>
                <w:szCs w:val="15"/>
              </w:rPr>
            </w:pPr>
            <w:r>
              <w:rPr>
                <w:rFonts w:hint="eastAsia"/>
                <w:sz w:val="15"/>
                <w:szCs w:val="15"/>
              </w:rPr>
              <w:t>学会表达内心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17" w:hRule="atLeast"/>
          <w:jc w:val="center"/>
        </w:trPr>
        <w:tc>
          <w:tcPr>
            <w:tcW w:w="1384" w:type="dxa"/>
            <w:vMerge w:val="continue"/>
            <w:tcMar>
              <w:top w:w="0" w:type="dxa"/>
              <w:left w:w="108" w:type="dxa"/>
              <w:bottom w:w="0" w:type="dxa"/>
              <w:right w:w="108" w:type="dxa"/>
            </w:tcMar>
          </w:tcPr>
          <w:p>
            <w:pPr>
              <w:widowControl/>
              <w:spacing w:line="420" w:lineRule="atLeast"/>
              <w:jc w:val="left"/>
              <w:rPr>
                <w:rFonts w:ascii="宋体" w:cs="宋体"/>
                <w:b/>
                <w:bCs/>
                <w:kern w:val="0"/>
                <w:sz w:val="15"/>
                <w:szCs w:val="28"/>
              </w:rPr>
            </w:pPr>
          </w:p>
        </w:tc>
        <w:tc>
          <w:tcPr>
            <w:tcW w:w="5722" w:type="dxa"/>
            <w:tcMar>
              <w:top w:w="0" w:type="dxa"/>
              <w:left w:w="108" w:type="dxa"/>
              <w:bottom w:w="0" w:type="dxa"/>
              <w:right w:w="108" w:type="dxa"/>
            </w:tcMar>
          </w:tcPr>
          <w:p>
            <w:pPr>
              <w:pStyle w:val="18"/>
              <w:rPr>
                <w:rFonts w:ascii="宋体"/>
                <w:b/>
                <w:bCs/>
                <w:sz w:val="15"/>
                <w:szCs w:val="15"/>
              </w:rPr>
            </w:pPr>
            <w:r>
              <w:rPr>
                <w:rFonts w:hint="eastAsia" w:ascii="宋体" w:hAnsi="宋体"/>
                <w:b/>
                <w:bCs/>
                <w:sz w:val="15"/>
                <w:szCs w:val="15"/>
              </w:rPr>
              <w:t>优点大轰炸：</w:t>
            </w:r>
            <w:r>
              <w:rPr>
                <w:rFonts w:hint="eastAsia" w:ascii="宋体" w:hAnsi="宋体"/>
                <w:bCs/>
                <w:sz w:val="15"/>
                <w:szCs w:val="15"/>
              </w:rPr>
              <w:t>让身边的小伙伴们给你“炸”出自信满满！</w:t>
            </w:r>
          </w:p>
        </w:tc>
        <w:tc>
          <w:tcPr>
            <w:tcW w:w="1416" w:type="dxa"/>
            <w:vMerge w:val="continue"/>
            <w:tcMar>
              <w:top w:w="0" w:type="dxa"/>
              <w:left w:w="108" w:type="dxa"/>
              <w:bottom w:w="0" w:type="dxa"/>
              <w:right w:w="108" w:type="dxa"/>
            </w:tcMar>
          </w:tcPr>
          <w:p>
            <w:pPr>
              <w:pStyle w:val="18"/>
              <w:rPr>
                <w:sz w:val="15"/>
                <w:szCs w:val="15"/>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44" w:hRule="atLeast"/>
          <w:jc w:val="center"/>
        </w:trPr>
        <w:tc>
          <w:tcPr>
            <w:tcW w:w="1384" w:type="dxa"/>
            <w:vMerge w:val="continue"/>
            <w:vAlign w:val="center"/>
          </w:tcPr>
          <w:p>
            <w:pPr>
              <w:widowControl/>
              <w:jc w:val="left"/>
              <w:rPr>
                <w:rFonts w:ascii="宋体" w:cs="宋体"/>
                <w:kern w:val="0"/>
                <w:sz w:val="15"/>
                <w:szCs w:val="28"/>
              </w:rPr>
            </w:pPr>
          </w:p>
        </w:tc>
        <w:tc>
          <w:tcPr>
            <w:tcW w:w="5722" w:type="dxa"/>
            <w:tcMar>
              <w:top w:w="0" w:type="dxa"/>
              <w:left w:w="108" w:type="dxa"/>
              <w:bottom w:w="0" w:type="dxa"/>
              <w:right w:w="108" w:type="dxa"/>
            </w:tcMar>
          </w:tcPr>
          <w:p>
            <w:pPr>
              <w:pStyle w:val="18"/>
              <w:rPr>
                <w:rFonts w:ascii="宋体"/>
                <w:sz w:val="15"/>
                <w:szCs w:val="15"/>
              </w:rPr>
            </w:pPr>
            <w:r>
              <w:rPr>
                <w:rFonts w:hint="eastAsia" w:ascii="宋体" w:hAnsi="宋体"/>
                <w:b/>
                <w:bCs/>
                <w:color w:val="080001"/>
                <w:sz w:val="15"/>
                <w:szCs w:val="15"/>
              </w:rPr>
              <w:t>好朋友达人</w:t>
            </w:r>
            <w:r>
              <w:rPr>
                <w:rFonts w:ascii="宋体" w:hAnsi="宋体"/>
                <w:b/>
                <w:bCs/>
                <w:color w:val="080001"/>
                <w:sz w:val="15"/>
                <w:szCs w:val="15"/>
              </w:rPr>
              <w:t>1</w:t>
            </w:r>
            <w:r>
              <w:rPr>
                <w:rFonts w:hint="eastAsia" w:ascii="宋体" w:hAnsi="宋体"/>
                <w:b/>
                <w:bCs/>
                <w:color w:val="080001"/>
                <w:sz w:val="15"/>
                <w:szCs w:val="15"/>
              </w:rPr>
              <w:t>：</w:t>
            </w:r>
            <w:r>
              <w:rPr>
                <w:rFonts w:hint="eastAsia" w:ascii="宋体" w:hAnsi="宋体"/>
                <w:b/>
                <w:bCs/>
                <w:sz w:val="15"/>
                <w:szCs w:val="15"/>
              </w:rPr>
              <w:t>学会倾听</w:t>
            </w:r>
            <w:r>
              <w:rPr>
                <w:rFonts w:hint="eastAsia" w:ascii="宋体" w:hAnsi="宋体"/>
                <w:bCs/>
                <w:sz w:val="15"/>
                <w:szCs w:val="15"/>
              </w:rPr>
              <w:t>（</w:t>
            </w:r>
            <w:r>
              <w:rPr>
                <w:rFonts w:hint="eastAsia" w:ascii="宋体" w:hAnsi="宋体"/>
                <w:sz w:val="15"/>
                <w:szCs w:val="15"/>
              </w:rPr>
              <w:t>倾听的姿态，听懂弦外之音）</w:t>
            </w:r>
          </w:p>
          <w:p>
            <w:pPr>
              <w:pStyle w:val="18"/>
              <w:rPr>
                <w:rFonts w:ascii="宋体"/>
                <w:sz w:val="15"/>
                <w:szCs w:val="15"/>
              </w:rPr>
            </w:pPr>
            <w:r>
              <w:rPr>
                <w:rFonts w:hint="eastAsia" w:ascii="宋体" w:hAnsi="宋体"/>
                <w:b/>
                <w:bCs/>
                <w:color w:val="080001"/>
                <w:sz w:val="15"/>
                <w:szCs w:val="15"/>
              </w:rPr>
              <w:t>好朋友达人</w:t>
            </w:r>
            <w:r>
              <w:rPr>
                <w:rFonts w:ascii="宋体" w:hAnsi="宋体"/>
                <w:b/>
                <w:bCs/>
                <w:color w:val="080001"/>
                <w:sz w:val="15"/>
                <w:szCs w:val="15"/>
              </w:rPr>
              <w:t>2</w:t>
            </w:r>
            <w:r>
              <w:rPr>
                <w:rFonts w:hint="eastAsia" w:ascii="宋体" w:hAnsi="宋体"/>
                <w:b/>
                <w:bCs/>
                <w:color w:val="080001"/>
                <w:sz w:val="15"/>
                <w:szCs w:val="15"/>
              </w:rPr>
              <w:t>：</w:t>
            </w:r>
            <w:r>
              <w:rPr>
                <w:rFonts w:hint="eastAsia" w:ascii="宋体" w:hAnsi="宋体"/>
                <w:b/>
                <w:bCs/>
                <w:sz w:val="15"/>
                <w:szCs w:val="15"/>
              </w:rPr>
              <w:t>主动出击</w:t>
            </w:r>
            <w:r>
              <w:rPr>
                <w:rFonts w:hint="eastAsia" w:ascii="宋体" w:hAnsi="宋体"/>
                <w:bCs/>
                <w:sz w:val="15"/>
                <w:szCs w:val="15"/>
              </w:rPr>
              <w:t>（</w:t>
            </w:r>
            <w:r>
              <w:rPr>
                <w:rFonts w:hint="eastAsia" w:ascii="宋体" w:hAnsi="宋体"/>
                <w:sz w:val="15"/>
                <w:szCs w:val="15"/>
              </w:rPr>
              <w:t>发出信号</w:t>
            </w:r>
            <w:r>
              <w:rPr>
                <w:rFonts w:hint="eastAsia" w:ascii="宋体" w:hAnsi="宋体" w:cs="宋体"/>
                <w:sz w:val="15"/>
                <w:szCs w:val="15"/>
              </w:rPr>
              <w:t></w:t>
            </w:r>
            <w:r>
              <w:rPr>
                <w:rFonts w:hint="eastAsia" w:ascii="宋体" w:hAnsi="宋体"/>
                <w:sz w:val="15"/>
                <w:szCs w:val="15"/>
              </w:rPr>
              <w:t>传情达意</w:t>
            </w:r>
            <w:r>
              <w:rPr>
                <w:rFonts w:hint="eastAsia" w:ascii="宋体" w:hAnsi="宋体" w:cs="宋体"/>
                <w:sz w:val="15"/>
                <w:szCs w:val="15"/>
              </w:rPr>
              <w:t></w:t>
            </w:r>
            <w:r>
              <w:rPr>
                <w:rFonts w:hint="eastAsia" w:ascii="宋体" w:hAnsi="宋体"/>
                <w:sz w:val="15"/>
                <w:szCs w:val="15"/>
              </w:rPr>
              <w:t>深入交流）</w:t>
            </w:r>
          </w:p>
        </w:tc>
        <w:tc>
          <w:tcPr>
            <w:tcW w:w="1416" w:type="dxa"/>
            <w:vMerge w:val="continue"/>
            <w:vAlign w:val="center"/>
          </w:tcPr>
          <w:p>
            <w:pPr>
              <w:pStyle w:val="18"/>
              <w:rPr>
                <w:sz w:val="15"/>
                <w:szCs w:val="15"/>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54" w:hRule="atLeast"/>
          <w:jc w:val="center"/>
        </w:trPr>
        <w:tc>
          <w:tcPr>
            <w:tcW w:w="1384" w:type="dxa"/>
            <w:vMerge w:val="continue"/>
            <w:vAlign w:val="center"/>
          </w:tcPr>
          <w:p>
            <w:pPr>
              <w:widowControl/>
              <w:jc w:val="left"/>
              <w:rPr>
                <w:rFonts w:ascii="宋体" w:cs="宋体"/>
                <w:kern w:val="0"/>
                <w:sz w:val="15"/>
                <w:szCs w:val="28"/>
              </w:rPr>
            </w:pPr>
          </w:p>
        </w:tc>
        <w:tc>
          <w:tcPr>
            <w:tcW w:w="5722" w:type="dxa"/>
            <w:tcMar>
              <w:top w:w="0" w:type="dxa"/>
              <w:left w:w="108" w:type="dxa"/>
              <w:bottom w:w="0" w:type="dxa"/>
              <w:right w:w="108" w:type="dxa"/>
            </w:tcMar>
          </w:tcPr>
          <w:p>
            <w:pPr>
              <w:pStyle w:val="18"/>
              <w:rPr>
                <w:rFonts w:ascii="宋体"/>
                <w:b/>
                <w:sz w:val="15"/>
                <w:szCs w:val="15"/>
              </w:rPr>
            </w:pPr>
            <w:r>
              <w:rPr>
                <w:rFonts w:hint="eastAsia" w:ascii="宋体" w:hAnsi="宋体"/>
                <w:b/>
                <w:bCs/>
                <w:sz w:val="15"/>
                <w:szCs w:val="15"/>
              </w:rPr>
              <w:t>趣味拓展活动：</w:t>
            </w:r>
            <w:r>
              <w:rPr>
                <w:rFonts w:hint="eastAsia" w:ascii="宋体" w:hAnsi="宋体" w:cs="宋体"/>
                <w:sz w:val="15"/>
                <w:szCs w:val="15"/>
              </w:rPr>
              <w:t>心灵电码</w:t>
            </w:r>
          </w:p>
        </w:tc>
        <w:tc>
          <w:tcPr>
            <w:tcW w:w="1416" w:type="dxa"/>
            <w:vMerge w:val="continue"/>
            <w:vAlign w:val="center"/>
          </w:tcPr>
          <w:p>
            <w:pPr>
              <w:pStyle w:val="18"/>
              <w:rPr>
                <w:sz w:val="15"/>
                <w:szCs w:val="15"/>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230" w:hRule="atLeast"/>
          <w:jc w:val="center"/>
        </w:trPr>
        <w:tc>
          <w:tcPr>
            <w:tcW w:w="1384" w:type="dxa"/>
            <w:vMerge w:val="restart"/>
            <w:tcMar>
              <w:top w:w="0" w:type="dxa"/>
              <w:left w:w="108" w:type="dxa"/>
              <w:bottom w:w="0" w:type="dxa"/>
              <w:right w:w="108" w:type="dxa"/>
            </w:tcMar>
          </w:tcPr>
          <w:p>
            <w:pPr>
              <w:widowControl/>
              <w:spacing w:line="420" w:lineRule="atLeast"/>
              <w:jc w:val="left"/>
              <w:rPr>
                <w:rFonts w:ascii="宋体" w:cs="宋体"/>
                <w:kern w:val="0"/>
                <w:sz w:val="15"/>
                <w:szCs w:val="28"/>
              </w:rPr>
            </w:pPr>
            <w:r>
              <w:rPr>
                <w:rFonts w:ascii="宋体" w:hAnsi="宋体" w:cs="宋体"/>
                <w:b/>
                <w:bCs/>
                <w:kern w:val="0"/>
                <w:sz w:val="15"/>
                <w:szCs w:val="28"/>
              </w:rPr>
              <w:t>D3</w:t>
            </w:r>
          </w:p>
          <w:p>
            <w:pPr>
              <w:widowControl/>
              <w:spacing w:line="420" w:lineRule="atLeast"/>
              <w:jc w:val="left"/>
              <w:rPr>
                <w:rFonts w:ascii="宋体" w:cs="宋体"/>
                <w:kern w:val="0"/>
                <w:sz w:val="15"/>
                <w:szCs w:val="28"/>
              </w:rPr>
            </w:pPr>
            <w:r>
              <w:rPr>
                <w:rFonts w:hint="eastAsia" w:ascii="宋体" w:hAnsi="宋体" w:cs="宋体"/>
                <w:b/>
                <w:bCs/>
                <w:kern w:val="0"/>
                <w:sz w:val="15"/>
                <w:szCs w:val="28"/>
              </w:rPr>
              <w:t>口才部落</w:t>
            </w:r>
          </w:p>
        </w:tc>
        <w:tc>
          <w:tcPr>
            <w:tcW w:w="5722" w:type="dxa"/>
            <w:tcMar>
              <w:top w:w="0" w:type="dxa"/>
              <w:left w:w="108" w:type="dxa"/>
              <w:bottom w:w="0" w:type="dxa"/>
              <w:right w:w="108" w:type="dxa"/>
            </w:tcMar>
          </w:tcPr>
          <w:p>
            <w:pPr>
              <w:pStyle w:val="18"/>
              <w:rPr>
                <w:rFonts w:ascii="宋体"/>
                <w:bCs/>
                <w:color w:val="080001"/>
                <w:sz w:val="15"/>
                <w:szCs w:val="15"/>
              </w:rPr>
            </w:pPr>
            <w:r>
              <w:rPr>
                <w:rFonts w:hint="eastAsia" w:ascii="宋体" w:hAnsi="宋体"/>
                <w:b/>
                <w:bCs/>
                <w:color w:val="080001"/>
                <w:sz w:val="15"/>
                <w:szCs w:val="15"/>
              </w:rPr>
              <w:t>疯狂的舌头：</w:t>
            </w:r>
            <w:r>
              <w:rPr>
                <w:rFonts w:hint="eastAsia" w:ascii="宋体" w:hAnsi="宋体"/>
                <w:bCs/>
                <w:color w:val="080001"/>
                <w:sz w:val="15"/>
                <w:szCs w:val="15"/>
              </w:rPr>
              <w:t>魅力表达从训练灵巧的舌头开始</w:t>
            </w:r>
          </w:p>
          <w:p>
            <w:pPr>
              <w:pStyle w:val="18"/>
              <w:rPr>
                <w:rFonts w:ascii="宋体"/>
                <w:bCs/>
                <w:color w:val="080001"/>
                <w:sz w:val="15"/>
                <w:szCs w:val="15"/>
              </w:rPr>
            </w:pPr>
            <w:r>
              <w:rPr>
                <w:rFonts w:hint="eastAsia" w:ascii="宋体" w:hAnsi="宋体"/>
                <w:b/>
                <w:bCs/>
                <w:color w:val="080001"/>
                <w:sz w:val="15"/>
                <w:szCs w:val="15"/>
              </w:rPr>
              <w:t>声音魔术师：</w:t>
            </w:r>
            <w:r>
              <w:rPr>
                <w:rFonts w:hint="eastAsia" w:ascii="宋体" w:hAnsi="宋体"/>
                <w:bCs/>
                <w:color w:val="080001"/>
                <w:sz w:val="15"/>
                <w:szCs w:val="15"/>
              </w:rPr>
              <w:t>一千种声音塑造一千个哈姆雷特！挖掘你的声音特色</w:t>
            </w:r>
          </w:p>
          <w:p>
            <w:pPr>
              <w:pStyle w:val="18"/>
              <w:rPr>
                <w:rFonts w:ascii="宋体"/>
                <w:bCs/>
                <w:color w:val="080001"/>
                <w:sz w:val="15"/>
                <w:szCs w:val="15"/>
              </w:rPr>
            </w:pPr>
            <w:r>
              <w:rPr>
                <w:rFonts w:hint="eastAsia" w:ascii="宋体" w:hAnsi="宋体"/>
                <w:b/>
                <w:bCs/>
                <w:color w:val="080001"/>
                <w:sz w:val="15"/>
                <w:szCs w:val="15"/>
              </w:rPr>
              <w:t>思维万花筒：</w:t>
            </w:r>
            <w:r>
              <w:rPr>
                <w:rFonts w:hint="eastAsia" w:ascii="宋体" w:hAnsi="宋体"/>
                <w:bCs/>
                <w:color w:val="080001"/>
                <w:sz w:val="15"/>
                <w:szCs w:val="15"/>
              </w:rPr>
              <w:t>“说”不清楚源于“想”不清楚，一起来场思维风暴吧</w:t>
            </w:r>
          </w:p>
          <w:p>
            <w:pPr>
              <w:pStyle w:val="18"/>
              <w:rPr>
                <w:rFonts w:ascii="宋体"/>
                <w:sz w:val="15"/>
                <w:szCs w:val="15"/>
              </w:rPr>
            </w:pPr>
            <w:r>
              <w:rPr>
                <w:rFonts w:hint="eastAsia" w:ascii="宋体" w:hAnsi="宋体"/>
                <w:b/>
                <w:bCs/>
                <w:color w:val="080001"/>
                <w:sz w:val="15"/>
                <w:szCs w:val="15"/>
              </w:rPr>
              <w:t>公众演讲：</w:t>
            </w:r>
            <w:r>
              <w:rPr>
                <w:rFonts w:hint="eastAsia" w:ascii="宋体" w:hAnsi="宋体"/>
                <w:bCs/>
                <w:color w:val="080001"/>
                <w:sz w:val="15"/>
                <w:szCs w:val="15"/>
              </w:rPr>
              <w:t>敢于当众说话的孩子不会胆小和自卑</w:t>
            </w:r>
          </w:p>
        </w:tc>
        <w:tc>
          <w:tcPr>
            <w:tcW w:w="1416" w:type="dxa"/>
            <w:vMerge w:val="restart"/>
            <w:tcMar>
              <w:top w:w="0" w:type="dxa"/>
              <w:left w:w="108" w:type="dxa"/>
              <w:bottom w:w="0" w:type="dxa"/>
              <w:right w:w="108" w:type="dxa"/>
            </w:tcMar>
          </w:tcPr>
          <w:p>
            <w:pPr>
              <w:pStyle w:val="18"/>
              <w:rPr>
                <w:sz w:val="15"/>
                <w:szCs w:val="15"/>
              </w:rPr>
            </w:pPr>
            <w:r>
              <w:rPr>
                <w:rFonts w:hint="eastAsia"/>
                <w:sz w:val="15"/>
                <w:szCs w:val="15"/>
              </w:rPr>
              <w:t>秀出魅力口才</w:t>
            </w:r>
          </w:p>
          <w:p>
            <w:pPr>
              <w:pStyle w:val="18"/>
              <w:rPr>
                <w:sz w:val="15"/>
                <w:szCs w:val="15"/>
              </w:rPr>
            </w:pPr>
            <w:r>
              <w:rPr>
                <w:rFonts w:hint="eastAsia"/>
                <w:sz w:val="15"/>
                <w:szCs w:val="15"/>
              </w:rPr>
              <w:t>提升沟通能力</w:t>
            </w:r>
          </w:p>
          <w:p>
            <w:pPr>
              <w:pStyle w:val="18"/>
              <w:rPr>
                <w:sz w:val="15"/>
                <w:szCs w:val="15"/>
              </w:rPr>
            </w:pPr>
            <w:r>
              <w:rPr>
                <w:rFonts w:hint="eastAsia"/>
                <w:sz w:val="15"/>
                <w:szCs w:val="15"/>
              </w:rPr>
              <w:t>拓宽思维层面</w:t>
            </w:r>
          </w:p>
          <w:p>
            <w:pPr>
              <w:pStyle w:val="18"/>
              <w:rPr>
                <w:sz w:val="15"/>
                <w:szCs w:val="15"/>
              </w:rPr>
            </w:pPr>
            <w:r>
              <w:rPr>
                <w:rFonts w:hint="eastAsia"/>
                <w:sz w:val="15"/>
                <w:szCs w:val="15"/>
              </w:rPr>
              <w:t>自信大胆演说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5" w:hRule="atLeast"/>
          <w:jc w:val="center"/>
        </w:trPr>
        <w:tc>
          <w:tcPr>
            <w:tcW w:w="1384" w:type="dxa"/>
            <w:vMerge w:val="continue"/>
            <w:vAlign w:val="center"/>
          </w:tcPr>
          <w:p>
            <w:pPr>
              <w:widowControl/>
              <w:jc w:val="left"/>
              <w:rPr>
                <w:rFonts w:ascii="宋体" w:cs="宋体"/>
                <w:kern w:val="0"/>
                <w:sz w:val="15"/>
                <w:szCs w:val="28"/>
              </w:rPr>
            </w:pPr>
          </w:p>
        </w:tc>
        <w:tc>
          <w:tcPr>
            <w:tcW w:w="5722" w:type="dxa"/>
            <w:tcMar>
              <w:top w:w="0" w:type="dxa"/>
              <w:left w:w="108" w:type="dxa"/>
              <w:bottom w:w="0" w:type="dxa"/>
              <w:right w:w="108" w:type="dxa"/>
            </w:tcMar>
          </w:tcPr>
          <w:p>
            <w:pPr>
              <w:pStyle w:val="18"/>
              <w:rPr>
                <w:rFonts w:ascii="宋体"/>
                <w:sz w:val="15"/>
                <w:szCs w:val="15"/>
              </w:rPr>
            </w:pPr>
            <w:r>
              <w:rPr>
                <w:rFonts w:hint="eastAsia" w:ascii="宋体" w:hAnsi="宋体"/>
                <w:b/>
                <w:sz w:val="15"/>
                <w:szCs w:val="15"/>
              </w:rPr>
              <w:t>专家讲座：</w:t>
            </w:r>
            <w:r>
              <w:rPr>
                <w:rFonts w:hint="eastAsia" w:ascii="宋体" w:hAnsi="宋体"/>
                <w:sz w:val="15"/>
                <w:szCs w:val="15"/>
              </w:rPr>
              <w:t>《好习惯成就好未来》</w:t>
            </w:r>
          </w:p>
        </w:tc>
        <w:tc>
          <w:tcPr>
            <w:tcW w:w="1416" w:type="dxa"/>
            <w:vMerge w:val="continue"/>
            <w:vAlign w:val="center"/>
          </w:tcPr>
          <w:p>
            <w:pPr>
              <w:pStyle w:val="18"/>
              <w:rPr>
                <w:sz w:val="15"/>
                <w:szCs w:val="15"/>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195" w:hRule="atLeast"/>
          <w:jc w:val="center"/>
        </w:trPr>
        <w:tc>
          <w:tcPr>
            <w:tcW w:w="1384" w:type="dxa"/>
            <w:vMerge w:val="restart"/>
            <w:tcMar>
              <w:top w:w="0" w:type="dxa"/>
              <w:left w:w="108" w:type="dxa"/>
              <w:bottom w:w="0" w:type="dxa"/>
              <w:right w:w="108" w:type="dxa"/>
            </w:tcMar>
          </w:tcPr>
          <w:p>
            <w:pPr>
              <w:widowControl/>
              <w:spacing w:line="420" w:lineRule="atLeast"/>
              <w:jc w:val="left"/>
              <w:rPr>
                <w:rFonts w:ascii="宋体" w:cs="宋体"/>
                <w:kern w:val="0"/>
                <w:sz w:val="15"/>
                <w:szCs w:val="28"/>
              </w:rPr>
            </w:pPr>
            <w:r>
              <w:rPr>
                <w:rFonts w:ascii="宋体" w:hAnsi="宋体" w:cs="宋体"/>
                <w:b/>
                <w:bCs/>
                <w:kern w:val="0"/>
                <w:sz w:val="15"/>
                <w:szCs w:val="28"/>
              </w:rPr>
              <w:t>D4</w:t>
            </w:r>
          </w:p>
          <w:p>
            <w:pPr>
              <w:widowControl/>
              <w:spacing w:line="420" w:lineRule="atLeast"/>
              <w:jc w:val="left"/>
              <w:rPr>
                <w:rFonts w:ascii="宋体" w:cs="宋体"/>
                <w:kern w:val="0"/>
                <w:sz w:val="15"/>
                <w:szCs w:val="28"/>
              </w:rPr>
            </w:pPr>
            <w:r>
              <w:rPr>
                <w:rFonts w:hint="eastAsia" w:ascii="宋体" w:hAnsi="宋体" w:cs="宋体"/>
                <w:b/>
                <w:bCs/>
                <w:kern w:val="0"/>
                <w:sz w:val="15"/>
                <w:szCs w:val="28"/>
              </w:rPr>
              <w:t>冰雪奇缘嘉年华</w:t>
            </w:r>
          </w:p>
        </w:tc>
        <w:tc>
          <w:tcPr>
            <w:tcW w:w="5722" w:type="dxa"/>
            <w:tcMar>
              <w:top w:w="0" w:type="dxa"/>
              <w:left w:w="108" w:type="dxa"/>
              <w:bottom w:w="0" w:type="dxa"/>
              <w:right w:w="108" w:type="dxa"/>
            </w:tcMar>
          </w:tcPr>
          <w:p>
            <w:pPr>
              <w:pStyle w:val="18"/>
              <w:rPr>
                <w:rFonts w:ascii="宋体"/>
                <w:sz w:val="15"/>
                <w:szCs w:val="15"/>
              </w:rPr>
            </w:pPr>
            <w:r>
              <w:rPr>
                <w:rFonts w:hint="eastAsia" w:ascii="宋体" w:hAnsi="宋体"/>
                <w:color w:val="080001"/>
                <w:sz w:val="15"/>
                <w:szCs w:val="15"/>
              </w:rPr>
              <w:t>这是一个雪的世界，漫天飞舞的雪花使整个世界银装素裹、玉树琼枝。这是一个雪的舞台，我们恣意蓬勃的青春让整个雪世界都沸腾和热闹起来！</w:t>
            </w:r>
          </w:p>
          <w:p>
            <w:pPr>
              <w:pStyle w:val="18"/>
              <w:rPr>
                <w:rFonts w:ascii="宋体"/>
                <w:b/>
                <w:bCs/>
                <w:color w:val="080001"/>
                <w:sz w:val="15"/>
                <w:szCs w:val="15"/>
              </w:rPr>
            </w:pPr>
            <w:r>
              <w:rPr>
                <w:rFonts w:hint="eastAsia" w:ascii="宋体" w:hAnsi="宋体"/>
                <w:b/>
                <w:bCs/>
                <w:color w:val="080001"/>
                <w:sz w:val="15"/>
                <w:szCs w:val="15"/>
              </w:rPr>
              <w:t>变身超人：双板滑雪，滑出雪地靓影</w:t>
            </w:r>
          </w:p>
          <w:p>
            <w:pPr>
              <w:pStyle w:val="18"/>
              <w:rPr>
                <w:rFonts w:ascii="宋体"/>
                <w:sz w:val="15"/>
                <w:szCs w:val="15"/>
              </w:rPr>
            </w:pPr>
            <w:r>
              <w:rPr>
                <w:rFonts w:hint="eastAsia" w:ascii="宋体" w:hAnsi="宋体"/>
                <w:b/>
                <w:bCs/>
                <w:color w:val="080001"/>
                <w:sz w:val="15"/>
                <w:szCs w:val="15"/>
              </w:rPr>
              <w:t>戏雪乐园：雪地撒欢，释放纯真天性</w:t>
            </w:r>
          </w:p>
        </w:tc>
        <w:tc>
          <w:tcPr>
            <w:tcW w:w="1416" w:type="dxa"/>
            <w:vMerge w:val="restart"/>
            <w:tcMar>
              <w:top w:w="0" w:type="dxa"/>
              <w:left w:w="108" w:type="dxa"/>
              <w:bottom w:w="0" w:type="dxa"/>
              <w:right w:w="108" w:type="dxa"/>
            </w:tcMar>
          </w:tcPr>
          <w:p>
            <w:pPr>
              <w:pStyle w:val="18"/>
              <w:rPr>
                <w:sz w:val="15"/>
                <w:szCs w:val="15"/>
              </w:rPr>
            </w:pPr>
            <w:r>
              <w:rPr>
                <w:rFonts w:hint="eastAsia"/>
                <w:sz w:val="15"/>
                <w:szCs w:val="15"/>
              </w:rPr>
              <w:t>户外益智健心</w:t>
            </w:r>
          </w:p>
          <w:p>
            <w:pPr>
              <w:pStyle w:val="18"/>
              <w:rPr>
                <w:sz w:val="15"/>
                <w:szCs w:val="15"/>
              </w:rPr>
            </w:pPr>
            <w:r>
              <w:rPr>
                <w:rFonts w:hint="eastAsia"/>
                <w:sz w:val="15"/>
                <w:szCs w:val="15"/>
              </w:rPr>
              <w:t>提升自信勇气</w:t>
            </w:r>
          </w:p>
          <w:p>
            <w:pPr>
              <w:pStyle w:val="18"/>
              <w:rPr>
                <w:sz w:val="15"/>
                <w:szCs w:val="15"/>
              </w:rPr>
            </w:pPr>
            <w:r>
              <w:rPr>
                <w:rFonts w:hint="eastAsia"/>
                <w:sz w:val="15"/>
                <w:szCs w:val="15"/>
              </w:rPr>
              <w:t>理解父母艰辛</w:t>
            </w:r>
          </w:p>
          <w:p>
            <w:pPr>
              <w:pStyle w:val="18"/>
              <w:rPr>
                <w:sz w:val="15"/>
                <w:szCs w:val="15"/>
              </w:rPr>
            </w:pPr>
            <w:r>
              <w:rPr>
                <w:rFonts w:hint="eastAsia"/>
                <w:sz w:val="15"/>
                <w:szCs w:val="15"/>
              </w:rPr>
              <w:t>懂得感恩父母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07" w:hRule="atLeast"/>
          <w:jc w:val="center"/>
        </w:trPr>
        <w:tc>
          <w:tcPr>
            <w:tcW w:w="1384" w:type="dxa"/>
            <w:vMerge w:val="continue"/>
            <w:vAlign w:val="center"/>
          </w:tcPr>
          <w:p>
            <w:pPr>
              <w:widowControl/>
              <w:jc w:val="left"/>
              <w:rPr>
                <w:rFonts w:ascii="宋体" w:cs="宋体"/>
                <w:kern w:val="0"/>
                <w:sz w:val="15"/>
                <w:szCs w:val="28"/>
              </w:rPr>
            </w:pPr>
          </w:p>
        </w:tc>
        <w:tc>
          <w:tcPr>
            <w:tcW w:w="5722" w:type="dxa"/>
            <w:tcMar>
              <w:top w:w="0" w:type="dxa"/>
              <w:left w:w="108" w:type="dxa"/>
              <w:bottom w:w="0" w:type="dxa"/>
              <w:right w:w="108" w:type="dxa"/>
            </w:tcMar>
          </w:tcPr>
          <w:p>
            <w:pPr>
              <w:pStyle w:val="18"/>
              <w:rPr>
                <w:rFonts w:ascii="宋体"/>
                <w:sz w:val="15"/>
                <w:szCs w:val="15"/>
              </w:rPr>
            </w:pPr>
            <w:r>
              <w:rPr>
                <w:rFonts w:hint="eastAsia" w:ascii="宋体" w:hAnsi="宋体"/>
                <w:sz w:val="15"/>
                <w:szCs w:val="15"/>
              </w:rPr>
              <w:t>心灵鸡汤：</w:t>
            </w:r>
            <w:r>
              <w:rPr>
                <w:rFonts w:hint="eastAsia" w:ascii="宋体" w:hAnsi="宋体"/>
                <w:b/>
                <w:bCs/>
                <w:sz w:val="15"/>
                <w:szCs w:val="15"/>
              </w:rPr>
              <w:t>感恩父母心</w:t>
            </w:r>
          </w:p>
        </w:tc>
        <w:tc>
          <w:tcPr>
            <w:tcW w:w="1416" w:type="dxa"/>
            <w:vMerge w:val="continue"/>
            <w:vAlign w:val="center"/>
          </w:tcPr>
          <w:p>
            <w:pPr>
              <w:pStyle w:val="18"/>
              <w:rPr>
                <w:sz w:val="15"/>
                <w:szCs w:val="15"/>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223" w:hRule="atLeast"/>
          <w:jc w:val="center"/>
        </w:trPr>
        <w:tc>
          <w:tcPr>
            <w:tcW w:w="1384" w:type="dxa"/>
            <w:vMerge w:val="restart"/>
            <w:tcMar>
              <w:top w:w="0" w:type="dxa"/>
              <w:left w:w="108" w:type="dxa"/>
              <w:bottom w:w="0" w:type="dxa"/>
              <w:right w:w="108" w:type="dxa"/>
            </w:tcMar>
          </w:tcPr>
          <w:p>
            <w:pPr>
              <w:widowControl/>
              <w:spacing w:line="420" w:lineRule="atLeast"/>
              <w:jc w:val="left"/>
              <w:rPr>
                <w:rFonts w:ascii="宋体" w:cs="宋体"/>
                <w:kern w:val="0"/>
                <w:sz w:val="15"/>
                <w:szCs w:val="28"/>
              </w:rPr>
            </w:pPr>
            <w:r>
              <w:rPr>
                <w:rFonts w:ascii="宋体" w:hAnsi="宋体" w:cs="宋体"/>
                <w:b/>
                <w:bCs/>
                <w:kern w:val="0"/>
                <w:sz w:val="15"/>
                <w:szCs w:val="28"/>
              </w:rPr>
              <w:t>D5</w:t>
            </w:r>
          </w:p>
          <w:p>
            <w:pPr>
              <w:widowControl/>
              <w:spacing w:line="420" w:lineRule="atLeast"/>
              <w:jc w:val="left"/>
              <w:rPr>
                <w:rFonts w:ascii="宋体" w:cs="宋体"/>
                <w:kern w:val="0"/>
                <w:sz w:val="15"/>
                <w:szCs w:val="28"/>
              </w:rPr>
            </w:pPr>
            <w:r>
              <w:rPr>
                <w:rFonts w:hint="eastAsia" w:ascii="宋体" w:hAnsi="宋体" w:cs="宋体"/>
                <w:b/>
                <w:bCs/>
                <w:kern w:val="0"/>
                <w:sz w:val="15"/>
                <w:szCs w:val="28"/>
              </w:rPr>
              <w:t>情商宝箱金钥匙</w:t>
            </w:r>
          </w:p>
          <w:p>
            <w:pPr>
              <w:widowControl/>
              <w:spacing w:line="420" w:lineRule="atLeast"/>
              <w:jc w:val="left"/>
              <w:rPr>
                <w:rFonts w:ascii="宋体" w:cs="宋体"/>
                <w:kern w:val="0"/>
                <w:sz w:val="15"/>
                <w:szCs w:val="28"/>
              </w:rPr>
            </w:pPr>
            <w:r>
              <w:rPr>
                <w:rFonts w:ascii="宋体" w:cs="宋体"/>
                <w:b/>
                <w:bCs/>
                <w:kern w:val="0"/>
                <w:sz w:val="15"/>
                <w:szCs w:val="28"/>
              </w:rPr>
              <w:t> </w:t>
            </w:r>
          </w:p>
        </w:tc>
        <w:tc>
          <w:tcPr>
            <w:tcW w:w="5722" w:type="dxa"/>
            <w:tcMar>
              <w:top w:w="0" w:type="dxa"/>
              <w:left w:w="108" w:type="dxa"/>
              <w:bottom w:w="0" w:type="dxa"/>
              <w:right w:w="108" w:type="dxa"/>
            </w:tcMar>
          </w:tcPr>
          <w:p>
            <w:pPr>
              <w:pStyle w:val="18"/>
              <w:rPr>
                <w:rFonts w:ascii="宋体"/>
                <w:color w:val="080001"/>
                <w:sz w:val="15"/>
                <w:szCs w:val="15"/>
              </w:rPr>
            </w:pPr>
            <w:r>
              <w:rPr>
                <w:rFonts w:hint="eastAsia" w:ascii="宋体" w:hAnsi="宋体"/>
                <w:b/>
                <w:color w:val="080001"/>
                <w:sz w:val="15"/>
                <w:szCs w:val="15"/>
              </w:rPr>
              <w:t>好朋友达人</w:t>
            </w:r>
            <w:r>
              <w:rPr>
                <w:rFonts w:ascii="宋体" w:hAnsi="宋体"/>
                <w:b/>
                <w:color w:val="080001"/>
                <w:sz w:val="15"/>
                <w:szCs w:val="15"/>
              </w:rPr>
              <w:t>3</w:t>
            </w:r>
            <w:r>
              <w:rPr>
                <w:rFonts w:hint="eastAsia" w:ascii="宋体" w:hAnsi="宋体"/>
                <w:b/>
                <w:color w:val="080001"/>
                <w:sz w:val="15"/>
                <w:szCs w:val="15"/>
              </w:rPr>
              <w:t>：学会说不</w:t>
            </w:r>
            <w:r>
              <w:rPr>
                <w:rFonts w:hint="eastAsia" w:ascii="宋体" w:hAnsi="宋体"/>
                <w:color w:val="080001"/>
                <w:sz w:val="15"/>
                <w:szCs w:val="15"/>
              </w:rPr>
              <w:t>（狼堡遇险记</w:t>
            </w:r>
            <w:r>
              <w:rPr>
                <w:rFonts w:ascii="宋体" w:hAnsi="宋体"/>
                <w:color w:val="080001"/>
                <w:sz w:val="15"/>
                <w:szCs w:val="15"/>
              </w:rPr>
              <w:t>——</w:t>
            </w:r>
            <w:r>
              <w:rPr>
                <w:rFonts w:hint="eastAsia" w:ascii="宋体" w:hAnsi="宋体"/>
                <w:color w:val="080001"/>
                <w:sz w:val="15"/>
                <w:szCs w:val="15"/>
              </w:rPr>
              <w:t>面对校园欺负或暴力的时候的应变能力和正确态度）</w:t>
            </w:r>
          </w:p>
          <w:p>
            <w:pPr>
              <w:pStyle w:val="18"/>
              <w:rPr>
                <w:rFonts w:ascii="宋体"/>
                <w:b/>
                <w:bCs/>
                <w:color w:val="080001"/>
                <w:sz w:val="15"/>
                <w:szCs w:val="15"/>
              </w:rPr>
            </w:pPr>
            <w:r>
              <w:rPr>
                <w:rFonts w:hint="eastAsia" w:ascii="宋体" w:hAnsi="宋体"/>
                <w:b/>
                <w:bCs/>
                <w:color w:val="080001"/>
                <w:sz w:val="15"/>
                <w:szCs w:val="15"/>
              </w:rPr>
              <w:t>好朋友达人</w:t>
            </w:r>
            <w:r>
              <w:rPr>
                <w:rFonts w:ascii="宋体" w:hAnsi="宋体"/>
                <w:b/>
                <w:bCs/>
                <w:color w:val="080001"/>
                <w:sz w:val="15"/>
                <w:szCs w:val="15"/>
              </w:rPr>
              <w:t>4</w:t>
            </w:r>
            <w:r>
              <w:rPr>
                <w:rFonts w:hint="eastAsia" w:ascii="宋体" w:hAnsi="宋体"/>
                <w:b/>
                <w:bCs/>
                <w:color w:val="080001"/>
                <w:sz w:val="15"/>
                <w:szCs w:val="15"/>
              </w:rPr>
              <w:t>：人际孤岛</w:t>
            </w:r>
            <w:r>
              <w:rPr>
                <w:rFonts w:hint="eastAsia" w:ascii="宋体" w:hAnsi="宋体"/>
                <w:bCs/>
                <w:color w:val="080001"/>
                <w:sz w:val="15"/>
                <w:szCs w:val="15"/>
              </w:rPr>
              <w:t>（被同学鼓励或误解时，你该怎么做？）</w:t>
            </w:r>
          </w:p>
          <w:p>
            <w:pPr>
              <w:pStyle w:val="18"/>
              <w:rPr>
                <w:rFonts w:ascii="宋体"/>
                <w:bCs/>
                <w:color w:val="080001"/>
                <w:sz w:val="15"/>
                <w:szCs w:val="15"/>
              </w:rPr>
            </w:pPr>
            <w:r>
              <w:rPr>
                <w:rFonts w:hint="eastAsia" w:ascii="宋体" w:hAnsi="宋体"/>
                <w:b/>
                <w:bCs/>
                <w:color w:val="080001"/>
                <w:sz w:val="15"/>
                <w:szCs w:val="15"/>
              </w:rPr>
              <w:t>好朋友达人</w:t>
            </w:r>
            <w:r>
              <w:rPr>
                <w:rFonts w:ascii="宋体" w:hAnsi="宋体"/>
                <w:b/>
                <w:bCs/>
                <w:color w:val="080001"/>
                <w:sz w:val="15"/>
                <w:szCs w:val="15"/>
              </w:rPr>
              <w:t>5</w:t>
            </w:r>
            <w:r>
              <w:rPr>
                <w:rFonts w:hint="eastAsia" w:ascii="宋体" w:hAnsi="宋体"/>
                <w:b/>
                <w:bCs/>
                <w:color w:val="080001"/>
                <w:sz w:val="15"/>
                <w:szCs w:val="15"/>
              </w:rPr>
              <w:t>：心理剧场</w:t>
            </w:r>
            <w:r>
              <w:rPr>
                <w:rFonts w:hint="eastAsia" w:ascii="宋体" w:hAnsi="宋体"/>
                <w:bCs/>
                <w:color w:val="080001"/>
                <w:sz w:val="15"/>
                <w:szCs w:val="15"/>
              </w:rPr>
              <w:t>（《绿野仙踪》情景剧</w:t>
            </w:r>
            <w:r>
              <w:rPr>
                <w:rFonts w:ascii="宋体" w:hAnsi="宋体"/>
                <w:bCs/>
                <w:color w:val="080001"/>
                <w:sz w:val="15"/>
                <w:szCs w:val="15"/>
              </w:rPr>
              <w:t>——</w:t>
            </w:r>
            <w:r>
              <w:rPr>
                <w:rFonts w:hint="eastAsia" w:ascii="宋体" w:hAnsi="宋体"/>
                <w:bCs/>
                <w:color w:val="080001"/>
                <w:sz w:val="15"/>
                <w:szCs w:val="15"/>
              </w:rPr>
              <w:t>学会换位思考，理解他人）</w:t>
            </w:r>
          </w:p>
        </w:tc>
        <w:tc>
          <w:tcPr>
            <w:tcW w:w="1416" w:type="dxa"/>
            <w:vMerge w:val="restart"/>
            <w:tcMar>
              <w:top w:w="0" w:type="dxa"/>
              <w:left w:w="108" w:type="dxa"/>
              <w:bottom w:w="0" w:type="dxa"/>
              <w:right w:w="108" w:type="dxa"/>
            </w:tcMar>
          </w:tcPr>
          <w:p>
            <w:pPr>
              <w:pStyle w:val="18"/>
              <w:rPr>
                <w:sz w:val="15"/>
                <w:szCs w:val="15"/>
              </w:rPr>
            </w:pPr>
            <w:r>
              <w:rPr>
                <w:rFonts w:hint="eastAsia"/>
                <w:sz w:val="15"/>
                <w:szCs w:val="15"/>
              </w:rPr>
              <w:t>学会与人沟通</w:t>
            </w:r>
          </w:p>
          <w:p>
            <w:pPr>
              <w:pStyle w:val="18"/>
              <w:rPr>
                <w:sz w:val="15"/>
                <w:szCs w:val="15"/>
              </w:rPr>
            </w:pPr>
            <w:r>
              <w:rPr>
                <w:rFonts w:hint="eastAsia"/>
                <w:sz w:val="15"/>
                <w:szCs w:val="15"/>
              </w:rPr>
              <w:t>学会分辨是非</w:t>
            </w:r>
          </w:p>
          <w:p>
            <w:pPr>
              <w:pStyle w:val="18"/>
              <w:rPr>
                <w:sz w:val="15"/>
                <w:szCs w:val="15"/>
              </w:rPr>
            </w:pPr>
            <w:r>
              <w:rPr>
                <w:rFonts w:hint="eastAsia"/>
                <w:sz w:val="15"/>
                <w:szCs w:val="15"/>
              </w:rPr>
              <w:t>展现个人魅力</w:t>
            </w:r>
          </w:p>
          <w:p>
            <w:pPr>
              <w:pStyle w:val="18"/>
              <w:rPr>
                <w:sz w:val="15"/>
                <w:szCs w:val="15"/>
              </w:rPr>
            </w:pPr>
            <w:r>
              <w:rPr>
                <w:rFonts w:hint="eastAsia"/>
                <w:sz w:val="15"/>
                <w:szCs w:val="15"/>
              </w:rPr>
              <w:t>发挥自己潜能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35" w:hRule="atLeast"/>
          <w:jc w:val="center"/>
        </w:trPr>
        <w:tc>
          <w:tcPr>
            <w:tcW w:w="1384" w:type="dxa"/>
            <w:vMerge w:val="continue"/>
            <w:tcMar>
              <w:top w:w="0" w:type="dxa"/>
              <w:left w:w="108" w:type="dxa"/>
              <w:bottom w:w="0" w:type="dxa"/>
              <w:right w:w="108" w:type="dxa"/>
            </w:tcMar>
          </w:tcPr>
          <w:p>
            <w:pPr>
              <w:widowControl/>
              <w:spacing w:line="420" w:lineRule="atLeast"/>
              <w:jc w:val="left"/>
              <w:rPr>
                <w:rFonts w:ascii="宋体" w:cs="宋体"/>
                <w:b/>
                <w:bCs/>
                <w:kern w:val="0"/>
                <w:sz w:val="15"/>
                <w:szCs w:val="28"/>
              </w:rPr>
            </w:pPr>
          </w:p>
        </w:tc>
        <w:tc>
          <w:tcPr>
            <w:tcW w:w="5722" w:type="dxa"/>
            <w:tcMar>
              <w:top w:w="0" w:type="dxa"/>
              <w:left w:w="108" w:type="dxa"/>
              <w:bottom w:w="0" w:type="dxa"/>
              <w:right w:w="108" w:type="dxa"/>
            </w:tcMar>
          </w:tcPr>
          <w:p>
            <w:pPr>
              <w:pStyle w:val="18"/>
              <w:rPr>
                <w:rFonts w:ascii="宋体"/>
                <w:b/>
                <w:color w:val="080001"/>
                <w:sz w:val="15"/>
                <w:szCs w:val="15"/>
              </w:rPr>
            </w:pPr>
            <w:r>
              <w:rPr>
                <w:rFonts w:hint="eastAsia" w:ascii="宋体" w:hAnsi="宋体"/>
                <w:b/>
                <w:bCs/>
                <w:sz w:val="15"/>
                <w:szCs w:val="15"/>
              </w:rPr>
              <w:t>精彩晚会排演</w:t>
            </w:r>
          </w:p>
        </w:tc>
        <w:tc>
          <w:tcPr>
            <w:tcW w:w="1416" w:type="dxa"/>
            <w:vMerge w:val="continue"/>
            <w:tcMar>
              <w:top w:w="0" w:type="dxa"/>
              <w:left w:w="108" w:type="dxa"/>
              <w:bottom w:w="0" w:type="dxa"/>
              <w:right w:w="108" w:type="dxa"/>
            </w:tcMar>
          </w:tcPr>
          <w:p>
            <w:pPr>
              <w:pStyle w:val="18"/>
              <w:rPr>
                <w:sz w:val="15"/>
                <w:szCs w:val="15"/>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9" w:hRule="atLeast"/>
          <w:jc w:val="center"/>
        </w:trPr>
        <w:tc>
          <w:tcPr>
            <w:tcW w:w="1384" w:type="dxa"/>
            <w:vMerge w:val="continue"/>
            <w:vAlign w:val="center"/>
          </w:tcPr>
          <w:p>
            <w:pPr>
              <w:widowControl/>
              <w:jc w:val="left"/>
              <w:rPr>
                <w:rFonts w:ascii="宋体" w:cs="宋体"/>
                <w:kern w:val="0"/>
                <w:sz w:val="15"/>
                <w:szCs w:val="28"/>
              </w:rPr>
            </w:pPr>
          </w:p>
        </w:tc>
        <w:tc>
          <w:tcPr>
            <w:tcW w:w="5722" w:type="dxa"/>
            <w:tcMar>
              <w:top w:w="0" w:type="dxa"/>
              <w:left w:w="108" w:type="dxa"/>
              <w:bottom w:w="0" w:type="dxa"/>
              <w:right w:w="108" w:type="dxa"/>
            </w:tcMar>
          </w:tcPr>
          <w:p>
            <w:pPr>
              <w:pStyle w:val="18"/>
              <w:rPr>
                <w:rFonts w:ascii="宋体"/>
                <w:sz w:val="15"/>
                <w:szCs w:val="15"/>
              </w:rPr>
            </w:pPr>
            <w:r>
              <w:rPr>
                <w:rFonts w:hint="eastAsia" w:ascii="宋体" w:hAnsi="宋体"/>
                <w:b/>
                <w:sz w:val="15"/>
                <w:szCs w:val="15"/>
              </w:rPr>
              <w:t>冬季</w:t>
            </w:r>
            <w:r>
              <w:rPr>
                <w:rFonts w:hint="eastAsia" w:ascii="宋体" w:hAnsi="宋体"/>
                <w:b/>
                <w:bCs/>
                <w:sz w:val="15"/>
                <w:szCs w:val="15"/>
              </w:rPr>
              <w:t>狂欢晚会直播</w:t>
            </w:r>
            <w:r>
              <w:rPr>
                <w:rFonts w:ascii="宋体" w:hAnsi="宋体"/>
                <w:b/>
                <w:bCs/>
                <w:sz w:val="15"/>
                <w:szCs w:val="15"/>
              </w:rPr>
              <w:t>—</w:t>
            </w:r>
            <w:r>
              <w:rPr>
                <w:rFonts w:ascii="宋体" w:hAnsi="宋体"/>
                <w:sz w:val="15"/>
                <w:szCs w:val="15"/>
              </w:rPr>
              <w:t>—</w:t>
            </w:r>
            <w:r>
              <w:rPr>
                <w:rFonts w:hint="eastAsia" w:ascii="宋体" w:hAnsi="宋体"/>
                <w:sz w:val="15"/>
                <w:szCs w:val="15"/>
              </w:rPr>
              <w:t>“魅力舞台·用心绽放”</w:t>
            </w:r>
          </w:p>
        </w:tc>
        <w:tc>
          <w:tcPr>
            <w:tcW w:w="1416" w:type="dxa"/>
            <w:vMerge w:val="continue"/>
            <w:vAlign w:val="center"/>
          </w:tcPr>
          <w:p>
            <w:pPr>
              <w:pStyle w:val="18"/>
              <w:rPr>
                <w:sz w:val="15"/>
                <w:szCs w:val="15"/>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97" w:hRule="atLeast"/>
          <w:jc w:val="center"/>
        </w:trPr>
        <w:tc>
          <w:tcPr>
            <w:tcW w:w="1384" w:type="dxa"/>
            <w:vMerge w:val="restart"/>
            <w:tcMar>
              <w:top w:w="0" w:type="dxa"/>
              <w:left w:w="108" w:type="dxa"/>
              <w:bottom w:w="0" w:type="dxa"/>
              <w:right w:w="108" w:type="dxa"/>
            </w:tcMar>
          </w:tcPr>
          <w:p>
            <w:pPr>
              <w:widowControl/>
              <w:spacing w:line="420" w:lineRule="atLeast"/>
              <w:jc w:val="left"/>
              <w:rPr>
                <w:rFonts w:ascii="宋体" w:cs="宋体"/>
                <w:kern w:val="0"/>
                <w:sz w:val="15"/>
                <w:szCs w:val="28"/>
              </w:rPr>
            </w:pPr>
            <w:r>
              <w:rPr>
                <w:rFonts w:ascii="宋体" w:hAnsi="宋体" w:cs="宋体"/>
                <w:b/>
                <w:bCs/>
                <w:kern w:val="0"/>
                <w:sz w:val="15"/>
                <w:szCs w:val="28"/>
              </w:rPr>
              <w:t>D6</w:t>
            </w:r>
          </w:p>
          <w:p>
            <w:pPr>
              <w:widowControl/>
              <w:spacing w:line="420" w:lineRule="atLeast"/>
              <w:jc w:val="left"/>
              <w:rPr>
                <w:rFonts w:ascii="宋体" w:cs="宋体"/>
                <w:b/>
                <w:bCs/>
                <w:kern w:val="0"/>
                <w:sz w:val="15"/>
                <w:szCs w:val="28"/>
              </w:rPr>
            </w:pPr>
            <w:r>
              <w:rPr>
                <w:rFonts w:hint="eastAsia" w:ascii="宋体" w:hAnsi="宋体" w:cs="宋体"/>
                <w:b/>
                <w:bCs/>
                <w:kern w:val="0"/>
                <w:sz w:val="15"/>
                <w:szCs w:val="28"/>
              </w:rPr>
              <w:t>满载而归</w:t>
            </w:r>
          </w:p>
          <w:p>
            <w:pPr>
              <w:widowControl/>
              <w:spacing w:line="420" w:lineRule="atLeast"/>
              <w:jc w:val="left"/>
              <w:rPr>
                <w:rFonts w:ascii="宋体" w:cs="宋体"/>
                <w:kern w:val="0"/>
                <w:sz w:val="15"/>
                <w:szCs w:val="28"/>
              </w:rPr>
            </w:pPr>
            <w:r>
              <w:rPr>
                <w:rFonts w:hint="eastAsia" w:ascii="宋体" w:hAnsi="宋体" w:cs="宋体"/>
                <w:b/>
                <w:bCs/>
                <w:kern w:val="0"/>
                <w:sz w:val="15"/>
                <w:szCs w:val="28"/>
              </w:rPr>
              <w:t>再次扬帆</w:t>
            </w:r>
          </w:p>
        </w:tc>
        <w:tc>
          <w:tcPr>
            <w:tcW w:w="5722" w:type="dxa"/>
            <w:tcMar>
              <w:top w:w="0" w:type="dxa"/>
              <w:left w:w="108" w:type="dxa"/>
              <w:bottom w:w="0" w:type="dxa"/>
              <w:right w:w="108" w:type="dxa"/>
            </w:tcMar>
          </w:tcPr>
          <w:p>
            <w:pPr>
              <w:pStyle w:val="18"/>
              <w:rPr>
                <w:rFonts w:ascii="宋体"/>
                <w:sz w:val="15"/>
                <w:szCs w:val="15"/>
              </w:rPr>
            </w:pPr>
            <w:r>
              <w:rPr>
                <w:rFonts w:hint="eastAsia" w:ascii="宋体" w:hAnsi="宋体"/>
                <w:b/>
                <w:bCs/>
                <w:sz w:val="15"/>
                <w:szCs w:val="15"/>
              </w:rPr>
              <w:t>解密天使与国王</w:t>
            </w:r>
          </w:p>
        </w:tc>
        <w:tc>
          <w:tcPr>
            <w:tcW w:w="1416" w:type="dxa"/>
            <w:vMerge w:val="restart"/>
            <w:tcMar>
              <w:top w:w="0" w:type="dxa"/>
              <w:left w:w="108" w:type="dxa"/>
              <w:bottom w:w="0" w:type="dxa"/>
              <w:right w:w="108" w:type="dxa"/>
            </w:tcMar>
          </w:tcPr>
          <w:p>
            <w:pPr>
              <w:pStyle w:val="18"/>
              <w:rPr>
                <w:sz w:val="15"/>
                <w:szCs w:val="15"/>
              </w:rPr>
            </w:pPr>
            <w:r>
              <w:rPr>
                <w:rFonts w:hint="eastAsia"/>
                <w:sz w:val="15"/>
                <w:szCs w:val="15"/>
              </w:rPr>
              <w:t>怀念短暂相聚</w:t>
            </w:r>
          </w:p>
          <w:p>
            <w:pPr>
              <w:pStyle w:val="18"/>
              <w:rPr>
                <w:sz w:val="15"/>
                <w:szCs w:val="15"/>
              </w:rPr>
            </w:pPr>
            <w:r>
              <w:rPr>
                <w:rFonts w:hint="eastAsia"/>
                <w:sz w:val="15"/>
                <w:szCs w:val="15"/>
              </w:rPr>
              <w:t>抒写心灵感悟</w:t>
            </w:r>
          </w:p>
          <w:p>
            <w:pPr>
              <w:pStyle w:val="18"/>
              <w:rPr>
                <w:sz w:val="15"/>
                <w:szCs w:val="15"/>
              </w:rPr>
            </w:pPr>
            <w:r>
              <w:rPr>
                <w:rFonts w:hint="eastAsia"/>
                <w:sz w:val="15"/>
                <w:szCs w:val="15"/>
              </w:rPr>
              <w:t>深情依依惜别</w:t>
            </w:r>
          </w:p>
          <w:p>
            <w:pPr>
              <w:pStyle w:val="18"/>
              <w:rPr>
                <w:sz w:val="15"/>
                <w:szCs w:val="15"/>
              </w:rPr>
            </w:pPr>
            <w:r>
              <w:rPr>
                <w:rFonts w:hint="eastAsia"/>
                <w:sz w:val="15"/>
                <w:szCs w:val="15"/>
              </w:rPr>
              <w:t>师生难舍分离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30" w:hRule="atLeast"/>
          <w:jc w:val="center"/>
        </w:trPr>
        <w:tc>
          <w:tcPr>
            <w:tcW w:w="1384" w:type="dxa"/>
            <w:vMerge w:val="continue"/>
            <w:vAlign w:val="center"/>
          </w:tcPr>
          <w:p>
            <w:pPr>
              <w:widowControl/>
              <w:jc w:val="left"/>
              <w:rPr>
                <w:rFonts w:ascii="宋体" w:cs="宋体"/>
                <w:kern w:val="0"/>
                <w:sz w:val="15"/>
                <w:szCs w:val="28"/>
              </w:rPr>
            </w:pPr>
          </w:p>
        </w:tc>
        <w:tc>
          <w:tcPr>
            <w:tcW w:w="5722" w:type="dxa"/>
            <w:tcMar>
              <w:top w:w="0" w:type="dxa"/>
              <w:left w:w="108" w:type="dxa"/>
              <w:bottom w:w="0" w:type="dxa"/>
              <w:right w:w="108" w:type="dxa"/>
            </w:tcMar>
          </w:tcPr>
          <w:p>
            <w:pPr>
              <w:pStyle w:val="18"/>
              <w:rPr>
                <w:rFonts w:ascii="宋体"/>
                <w:sz w:val="15"/>
                <w:szCs w:val="15"/>
              </w:rPr>
            </w:pPr>
            <w:r>
              <w:rPr>
                <w:rFonts w:hint="eastAsia" w:ascii="宋体" w:hAnsi="宋体"/>
                <w:sz w:val="15"/>
                <w:szCs w:val="15"/>
              </w:rPr>
              <w:t>友谊之船：制作爱心礼物，</w:t>
            </w:r>
            <w:r>
              <w:rPr>
                <w:rFonts w:hint="eastAsia" w:ascii="宋体" w:hAnsi="宋体"/>
                <w:b/>
                <w:bCs/>
                <w:sz w:val="15"/>
                <w:szCs w:val="15"/>
              </w:rPr>
              <w:t>互赠礼物</w:t>
            </w:r>
          </w:p>
        </w:tc>
        <w:tc>
          <w:tcPr>
            <w:tcW w:w="1416" w:type="dxa"/>
            <w:vMerge w:val="continue"/>
            <w:vAlign w:val="center"/>
          </w:tcPr>
          <w:p>
            <w:pPr>
              <w:widowControl/>
              <w:jc w:val="left"/>
              <w:rPr>
                <w:rFonts w:ascii="宋体" w:cs="宋体"/>
                <w:kern w:val="0"/>
                <w:sz w:val="15"/>
                <w:szCs w:val="2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00" w:hRule="atLeast"/>
          <w:jc w:val="center"/>
        </w:trPr>
        <w:tc>
          <w:tcPr>
            <w:tcW w:w="1384" w:type="dxa"/>
            <w:vMerge w:val="continue"/>
            <w:vAlign w:val="center"/>
          </w:tcPr>
          <w:p>
            <w:pPr>
              <w:widowControl/>
              <w:jc w:val="left"/>
              <w:rPr>
                <w:rFonts w:ascii="宋体" w:cs="宋体"/>
                <w:kern w:val="0"/>
                <w:sz w:val="15"/>
                <w:szCs w:val="28"/>
              </w:rPr>
            </w:pPr>
          </w:p>
        </w:tc>
        <w:tc>
          <w:tcPr>
            <w:tcW w:w="5722" w:type="dxa"/>
            <w:tcMar>
              <w:top w:w="0" w:type="dxa"/>
              <w:left w:w="108" w:type="dxa"/>
              <w:bottom w:w="0" w:type="dxa"/>
              <w:right w:w="108" w:type="dxa"/>
            </w:tcMar>
          </w:tcPr>
          <w:p>
            <w:pPr>
              <w:pStyle w:val="18"/>
              <w:rPr>
                <w:rFonts w:ascii="宋体"/>
                <w:sz w:val="15"/>
                <w:szCs w:val="15"/>
              </w:rPr>
            </w:pPr>
            <w:r>
              <w:rPr>
                <w:rFonts w:hint="eastAsia" w:ascii="宋体" w:hAnsi="宋体"/>
                <w:sz w:val="15"/>
                <w:szCs w:val="15"/>
              </w:rPr>
              <w:t>再回首：</w:t>
            </w:r>
            <w:r>
              <w:rPr>
                <w:rFonts w:hint="eastAsia" w:ascii="宋体" w:hAnsi="宋体"/>
                <w:b/>
                <w:bCs/>
                <w:sz w:val="15"/>
                <w:szCs w:val="15"/>
              </w:rPr>
              <w:t>共谱毕业墙</w:t>
            </w:r>
            <w:r>
              <w:rPr>
                <w:rFonts w:hint="eastAsia" w:ascii="宋体" w:hAnsi="宋体"/>
                <w:sz w:val="15"/>
                <w:szCs w:val="15"/>
              </w:rPr>
              <w:t>，互写</w:t>
            </w:r>
            <w:r>
              <w:rPr>
                <w:rFonts w:hint="eastAsia" w:ascii="宋体" w:hAnsi="宋体"/>
                <w:b/>
                <w:bCs/>
                <w:sz w:val="15"/>
                <w:szCs w:val="15"/>
              </w:rPr>
              <w:t>留言册</w:t>
            </w:r>
          </w:p>
        </w:tc>
        <w:tc>
          <w:tcPr>
            <w:tcW w:w="1416" w:type="dxa"/>
            <w:vMerge w:val="continue"/>
            <w:vAlign w:val="center"/>
          </w:tcPr>
          <w:p>
            <w:pPr>
              <w:widowControl/>
              <w:jc w:val="left"/>
              <w:rPr>
                <w:rFonts w:ascii="宋体" w:cs="宋体"/>
                <w:kern w:val="0"/>
                <w:sz w:val="15"/>
                <w:szCs w:val="2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60" w:hRule="atLeast"/>
          <w:jc w:val="center"/>
        </w:trPr>
        <w:tc>
          <w:tcPr>
            <w:tcW w:w="1384" w:type="dxa"/>
            <w:vMerge w:val="continue"/>
            <w:vAlign w:val="center"/>
          </w:tcPr>
          <w:p>
            <w:pPr>
              <w:widowControl/>
              <w:jc w:val="left"/>
              <w:rPr>
                <w:rFonts w:ascii="宋体" w:cs="宋体"/>
                <w:kern w:val="0"/>
                <w:sz w:val="15"/>
                <w:szCs w:val="28"/>
              </w:rPr>
            </w:pPr>
          </w:p>
        </w:tc>
        <w:tc>
          <w:tcPr>
            <w:tcW w:w="5722" w:type="dxa"/>
            <w:tcMar>
              <w:top w:w="0" w:type="dxa"/>
              <w:left w:w="108" w:type="dxa"/>
              <w:bottom w:w="0" w:type="dxa"/>
              <w:right w:w="108" w:type="dxa"/>
            </w:tcMar>
          </w:tcPr>
          <w:p>
            <w:pPr>
              <w:pStyle w:val="18"/>
              <w:rPr>
                <w:rFonts w:ascii="宋体"/>
                <w:sz w:val="15"/>
                <w:szCs w:val="15"/>
              </w:rPr>
            </w:pPr>
            <w:r>
              <w:rPr>
                <w:rFonts w:hint="eastAsia" w:ascii="宋体" w:hAnsi="宋体"/>
                <w:b/>
                <w:bCs/>
                <w:sz w:val="15"/>
                <w:szCs w:val="15"/>
              </w:rPr>
              <w:t>结营典礼：</w:t>
            </w:r>
            <w:r>
              <w:rPr>
                <w:rFonts w:hint="eastAsia" w:ascii="宋体" w:hAnsi="宋体"/>
                <w:sz w:val="15"/>
                <w:szCs w:val="15"/>
              </w:rPr>
              <w:t>教师寄语，颁发学习证书</w:t>
            </w:r>
          </w:p>
        </w:tc>
        <w:tc>
          <w:tcPr>
            <w:tcW w:w="1416" w:type="dxa"/>
            <w:vMerge w:val="continue"/>
            <w:vAlign w:val="center"/>
          </w:tcPr>
          <w:p>
            <w:pPr>
              <w:widowControl/>
              <w:jc w:val="left"/>
              <w:rPr>
                <w:rFonts w:ascii="宋体" w:cs="宋体"/>
                <w:kern w:val="0"/>
                <w:sz w:val="15"/>
                <w:szCs w:val="2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60" w:hRule="atLeast"/>
          <w:jc w:val="center"/>
        </w:trPr>
        <w:tc>
          <w:tcPr>
            <w:tcW w:w="8522" w:type="dxa"/>
            <w:gridSpan w:val="3"/>
            <w:vAlign w:val="center"/>
          </w:tcPr>
          <w:p>
            <w:pPr>
              <w:widowControl/>
              <w:jc w:val="left"/>
              <w:rPr>
                <w:rFonts w:ascii="宋体" w:cs="宋体"/>
                <w:kern w:val="0"/>
                <w:sz w:val="15"/>
                <w:szCs w:val="28"/>
              </w:rPr>
            </w:pPr>
            <w:r>
              <w:rPr>
                <w:rFonts w:hint="eastAsia" w:ascii="仿宋" w:hAnsi="仿宋" w:eastAsia="仿宋" w:cs="仿宋"/>
                <w:color w:val="0D0D0D"/>
                <w:sz w:val="15"/>
                <w:szCs w:val="15"/>
                <w:shd w:val="clear" w:color="auto" w:fill="FFFFFF"/>
              </w:rPr>
              <w:t>注：</w:t>
            </w:r>
            <w:r>
              <w:rPr>
                <w:rFonts w:hint="eastAsia" w:ascii="仿宋" w:hAnsi="仿宋" w:eastAsia="仿宋" w:cs="仿宋"/>
                <w:color w:val="0D0D0D"/>
                <w:sz w:val="15"/>
                <w:szCs w:val="15"/>
              </w:rPr>
              <w:t>因天气交通等原因，组委会保留调整活动顺序及个别项目的权力，活动总量不变</w:t>
            </w:r>
          </w:p>
        </w:tc>
      </w:tr>
    </w:tbl>
    <w:p>
      <w:pPr>
        <w:pStyle w:val="18"/>
        <w:rPr>
          <w:rFonts w:ascii="宋体"/>
          <w:color w:val="0D0D0D"/>
          <w:sz w:val="18"/>
          <w:szCs w:val="18"/>
          <w:highlight w:val="yellow"/>
          <w:shd w:val="clear" w:color="auto" w:fill="FFFFFF"/>
        </w:rPr>
      </w:pPr>
    </w:p>
    <w:p>
      <w:pPr>
        <w:pStyle w:val="18"/>
        <w:rPr>
          <w:rFonts w:ascii="宋体"/>
          <w:color w:val="0D0D0D"/>
          <w:sz w:val="18"/>
          <w:szCs w:val="18"/>
          <w:highlight w:val="yellow"/>
          <w:shd w:val="clear" w:color="auto" w:fill="FFFFFF"/>
        </w:rPr>
      </w:pPr>
    </w:p>
    <w:p>
      <w:pPr>
        <w:pStyle w:val="18"/>
        <w:rPr>
          <w:rFonts w:ascii="宋体"/>
          <w:color w:val="0D0D0D"/>
          <w:sz w:val="18"/>
          <w:szCs w:val="18"/>
          <w:highlight w:val="yellow"/>
          <w:shd w:val="clear" w:color="auto" w:fill="FFFFFF"/>
        </w:rPr>
      </w:pPr>
    </w:p>
    <w:tbl>
      <w:tblPr>
        <w:tblStyle w:val="13"/>
        <w:tblpPr w:leftFromText="180" w:rightFromText="180" w:vertAnchor="page" w:horzAnchor="margin" w:tblpXSpec="center" w:tblpY="1051"/>
        <w:tblW w:w="106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556"/>
        <w:gridCol w:w="578"/>
        <w:gridCol w:w="682"/>
        <w:gridCol w:w="525"/>
        <w:gridCol w:w="886"/>
        <w:gridCol w:w="1004"/>
        <w:gridCol w:w="735"/>
        <w:gridCol w:w="480"/>
        <w:gridCol w:w="885"/>
        <w:gridCol w:w="555"/>
        <w:gridCol w:w="390"/>
        <w:gridCol w:w="1155"/>
        <w:gridCol w:w="925"/>
        <w:gridCol w:w="20"/>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5" w:hRule="atLeast"/>
        </w:trPr>
        <w:tc>
          <w:tcPr>
            <w:tcW w:w="10608" w:type="dxa"/>
            <w:gridSpan w:val="16"/>
            <w:vAlign w:val="top"/>
          </w:tcPr>
          <w:p>
            <w:pPr>
              <w:spacing w:line="60" w:lineRule="auto"/>
              <w:ind w:firstLine="180" w:firstLineChars="100"/>
              <w:rPr>
                <w:rFonts w:hint="eastAsia" w:ascii="宋体" w:hAnsi="宋体"/>
                <w:b/>
                <w:sz w:val="30"/>
                <w:szCs w:val="30"/>
              </w:rPr>
            </w:pPr>
            <w:r>
              <w:rPr>
                <w:rFonts w:hint="eastAsia" w:ascii="宋体" w:hAnsi="宋体"/>
                <w:sz w:val="18"/>
                <w:szCs w:val="18"/>
              </w:rPr>
              <w:drawing>
                <wp:inline distT="0" distB="0" distL="114300" distR="114300">
                  <wp:extent cx="1384300" cy="513715"/>
                  <wp:effectExtent l="0" t="0" r="6350" b="635"/>
                  <wp:docPr id="18" name="图片 2" descr="心航线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心航线logo"/>
                          <pic:cNvPicPr>
                            <a:picLocks noChangeAspect="1"/>
                          </pic:cNvPicPr>
                        </pic:nvPicPr>
                        <pic:blipFill>
                          <a:blip r:embed="rId9"/>
                          <a:stretch>
                            <a:fillRect/>
                          </a:stretch>
                        </pic:blipFill>
                        <pic:spPr>
                          <a:xfrm>
                            <a:off x="0" y="0"/>
                            <a:ext cx="1384300" cy="513715"/>
                          </a:xfrm>
                          <a:prstGeom prst="rect">
                            <a:avLst/>
                          </a:prstGeom>
                          <a:noFill/>
                          <a:ln w="9525">
                            <a:noFill/>
                          </a:ln>
                        </pic:spPr>
                      </pic:pic>
                    </a:graphicData>
                  </a:graphic>
                </wp:inline>
              </w:drawing>
            </w:r>
            <w:r>
              <w:rPr>
                <w:rFonts w:hint="eastAsia" w:ascii="宋体" w:hAnsi="宋体"/>
                <w:sz w:val="18"/>
                <w:szCs w:val="18"/>
              </w:rPr>
              <w:t xml:space="preserve">      </w:t>
            </w:r>
            <w:r>
              <w:rPr>
                <w:rFonts w:hint="eastAsia" w:ascii="宋体" w:hAnsi="宋体"/>
                <w:b/>
                <w:sz w:val="30"/>
                <w:szCs w:val="30"/>
              </w:rPr>
              <w:t>第二十三届心航线中国青少年成长训练营</w:t>
            </w:r>
          </w:p>
          <w:p>
            <w:pPr>
              <w:spacing w:line="60" w:lineRule="auto"/>
              <w:rPr>
                <w:rFonts w:hint="eastAsia" w:ascii="宋体" w:hAnsi="宋体"/>
                <w:sz w:val="28"/>
                <w:szCs w:val="28"/>
              </w:rPr>
            </w:pPr>
            <w:r>
              <w:rPr>
                <w:rFonts w:hint="eastAsia" w:ascii="宋体" w:hAnsi="宋体"/>
                <w:b/>
                <w:sz w:val="28"/>
                <w:szCs w:val="28"/>
              </w:rPr>
              <w:t xml:space="preserve">                           2017年冬令营报名表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trPr>
        <w:tc>
          <w:tcPr>
            <w:tcW w:w="10608" w:type="dxa"/>
            <w:gridSpan w:val="16"/>
            <w:vAlign w:val="top"/>
          </w:tcPr>
          <w:p>
            <w:pPr>
              <w:spacing w:line="480" w:lineRule="auto"/>
              <w:ind w:firstLine="120" w:firstLineChars="50"/>
              <w:jc w:val="center"/>
              <w:rPr>
                <w:rFonts w:hint="eastAsia" w:ascii="宋体" w:hAnsi="宋体"/>
                <w:sz w:val="24"/>
              </w:rPr>
            </w:pPr>
            <w:r>
              <w:rPr>
                <w:rFonts w:hint="eastAsia" w:ascii="宋体" w:hAnsi="宋体"/>
                <w:sz w:val="24"/>
              </w:rPr>
              <w:t>营 员 个 人 信 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rPr>
        <w:tc>
          <w:tcPr>
            <w:tcW w:w="948" w:type="dxa"/>
            <w:gridSpan w:val="2"/>
            <w:vAlign w:val="center"/>
          </w:tcPr>
          <w:p>
            <w:pPr>
              <w:spacing w:line="480" w:lineRule="auto"/>
              <w:jc w:val="center"/>
              <w:rPr>
                <w:rFonts w:hint="eastAsia" w:ascii="宋体" w:hAnsi="宋体"/>
                <w:szCs w:val="21"/>
              </w:rPr>
            </w:pPr>
            <w:r>
              <w:rPr>
                <w:rFonts w:hint="eastAsia" w:ascii="宋体" w:hAnsi="宋体"/>
                <w:szCs w:val="21"/>
              </w:rPr>
              <w:t>姓名*</w:t>
            </w:r>
          </w:p>
        </w:tc>
        <w:tc>
          <w:tcPr>
            <w:tcW w:w="1785" w:type="dxa"/>
            <w:gridSpan w:val="3"/>
            <w:vAlign w:val="center"/>
          </w:tcPr>
          <w:p>
            <w:pPr>
              <w:spacing w:line="480" w:lineRule="auto"/>
              <w:ind w:firstLine="105" w:firstLineChars="50"/>
              <w:jc w:val="center"/>
              <w:rPr>
                <w:rFonts w:hint="eastAsia" w:ascii="宋体" w:hAnsi="宋体"/>
                <w:szCs w:val="21"/>
              </w:rPr>
            </w:pPr>
          </w:p>
        </w:tc>
        <w:tc>
          <w:tcPr>
            <w:tcW w:w="886" w:type="dxa"/>
            <w:vAlign w:val="center"/>
          </w:tcPr>
          <w:p>
            <w:pPr>
              <w:spacing w:line="480" w:lineRule="auto"/>
              <w:jc w:val="center"/>
              <w:rPr>
                <w:rFonts w:ascii="宋体" w:hAnsi="宋体"/>
                <w:szCs w:val="21"/>
              </w:rPr>
            </w:pPr>
            <w:r>
              <w:rPr>
                <w:rFonts w:hint="eastAsia" w:ascii="宋体" w:hAnsi="宋体"/>
                <w:szCs w:val="21"/>
              </w:rPr>
              <w:t>性别*</w:t>
            </w:r>
          </w:p>
        </w:tc>
        <w:tc>
          <w:tcPr>
            <w:tcW w:w="1004" w:type="dxa"/>
            <w:vAlign w:val="center"/>
          </w:tcPr>
          <w:p>
            <w:pPr>
              <w:spacing w:line="480" w:lineRule="auto"/>
              <w:jc w:val="center"/>
              <w:rPr>
                <w:rFonts w:hint="eastAsia" w:ascii="宋体" w:hAnsi="宋体"/>
                <w:szCs w:val="21"/>
              </w:rPr>
            </w:pPr>
          </w:p>
        </w:tc>
        <w:tc>
          <w:tcPr>
            <w:tcW w:w="735" w:type="dxa"/>
            <w:vAlign w:val="center"/>
          </w:tcPr>
          <w:p>
            <w:pPr>
              <w:spacing w:line="480" w:lineRule="auto"/>
              <w:jc w:val="center"/>
              <w:rPr>
                <w:rFonts w:ascii="宋体" w:hAnsi="宋体"/>
                <w:szCs w:val="21"/>
              </w:rPr>
            </w:pPr>
            <w:r>
              <w:rPr>
                <w:rFonts w:hint="eastAsia" w:ascii="宋体" w:hAnsi="宋体"/>
                <w:szCs w:val="21"/>
              </w:rPr>
              <w:t>年龄</w:t>
            </w:r>
          </w:p>
        </w:tc>
        <w:tc>
          <w:tcPr>
            <w:tcW w:w="1365" w:type="dxa"/>
            <w:gridSpan w:val="2"/>
            <w:vAlign w:val="center"/>
          </w:tcPr>
          <w:p>
            <w:pPr>
              <w:spacing w:line="480" w:lineRule="auto"/>
              <w:jc w:val="center"/>
              <w:rPr>
                <w:rFonts w:hint="eastAsia" w:ascii="宋体" w:hAnsi="宋体"/>
                <w:szCs w:val="21"/>
              </w:rPr>
            </w:pPr>
          </w:p>
        </w:tc>
        <w:tc>
          <w:tcPr>
            <w:tcW w:w="945" w:type="dxa"/>
            <w:gridSpan w:val="2"/>
            <w:vAlign w:val="center"/>
          </w:tcPr>
          <w:p>
            <w:pPr>
              <w:spacing w:line="480" w:lineRule="auto"/>
              <w:jc w:val="center"/>
              <w:rPr>
                <w:rFonts w:hint="eastAsia" w:ascii="宋体" w:hAnsi="宋体"/>
                <w:szCs w:val="21"/>
              </w:rPr>
            </w:pPr>
            <w:r>
              <w:rPr>
                <w:rFonts w:hint="eastAsia" w:ascii="宋体" w:hAnsi="宋体"/>
                <w:szCs w:val="21"/>
              </w:rPr>
              <w:t>身高*</w:t>
            </w:r>
          </w:p>
        </w:tc>
        <w:tc>
          <w:tcPr>
            <w:tcW w:w="1155" w:type="dxa"/>
            <w:vAlign w:val="center"/>
          </w:tcPr>
          <w:p>
            <w:pPr>
              <w:spacing w:line="480" w:lineRule="auto"/>
              <w:jc w:val="center"/>
              <w:rPr>
                <w:rFonts w:hint="eastAsia" w:ascii="宋体" w:hAnsi="宋体"/>
                <w:szCs w:val="21"/>
              </w:rPr>
            </w:pPr>
          </w:p>
        </w:tc>
        <w:tc>
          <w:tcPr>
            <w:tcW w:w="925" w:type="dxa"/>
            <w:vAlign w:val="center"/>
          </w:tcPr>
          <w:p>
            <w:pPr>
              <w:spacing w:line="480" w:lineRule="auto"/>
              <w:jc w:val="center"/>
              <w:rPr>
                <w:rFonts w:hint="eastAsia" w:ascii="宋体" w:hAnsi="宋体"/>
                <w:szCs w:val="21"/>
              </w:rPr>
            </w:pPr>
            <w:r>
              <w:rPr>
                <w:rFonts w:hint="eastAsia" w:ascii="宋体" w:hAnsi="宋体"/>
                <w:szCs w:val="21"/>
              </w:rPr>
              <w:t>体重*</w:t>
            </w:r>
          </w:p>
        </w:tc>
        <w:tc>
          <w:tcPr>
            <w:tcW w:w="860" w:type="dxa"/>
            <w:gridSpan w:val="2"/>
            <w:vAlign w:val="center"/>
          </w:tcPr>
          <w:p>
            <w:pPr>
              <w:spacing w:line="480" w:lineRule="auto"/>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2208" w:type="dxa"/>
            <w:gridSpan w:val="4"/>
            <w:vAlign w:val="center"/>
          </w:tcPr>
          <w:p>
            <w:pPr>
              <w:spacing w:line="480" w:lineRule="auto"/>
              <w:jc w:val="center"/>
              <w:rPr>
                <w:rFonts w:hint="eastAsia" w:ascii="宋体" w:hAnsi="宋体"/>
                <w:szCs w:val="21"/>
              </w:rPr>
            </w:pPr>
            <w:r>
              <w:rPr>
                <w:rFonts w:hint="eastAsia" w:ascii="宋体" w:hAnsi="宋体"/>
                <w:szCs w:val="21"/>
              </w:rPr>
              <w:t>身份证号（护照号）*</w:t>
            </w:r>
          </w:p>
        </w:tc>
        <w:tc>
          <w:tcPr>
            <w:tcW w:w="2415" w:type="dxa"/>
            <w:gridSpan w:val="3"/>
            <w:vAlign w:val="center"/>
          </w:tcPr>
          <w:p>
            <w:pPr>
              <w:spacing w:line="480" w:lineRule="auto"/>
              <w:jc w:val="center"/>
              <w:rPr>
                <w:rFonts w:hint="eastAsia" w:ascii="宋体" w:hAnsi="宋体"/>
                <w:szCs w:val="21"/>
              </w:rPr>
            </w:pPr>
          </w:p>
        </w:tc>
        <w:tc>
          <w:tcPr>
            <w:tcW w:w="735" w:type="dxa"/>
            <w:vAlign w:val="center"/>
          </w:tcPr>
          <w:p>
            <w:pPr>
              <w:spacing w:line="480" w:lineRule="auto"/>
              <w:jc w:val="center"/>
              <w:rPr>
                <w:rFonts w:hint="eastAsia" w:ascii="宋体" w:hAnsi="宋体"/>
                <w:szCs w:val="21"/>
              </w:rPr>
            </w:pPr>
            <w:r>
              <w:rPr>
                <w:rFonts w:hint="eastAsia" w:ascii="宋体" w:hAnsi="宋体"/>
                <w:szCs w:val="21"/>
              </w:rPr>
              <w:t>学校</w:t>
            </w:r>
          </w:p>
        </w:tc>
        <w:tc>
          <w:tcPr>
            <w:tcW w:w="1365" w:type="dxa"/>
            <w:gridSpan w:val="2"/>
            <w:vAlign w:val="center"/>
          </w:tcPr>
          <w:p>
            <w:pPr>
              <w:spacing w:line="480" w:lineRule="auto"/>
              <w:jc w:val="center"/>
              <w:rPr>
                <w:rFonts w:hint="eastAsia" w:ascii="宋体" w:hAnsi="宋体"/>
                <w:szCs w:val="21"/>
              </w:rPr>
            </w:pPr>
          </w:p>
        </w:tc>
        <w:tc>
          <w:tcPr>
            <w:tcW w:w="945" w:type="dxa"/>
            <w:gridSpan w:val="2"/>
            <w:vAlign w:val="center"/>
          </w:tcPr>
          <w:p>
            <w:pPr>
              <w:spacing w:line="480" w:lineRule="auto"/>
              <w:jc w:val="center"/>
              <w:rPr>
                <w:rFonts w:hint="eastAsia" w:ascii="宋体" w:hAnsi="宋体"/>
                <w:szCs w:val="21"/>
              </w:rPr>
            </w:pPr>
            <w:r>
              <w:rPr>
                <w:rFonts w:hint="eastAsia" w:ascii="宋体" w:hAnsi="宋体"/>
                <w:szCs w:val="21"/>
              </w:rPr>
              <w:t>籍贯</w:t>
            </w:r>
          </w:p>
        </w:tc>
        <w:tc>
          <w:tcPr>
            <w:tcW w:w="1155" w:type="dxa"/>
            <w:vAlign w:val="center"/>
          </w:tcPr>
          <w:p>
            <w:pPr>
              <w:spacing w:line="480" w:lineRule="auto"/>
              <w:jc w:val="center"/>
              <w:rPr>
                <w:rFonts w:hint="eastAsia" w:ascii="宋体" w:hAnsi="宋体"/>
                <w:szCs w:val="21"/>
              </w:rPr>
            </w:pPr>
          </w:p>
        </w:tc>
        <w:tc>
          <w:tcPr>
            <w:tcW w:w="945" w:type="dxa"/>
            <w:gridSpan w:val="2"/>
            <w:vAlign w:val="center"/>
          </w:tcPr>
          <w:p>
            <w:pPr>
              <w:spacing w:line="480" w:lineRule="auto"/>
              <w:jc w:val="center"/>
              <w:rPr>
                <w:rFonts w:hint="eastAsia" w:ascii="宋体" w:hAnsi="宋体"/>
                <w:szCs w:val="21"/>
              </w:rPr>
            </w:pPr>
            <w:r>
              <w:rPr>
                <w:rFonts w:hint="eastAsia" w:ascii="宋体" w:hAnsi="宋体"/>
                <w:szCs w:val="21"/>
              </w:rPr>
              <w:t>民族*</w:t>
            </w:r>
          </w:p>
        </w:tc>
        <w:tc>
          <w:tcPr>
            <w:tcW w:w="840" w:type="dxa"/>
            <w:vAlign w:val="top"/>
          </w:tcPr>
          <w:p>
            <w:pPr>
              <w:spacing w:line="480" w:lineRule="auto"/>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392" w:type="dxa"/>
            <w:vMerge w:val="restart"/>
            <w:vAlign w:val="center"/>
          </w:tcPr>
          <w:p>
            <w:pPr>
              <w:spacing w:line="480" w:lineRule="auto"/>
              <w:jc w:val="left"/>
              <w:rPr>
                <w:rFonts w:ascii="宋体" w:hAnsi="宋体"/>
                <w:szCs w:val="21"/>
              </w:rPr>
            </w:pPr>
            <w:r>
              <w:rPr>
                <w:rFonts w:hint="eastAsia" w:ascii="宋体" w:hAnsi="宋体"/>
                <w:szCs w:val="21"/>
              </w:rPr>
              <w:t>选择营队*</w:t>
            </w:r>
          </w:p>
        </w:tc>
        <w:tc>
          <w:tcPr>
            <w:tcW w:w="1134" w:type="dxa"/>
            <w:gridSpan w:val="2"/>
            <w:vAlign w:val="center"/>
          </w:tcPr>
          <w:p>
            <w:pPr>
              <w:spacing w:line="480" w:lineRule="auto"/>
              <w:jc w:val="center"/>
              <w:rPr>
                <w:rFonts w:hint="eastAsia" w:ascii="宋体" w:hAnsi="宋体"/>
                <w:b/>
                <w:szCs w:val="21"/>
              </w:rPr>
            </w:pPr>
            <w:r>
              <w:rPr>
                <w:rFonts w:hint="eastAsia" w:ascii="宋体" w:hAnsi="宋体"/>
                <w:b/>
                <w:szCs w:val="21"/>
              </w:rPr>
              <w:t>心智</w:t>
            </w:r>
            <w:r>
              <w:rPr>
                <w:rFonts w:hint="eastAsia" w:ascii="宋体" w:hAnsi="宋体"/>
                <w:b/>
                <w:szCs w:val="21"/>
              </w:rPr>
              <w:br w:type="textWrapping"/>
            </w:r>
            <w:r>
              <w:rPr>
                <w:rFonts w:hint="eastAsia" w:ascii="宋体" w:hAnsi="宋体"/>
                <w:b/>
                <w:szCs w:val="21"/>
              </w:rPr>
              <w:t>成长营</w:t>
            </w:r>
          </w:p>
        </w:tc>
        <w:tc>
          <w:tcPr>
            <w:tcW w:w="9082" w:type="dxa"/>
            <w:gridSpan w:val="13"/>
            <w:vAlign w:val="center"/>
          </w:tcPr>
          <w:p>
            <w:pPr>
              <w:tabs>
                <w:tab w:val="left" w:pos="1515"/>
                <w:tab w:val="center" w:pos="1971"/>
              </w:tabs>
              <w:rPr>
                <w:rFonts w:hint="eastAsia" w:ascii="宋体" w:hAnsi="宋体"/>
                <w:szCs w:val="21"/>
              </w:rPr>
            </w:pPr>
            <w:r>
              <w:rPr>
                <w:rFonts w:hint="eastAsia" w:ascii="仿宋" w:hAnsi="仿宋" w:eastAsia="仿宋" w:cs="仿宋"/>
                <w:b/>
                <w:bCs/>
                <w:szCs w:val="21"/>
              </w:rPr>
              <w:t>心智成长3+1（小学生）</w:t>
            </w:r>
            <w:r>
              <w:rPr>
                <w:rFonts w:hint="eastAsia" w:ascii="宋体" w:hAnsi="宋体"/>
                <w:b/>
                <w:bCs/>
                <w:szCs w:val="21"/>
              </w:rPr>
              <w:t xml:space="preserve">  </w:t>
            </w:r>
            <w:r>
              <w:rPr>
                <w:rFonts w:hint="eastAsia" w:ascii="宋体" w:hAnsi="宋体"/>
                <w:szCs w:val="21"/>
              </w:rPr>
              <w:t xml:space="preserve">    </w:t>
            </w:r>
          </w:p>
          <w:p>
            <w:pPr>
              <w:spacing w:line="360" w:lineRule="auto"/>
              <w:rPr>
                <w:rFonts w:hint="eastAsia" w:ascii="仿宋" w:hAnsi="仿宋" w:eastAsia="仿宋" w:cs="仿宋"/>
                <w:bCs/>
                <w:color w:val="000000"/>
                <w:szCs w:val="21"/>
                <w:shd w:val="clear" w:color="auto" w:fill="FFFFFF"/>
              </w:rPr>
            </w:pPr>
            <w:r>
              <w:rPr>
                <w:rFonts w:hint="eastAsia" w:ascii="仿宋" w:hAnsi="仿宋" w:eastAsia="仿宋" w:cs="仿宋"/>
                <w:bCs/>
                <w:color w:val="000000"/>
                <w:szCs w:val="21"/>
                <w:shd w:val="clear" w:color="auto" w:fill="FFFFFF"/>
              </w:rPr>
              <w:t xml:space="preserve">  </w:t>
            </w:r>
            <w:r>
              <w:rPr>
                <w:rFonts w:hint="eastAsia" w:ascii="宋体" w:hAnsi="宋体"/>
                <w:szCs w:val="21"/>
              </w:rPr>
              <w:t>□</w:t>
            </w:r>
            <w:r>
              <w:rPr>
                <w:rFonts w:hint="eastAsia" w:ascii="仿宋" w:hAnsi="仿宋" w:eastAsia="仿宋" w:cs="仿宋"/>
                <w:bCs/>
                <w:color w:val="000000"/>
                <w:szCs w:val="21"/>
                <w:shd w:val="clear" w:color="auto" w:fill="FFFFFF"/>
              </w:rPr>
              <w:t xml:space="preserve"> 第一期   </w:t>
            </w:r>
            <w:r>
              <w:rPr>
                <w:rFonts w:ascii="仿宋" w:hAnsi="仿宋" w:eastAsia="仿宋" w:cs="仿宋"/>
                <w:bCs/>
                <w:color w:val="000000"/>
                <w:szCs w:val="21"/>
                <w:shd w:val="clear" w:color="auto" w:fill="FFFFFF"/>
              </w:rPr>
              <w:t>2017</w:t>
            </w:r>
            <w:r>
              <w:rPr>
                <w:rFonts w:hint="eastAsia" w:ascii="仿宋" w:hAnsi="仿宋" w:eastAsia="仿宋" w:cs="仿宋"/>
                <w:bCs/>
                <w:color w:val="000000"/>
                <w:szCs w:val="21"/>
                <w:shd w:val="clear" w:color="auto" w:fill="FFFFFF"/>
              </w:rPr>
              <w:t>年</w:t>
            </w:r>
            <w:r>
              <w:rPr>
                <w:rFonts w:ascii="仿宋" w:hAnsi="仿宋" w:eastAsia="仿宋" w:cs="仿宋"/>
                <w:bCs/>
                <w:color w:val="000000"/>
                <w:szCs w:val="21"/>
                <w:shd w:val="clear" w:color="auto" w:fill="FFFFFF"/>
              </w:rPr>
              <w:t>1</w:t>
            </w:r>
            <w:r>
              <w:rPr>
                <w:rFonts w:hint="eastAsia" w:ascii="仿宋" w:hAnsi="仿宋" w:eastAsia="仿宋" w:cs="仿宋"/>
                <w:bCs/>
                <w:color w:val="000000"/>
                <w:szCs w:val="21"/>
                <w:shd w:val="clear" w:color="auto" w:fill="FFFFFF"/>
              </w:rPr>
              <w:t>月</w:t>
            </w:r>
            <w:r>
              <w:rPr>
                <w:rFonts w:ascii="仿宋" w:hAnsi="仿宋" w:eastAsia="仿宋" w:cs="仿宋"/>
                <w:bCs/>
                <w:color w:val="000000"/>
                <w:szCs w:val="21"/>
                <w:shd w:val="clear" w:color="auto" w:fill="FFFFFF"/>
              </w:rPr>
              <w:t>14</w:t>
            </w:r>
            <w:r>
              <w:rPr>
                <w:rFonts w:hint="eastAsia" w:ascii="仿宋" w:hAnsi="仿宋" w:eastAsia="仿宋" w:cs="仿宋"/>
                <w:bCs/>
                <w:color w:val="000000"/>
                <w:szCs w:val="21"/>
                <w:shd w:val="clear" w:color="auto" w:fill="FFFFFF"/>
              </w:rPr>
              <w:t>日</w:t>
            </w:r>
            <w:r>
              <w:rPr>
                <w:rFonts w:ascii="仿宋" w:hAnsi="仿宋" w:eastAsia="仿宋" w:cs="仿宋"/>
                <w:bCs/>
                <w:color w:val="000000"/>
                <w:szCs w:val="21"/>
                <w:shd w:val="clear" w:color="auto" w:fill="FFFFFF"/>
              </w:rPr>
              <w:t>——1</w:t>
            </w:r>
            <w:r>
              <w:rPr>
                <w:rFonts w:hint="eastAsia" w:ascii="仿宋" w:hAnsi="仿宋" w:eastAsia="仿宋" w:cs="仿宋"/>
                <w:bCs/>
                <w:color w:val="000000"/>
                <w:szCs w:val="21"/>
                <w:shd w:val="clear" w:color="auto" w:fill="FFFFFF"/>
              </w:rPr>
              <w:t>月</w:t>
            </w:r>
            <w:r>
              <w:rPr>
                <w:rFonts w:ascii="仿宋" w:hAnsi="仿宋" w:eastAsia="仿宋" w:cs="仿宋"/>
                <w:bCs/>
                <w:color w:val="000000"/>
                <w:szCs w:val="21"/>
                <w:shd w:val="clear" w:color="auto" w:fill="FFFFFF"/>
              </w:rPr>
              <w:t>19</w:t>
            </w:r>
            <w:r>
              <w:rPr>
                <w:rFonts w:hint="eastAsia" w:ascii="仿宋" w:hAnsi="仿宋" w:eastAsia="仿宋" w:cs="仿宋"/>
                <w:bCs/>
                <w:color w:val="000000"/>
                <w:szCs w:val="21"/>
                <w:shd w:val="clear" w:color="auto" w:fill="FFFFFF"/>
              </w:rPr>
              <w:t xml:space="preserve">日   </w:t>
            </w:r>
            <w:r>
              <w:rPr>
                <w:rFonts w:hint="eastAsia" w:ascii="宋体" w:hAnsi="宋体"/>
                <w:szCs w:val="21"/>
              </w:rPr>
              <w:t xml:space="preserve">□ </w:t>
            </w:r>
            <w:r>
              <w:rPr>
                <w:rFonts w:hint="eastAsia" w:ascii="仿宋" w:hAnsi="仿宋" w:eastAsia="仿宋" w:cs="仿宋"/>
                <w:bCs/>
                <w:color w:val="000000"/>
                <w:szCs w:val="21"/>
                <w:shd w:val="clear" w:color="auto" w:fill="FFFFFF"/>
              </w:rPr>
              <w:t xml:space="preserve">第二期   </w:t>
            </w:r>
            <w:r>
              <w:rPr>
                <w:rFonts w:ascii="仿宋" w:hAnsi="仿宋" w:eastAsia="仿宋" w:cs="仿宋"/>
                <w:bCs/>
                <w:color w:val="000000"/>
                <w:szCs w:val="21"/>
                <w:shd w:val="clear" w:color="auto" w:fill="FFFFFF"/>
              </w:rPr>
              <w:t>2017</w:t>
            </w:r>
            <w:r>
              <w:rPr>
                <w:rFonts w:hint="eastAsia" w:ascii="仿宋" w:hAnsi="仿宋" w:eastAsia="仿宋" w:cs="仿宋"/>
                <w:bCs/>
                <w:color w:val="000000"/>
                <w:szCs w:val="21"/>
                <w:shd w:val="clear" w:color="auto" w:fill="FFFFFF"/>
              </w:rPr>
              <w:t>年</w:t>
            </w:r>
            <w:r>
              <w:rPr>
                <w:rFonts w:ascii="仿宋" w:hAnsi="仿宋" w:eastAsia="仿宋" w:cs="仿宋"/>
                <w:bCs/>
                <w:color w:val="000000"/>
                <w:szCs w:val="21"/>
                <w:shd w:val="clear" w:color="auto" w:fill="FFFFFF"/>
              </w:rPr>
              <w:t>1</w:t>
            </w:r>
            <w:r>
              <w:rPr>
                <w:rFonts w:hint="eastAsia" w:ascii="仿宋" w:hAnsi="仿宋" w:eastAsia="仿宋" w:cs="仿宋"/>
                <w:bCs/>
                <w:color w:val="000000"/>
                <w:szCs w:val="21"/>
                <w:shd w:val="clear" w:color="auto" w:fill="FFFFFF"/>
              </w:rPr>
              <w:t>月</w:t>
            </w:r>
            <w:r>
              <w:rPr>
                <w:rFonts w:ascii="仿宋" w:hAnsi="仿宋" w:eastAsia="仿宋" w:cs="仿宋"/>
                <w:bCs/>
                <w:color w:val="000000"/>
                <w:szCs w:val="21"/>
                <w:shd w:val="clear" w:color="auto" w:fill="FFFFFF"/>
              </w:rPr>
              <w:t>20</w:t>
            </w:r>
            <w:r>
              <w:rPr>
                <w:rFonts w:hint="eastAsia" w:ascii="仿宋" w:hAnsi="仿宋" w:eastAsia="仿宋" w:cs="仿宋"/>
                <w:bCs/>
                <w:color w:val="000000"/>
                <w:szCs w:val="21"/>
                <w:shd w:val="clear" w:color="auto" w:fill="FFFFFF"/>
              </w:rPr>
              <w:t>日</w:t>
            </w:r>
            <w:r>
              <w:rPr>
                <w:rFonts w:ascii="仿宋" w:hAnsi="仿宋" w:eastAsia="仿宋" w:cs="仿宋"/>
                <w:bCs/>
                <w:color w:val="000000"/>
                <w:szCs w:val="21"/>
                <w:shd w:val="clear" w:color="auto" w:fill="FFFFFF"/>
              </w:rPr>
              <w:t>——1</w:t>
            </w:r>
            <w:r>
              <w:rPr>
                <w:rFonts w:hint="eastAsia" w:ascii="仿宋" w:hAnsi="仿宋" w:eastAsia="仿宋" w:cs="仿宋"/>
                <w:bCs/>
                <w:color w:val="000000"/>
                <w:szCs w:val="21"/>
                <w:shd w:val="clear" w:color="auto" w:fill="FFFFFF"/>
              </w:rPr>
              <w:t>月</w:t>
            </w:r>
            <w:r>
              <w:rPr>
                <w:rFonts w:ascii="仿宋" w:hAnsi="仿宋" w:eastAsia="仿宋" w:cs="仿宋"/>
                <w:bCs/>
                <w:color w:val="000000"/>
                <w:szCs w:val="21"/>
                <w:shd w:val="clear" w:color="auto" w:fill="FFFFFF"/>
              </w:rPr>
              <w:t>25</w:t>
            </w:r>
            <w:r>
              <w:rPr>
                <w:rFonts w:hint="eastAsia" w:ascii="仿宋" w:hAnsi="仿宋" w:eastAsia="仿宋" w:cs="仿宋"/>
                <w:bCs/>
                <w:color w:val="000000"/>
                <w:szCs w:val="21"/>
                <w:shd w:val="clear" w:color="auto" w:fill="FFFFFF"/>
              </w:rPr>
              <w:t>日</w:t>
            </w:r>
          </w:p>
          <w:p>
            <w:pPr>
              <w:spacing w:line="360" w:lineRule="auto"/>
              <w:rPr>
                <w:rFonts w:hint="eastAsia" w:ascii="宋体" w:hAnsi="宋体"/>
                <w:szCs w:val="21"/>
              </w:rPr>
            </w:pPr>
            <w:r>
              <w:rPr>
                <w:rFonts w:hint="eastAsia" w:ascii="宋体" w:hAnsi="宋体"/>
                <w:szCs w:val="21"/>
              </w:rPr>
              <w:t xml:space="preserve">  □ </w:t>
            </w:r>
            <w:r>
              <w:rPr>
                <w:rFonts w:hint="eastAsia" w:ascii="仿宋" w:hAnsi="仿宋" w:eastAsia="仿宋" w:cs="仿宋"/>
                <w:bCs/>
                <w:color w:val="000000"/>
                <w:szCs w:val="21"/>
                <w:shd w:val="clear" w:color="auto" w:fill="FFFFFF"/>
              </w:rPr>
              <w:t xml:space="preserve">第三期   </w:t>
            </w:r>
            <w:r>
              <w:rPr>
                <w:rFonts w:ascii="仿宋" w:hAnsi="仿宋" w:eastAsia="仿宋" w:cs="仿宋"/>
                <w:bCs/>
                <w:color w:val="000000"/>
                <w:szCs w:val="21"/>
                <w:shd w:val="clear" w:color="auto" w:fill="FFFFFF"/>
              </w:rPr>
              <w:t>2017</w:t>
            </w:r>
            <w:r>
              <w:rPr>
                <w:rFonts w:hint="eastAsia" w:ascii="仿宋" w:hAnsi="仿宋" w:eastAsia="仿宋" w:cs="仿宋"/>
                <w:bCs/>
                <w:color w:val="000000"/>
                <w:szCs w:val="21"/>
                <w:shd w:val="clear" w:color="auto" w:fill="FFFFFF"/>
              </w:rPr>
              <w:t>年2月04日</w:t>
            </w:r>
            <w:r>
              <w:rPr>
                <w:rFonts w:ascii="仿宋" w:hAnsi="仿宋" w:eastAsia="仿宋" w:cs="仿宋"/>
                <w:bCs/>
                <w:color w:val="000000"/>
                <w:szCs w:val="21"/>
                <w:shd w:val="clear" w:color="auto" w:fill="FFFFFF"/>
              </w:rPr>
              <w:t>——</w:t>
            </w:r>
            <w:r>
              <w:rPr>
                <w:rFonts w:hint="eastAsia" w:ascii="仿宋" w:hAnsi="仿宋" w:eastAsia="仿宋" w:cs="仿宋"/>
                <w:bCs/>
                <w:color w:val="000000"/>
                <w:szCs w:val="21"/>
                <w:shd w:val="clear" w:color="auto" w:fill="FFFFFF"/>
              </w:rPr>
              <w:t>2月09日</w:t>
            </w:r>
          </w:p>
          <w:p>
            <w:pPr>
              <w:spacing w:line="360" w:lineRule="auto"/>
              <w:rPr>
                <w:rFonts w:hint="eastAsia" w:ascii="仿宋" w:hAnsi="仿宋" w:eastAsia="仿宋" w:cs="仿宋"/>
                <w:b/>
                <w:bCs/>
                <w:szCs w:val="21"/>
              </w:rPr>
            </w:pPr>
            <w:r>
              <w:rPr>
                <w:rFonts w:hint="eastAsia" w:ascii="仿宋" w:hAnsi="仿宋" w:eastAsia="仿宋" w:cs="仿宋"/>
                <w:b/>
                <w:bCs/>
                <w:szCs w:val="21"/>
              </w:rPr>
              <w:t>心智成长3+1（中学生）</w:t>
            </w:r>
          </w:p>
          <w:p>
            <w:pPr>
              <w:spacing w:line="360" w:lineRule="auto"/>
              <w:rPr>
                <w:rFonts w:hint="eastAsia" w:ascii="宋体" w:hAnsi="宋体"/>
                <w:szCs w:val="21"/>
              </w:rPr>
            </w:pPr>
            <w:r>
              <w:rPr>
                <w:rFonts w:hint="eastAsia" w:ascii="宋体" w:hAnsi="宋体"/>
                <w:szCs w:val="21"/>
              </w:rPr>
              <w:t xml:space="preserve">  □ </w:t>
            </w:r>
            <w:r>
              <w:rPr>
                <w:rFonts w:hint="eastAsia" w:ascii="仿宋" w:hAnsi="仿宋" w:eastAsia="仿宋" w:cs="仿宋"/>
                <w:bCs/>
                <w:color w:val="000000"/>
                <w:szCs w:val="21"/>
                <w:shd w:val="clear" w:color="auto" w:fill="FFFFFF"/>
              </w:rPr>
              <w:t xml:space="preserve">第一期   </w:t>
            </w:r>
            <w:r>
              <w:rPr>
                <w:rFonts w:ascii="仿宋" w:hAnsi="仿宋" w:eastAsia="仿宋" w:cs="仿宋"/>
                <w:bCs/>
                <w:color w:val="000000"/>
                <w:szCs w:val="21"/>
                <w:shd w:val="clear" w:color="auto" w:fill="FFFFFF"/>
              </w:rPr>
              <w:t>2017</w:t>
            </w:r>
            <w:r>
              <w:rPr>
                <w:rFonts w:hint="eastAsia" w:ascii="仿宋" w:hAnsi="仿宋" w:eastAsia="仿宋" w:cs="仿宋"/>
                <w:bCs/>
                <w:color w:val="000000"/>
                <w:szCs w:val="21"/>
                <w:shd w:val="clear" w:color="auto" w:fill="FFFFFF"/>
              </w:rPr>
              <w:t>年</w:t>
            </w:r>
            <w:r>
              <w:rPr>
                <w:rFonts w:ascii="仿宋" w:hAnsi="仿宋" w:eastAsia="仿宋" w:cs="仿宋"/>
                <w:bCs/>
                <w:color w:val="000000"/>
                <w:szCs w:val="21"/>
                <w:shd w:val="clear" w:color="auto" w:fill="FFFFFF"/>
              </w:rPr>
              <w:t>1</w:t>
            </w:r>
            <w:r>
              <w:rPr>
                <w:rFonts w:hint="eastAsia" w:ascii="仿宋" w:hAnsi="仿宋" w:eastAsia="仿宋" w:cs="仿宋"/>
                <w:bCs/>
                <w:color w:val="000000"/>
                <w:szCs w:val="21"/>
                <w:shd w:val="clear" w:color="auto" w:fill="FFFFFF"/>
              </w:rPr>
              <w:t>月</w:t>
            </w:r>
            <w:r>
              <w:rPr>
                <w:rFonts w:ascii="仿宋" w:hAnsi="仿宋" w:eastAsia="仿宋" w:cs="仿宋"/>
                <w:bCs/>
                <w:color w:val="000000"/>
                <w:szCs w:val="21"/>
                <w:shd w:val="clear" w:color="auto" w:fill="FFFFFF"/>
              </w:rPr>
              <w:t>20</w:t>
            </w:r>
            <w:r>
              <w:rPr>
                <w:rFonts w:hint="eastAsia" w:ascii="仿宋" w:hAnsi="仿宋" w:eastAsia="仿宋" w:cs="仿宋"/>
                <w:bCs/>
                <w:color w:val="000000"/>
                <w:szCs w:val="21"/>
                <w:shd w:val="clear" w:color="auto" w:fill="FFFFFF"/>
              </w:rPr>
              <w:t>日</w:t>
            </w:r>
            <w:r>
              <w:rPr>
                <w:rFonts w:ascii="仿宋" w:hAnsi="仿宋" w:eastAsia="仿宋" w:cs="仿宋"/>
                <w:bCs/>
                <w:color w:val="000000"/>
                <w:szCs w:val="21"/>
                <w:shd w:val="clear" w:color="auto" w:fill="FFFFFF"/>
              </w:rPr>
              <w:t>——1</w:t>
            </w:r>
            <w:r>
              <w:rPr>
                <w:rFonts w:hint="eastAsia" w:ascii="仿宋" w:hAnsi="仿宋" w:eastAsia="仿宋" w:cs="仿宋"/>
                <w:bCs/>
                <w:color w:val="000000"/>
                <w:szCs w:val="21"/>
                <w:shd w:val="clear" w:color="auto" w:fill="FFFFFF"/>
              </w:rPr>
              <w:t>月</w:t>
            </w:r>
            <w:r>
              <w:rPr>
                <w:rFonts w:ascii="仿宋" w:hAnsi="仿宋" w:eastAsia="仿宋" w:cs="仿宋"/>
                <w:bCs/>
                <w:color w:val="000000"/>
                <w:szCs w:val="21"/>
                <w:shd w:val="clear" w:color="auto" w:fill="FFFFFF"/>
              </w:rPr>
              <w:t>25</w:t>
            </w:r>
            <w:r>
              <w:rPr>
                <w:rFonts w:hint="eastAsia" w:ascii="仿宋" w:hAnsi="仿宋" w:eastAsia="仿宋" w:cs="仿宋"/>
                <w:bCs/>
                <w:color w:val="000000"/>
                <w:szCs w:val="21"/>
                <w:shd w:val="clear" w:color="auto" w:fill="FFFFFF"/>
              </w:rPr>
              <w:t xml:space="preserve">日   </w:t>
            </w:r>
            <w:r>
              <w:rPr>
                <w:rFonts w:hint="eastAsia" w:ascii="宋体" w:hAnsi="宋体"/>
                <w:szCs w:val="21"/>
              </w:rPr>
              <w:t xml:space="preserve">□ </w:t>
            </w:r>
            <w:r>
              <w:rPr>
                <w:rFonts w:hint="eastAsia" w:ascii="仿宋" w:hAnsi="仿宋" w:eastAsia="仿宋" w:cs="仿宋"/>
                <w:bCs/>
                <w:color w:val="000000"/>
                <w:szCs w:val="21"/>
                <w:shd w:val="clear" w:color="auto" w:fill="FFFFFF"/>
              </w:rPr>
              <w:t xml:space="preserve">第二期   </w:t>
            </w:r>
            <w:r>
              <w:rPr>
                <w:rFonts w:ascii="仿宋" w:hAnsi="仿宋" w:eastAsia="仿宋" w:cs="仿宋"/>
                <w:bCs/>
                <w:color w:val="000000"/>
                <w:szCs w:val="21"/>
                <w:shd w:val="clear" w:color="auto" w:fill="FFFFFF"/>
              </w:rPr>
              <w:t>2017</w:t>
            </w:r>
            <w:r>
              <w:rPr>
                <w:rFonts w:hint="eastAsia" w:ascii="仿宋" w:hAnsi="仿宋" w:eastAsia="仿宋" w:cs="仿宋"/>
                <w:bCs/>
                <w:color w:val="000000"/>
                <w:szCs w:val="21"/>
                <w:shd w:val="clear" w:color="auto" w:fill="FFFFFF"/>
              </w:rPr>
              <w:t>年2月04日</w:t>
            </w:r>
            <w:r>
              <w:rPr>
                <w:rFonts w:ascii="仿宋" w:hAnsi="仿宋" w:eastAsia="仿宋" w:cs="仿宋"/>
                <w:bCs/>
                <w:color w:val="000000"/>
                <w:szCs w:val="21"/>
                <w:shd w:val="clear" w:color="auto" w:fill="FFFFFF"/>
              </w:rPr>
              <w:t>——</w:t>
            </w:r>
            <w:r>
              <w:rPr>
                <w:rFonts w:hint="eastAsia" w:ascii="仿宋" w:hAnsi="仿宋" w:eastAsia="仿宋" w:cs="仿宋"/>
                <w:bCs/>
                <w:color w:val="000000"/>
                <w:szCs w:val="21"/>
                <w:shd w:val="clear" w:color="auto" w:fill="FFFFFF"/>
              </w:rPr>
              <w:t>2月09日</w:t>
            </w:r>
            <w:r>
              <w:rPr>
                <w:rFonts w:hint="eastAsia" w:ascii="宋体" w:hAnsi="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2" w:hRule="atLeast"/>
        </w:trPr>
        <w:tc>
          <w:tcPr>
            <w:tcW w:w="392" w:type="dxa"/>
            <w:vMerge w:val="continue"/>
            <w:vAlign w:val="center"/>
          </w:tcPr>
          <w:p>
            <w:pPr>
              <w:spacing w:line="480" w:lineRule="auto"/>
              <w:jc w:val="left"/>
              <w:rPr>
                <w:rFonts w:hint="eastAsia" w:ascii="宋体" w:hAnsi="宋体"/>
                <w:szCs w:val="21"/>
              </w:rPr>
            </w:pPr>
          </w:p>
        </w:tc>
        <w:tc>
          <w:tcPr>
            <w:tcW w:w="1134" w:type="dxa"/>
            <w:gridSpan w:val="2"/>
            <w:vAlign w:val="center"/>
          </w:tcPr>
          <w:p>
            <w:pPr>
              <w:spacing w:line="480" w:lineRule="auto"/>
              <w:jc w:val="center"/>
              <w:rPr>
                <w:rFonts w:hint="eastAsia" w:ascii="宋体" w:hAnsi="宋体"/>
                <w:b/>
                <w:szCs w:val="21"/>
              </w:rPr>
            </w:pPr>
            <w:r>
              <w:rPr>
                <w:rFonts w:hint="eastAsia" w:ascii="宋体" w:hAnsi="宋体"/>
                <w:b/>
                <w:szCs w:val="21"/>
              </w:rPr>
              <w:t>学能</w:t>
            </w:r>
            <w:r>
              <w:rPr>
                <w:rFonts w:hint="eastAsia" w:ascii="宋体" w:hAnsi="宋体"/>
                <w:b/>
                <w:szCs w:val="21"/>
              </w:rPr>
              <w:br w:type="textWrapping"/>
            </w:r>
            <w:r>
              <w:rPr>
                <w:rFonts w:hint="eastAsia" w:ascii="宋体" w:hAnsi="宋体"/>
                <w:b/>
                <w:szCs w:val="21"/>
              </w:rPr>
              <w:t>成长营</w:t>
            </w:r>
            <w:r>
              <w:rPr>
                <w:rFonts w:hint="eastAsia" w:ascii="宋体" w:hAnsi="宋体"/>
                <w:b/>
                <w:szCs w:val="21"/>
              </w:rPr>
              <w:br w:type="textWrapping"/>
            </w:r>
          </w:p>
        </w:tc>
        <w:tc>
          <w:tcPr>
            <w:tcW w:w="9082" w:type="dxa"/>
            <w:gridSpan w:val="13"/>
            <w:vAlign w:val="center"/>
          </w:tcPr>
          <w:p>
            <w:pPr>
              <w:tabs>
                <w:tab w:val="left" w:pos="1515"/>
                <w:tab w:val="center" w:pos="1971"/>
              </w:tabs>
              <w:rPr>
                <w:rFonts w:hint="eastAsia" w:ascii="仿宋" w:hAnsi="仿宋" w:eastAsia="仿宋" w:cs="仿宋"/>
                <w:b/>
                <w:bCs/>
                <w:szCs w:val="21"/>
              </w:rPr>
            </w:pPr>
            <w:r>
              <w:rPr>
                <w:rFonts w:hint="eastAsia" w:ascii="仿宋" w:hAnsi="仿宋" w:eastAsia="仿宋" w:cs="仿宋"/>
                <w:b/>
                <w:bCs/>
                <w:szCs w:val="21"/>
              </w:rPr>
              <w:t>学能成长3+1（小学生）</w:t>
            </w:r>
          </w:p>
          <w:p>
            <w:pPr>
              <w:spacing w:line="360" w:lineRule="auto"/>
              <w:rPr>
                <w:rFonts w:hint="eastAsia" w:ascii="仿宋" w:hAnsi="仿宋" w:eastAsia="仿宋" w:cs="仿宋"/>
                <w:bCs/>
                <w:color w:val="000000"/>
                <w:szCs w:val="21"/>
                <w:shd w:val="clear" w:color="auto" w:fill="FFFFFF"/>
              </w:rPr>
            </w:pPr>
            <w:r>
              <w:rPr>
                <w:rFonts w:hint="eastAsia" w:ascii="仿宋" w:hAnsi="仿宋" w:eastAsia="仿宋" w:cs="仿宋"/>
                <w:bCs/>
                <w:color w:val="000000"/>
                <w:szCs w:val="21"/>
                <w:shd w:val="clear" w:color="auto" w:fill="FFFFFF"/>
              </w:rPr>
              <w:t xml:space="preserve">  </w:t>
            </w:r>
            <w:r>
              <w:rPr>
                <w:rFonts w:hint="eastAsia" w:ascii="宋体" w:hAnsi="宋体"/>
                <w:szCs w:val="21"/>
              </w:rPr>
              <w:t>□</w:t>
            </w:r>
            <w:r>
              <w:rPr>
                <w:rFonts w:hint="eastAsia" w:ascii="仿宋" w:hAnsi="仿宋" w:eastAsia="仿宋" w:cs="仿宋"/>
                <w:bCs/>
                <w:color w:val="000000"/>
                <w:szCs w:val="21"/>
                <w:shd w:val="clear" w:color="auto" w:fill="FFFFFF"/>
              </w:rPr>
              <w:t xml:space="preserve"> 第一期   </w:t>
            </w:r>
            <w:r>
              <w:rPr>
                <w:rFonts w:ascii="仿宋" w:hAnsi="仿宋" w:eastAsia="仿宋" w:cs="仿宋"/>
                <w:bCs/>
                <w:color w:val="000000"/>
                <w:szCs w:val="21"/>
                <w:shd w:val="clear" w:color="auto" w:fill="FFFFFF"/>
              </w:rPr>
              <w:t>2017</w:t>
            </w:r>
            <w:r>
              <w:rPr>
                <w:rFonts w:hint="eastAsia" w:ascii="仿宋" w:hAnsi="仿宋" w:eastAsia="仿宋" w:cs="仿宋"/>
                <w:bCs/>
                <w:color w:val="000000"/>
                <w:szCs w:val="21"/>
                <w:shd w:val="clear" w:color="auto" w:fill="FFFFFF"/>
              </w:rPr>
              <w:t>年</w:t>
            </w:r>
            <w:r>
              <w:rPr>
                <w:rFonts w:ascii="仿宋" w:hAnsi="仿宋" w:eastAsia="仿宋" w:cs="仿宋"/>
                <w:bCs/>
                <w:color w:val="000000"/>
                <w:szCs w:val="21"/>
                <w:shd w:val="clear" w:color="auto" w:fill="FFFFFF"/>
              </w:rPr>
              <w:t>1</w:t>
            </w:r>
            <w:r>
              <w:rPr>
                <w:rFonts w:hint="eastAsia" w:ascii="仿宋" w:hAnsi="仿宋" w:eastAsia="仿宋" w:cs="仿宋"/>
                <w:bCs/>
                <w:color w:val="000000"/>
                <w:szCs w:val="21"/>
                <w:shd w:val="clear" w:color="auto" w:fill="FFFFFF"/>
              </w:rPr>
              <w:t>月</w:t>
            </w:r>
            <w:r>
              <w:rPr>
                <w:rFonts w:ascii="仿宋" w:hAnsi="仿宋" w:eastAsia="仿宋" w:cs="仿宋"/>
                <w:bCs/>
                <w:color w:val="000000"/>
                <w:szCs w:val="21"/>
                <w:shd w:val="clear" w:color="auto" w:fill="FFFFFF"/>
              </w:rPr>
              <w:t>14</w:t>
            </w:r>
            <w:r>
              <w:rPr>
                <w:rFonts w:hint="eastAsia" w:ascii="仿宋" w:hAnsi="仿宋" w:eastAsia="仿宋" w:cs="仿宋"/>
                <w:bCs/>
                <w:color w:val="000000"/>
                <w:szCs w:val="21"/>
                <w:shd w:val="clear" w:color="auto" w:fill="FFFFFF"/>
              </w:rPr>
              <w:t>日</w:t>
            </w:r>
            <w:r>
              <w:rPr>
                <w:rFonts w:ascii="仿宋" w:hAnsi="仿宋" w:eastAsia="仿宋" w:cs="仿宋"/>
                <w:bCs/>
                <w:color w:val="000000"/>
                <w:szCs w:val="21"/>
                <w:shd w:val="clear" w:color="auto" w:fill="FFFFFF"/>
              </w:rPr>
              <w:t>——1</w:t>
            </w:r>
            <w:r>
              <w:rPr>
                <w:rFonts w:hint="eastAsia" w:ascii="仿宋" w:hAnsi="仿宋" w:eastAsia="仿宋" w:cs="仿宋"/>
                <w:bCs/>
                <w:color w:val="000000"/>
                <w:szCs w:val="21"/>
                <w:shd w:val="clear" w:color="auto" w:fill="FFFFFF"/>
              </w:rPr>
              <w:t>月</w:t>
            </w:r>
            <w:r>
              <w:rPr>
                <w:rFonts w:ascii="仿宋" w:hAnsi="仿宋" w:eastAsia="仿宋" w:cs="仿宋"/>
                <w:bCs/>
                <w:color w:val="000000"/>
                <w:szCs w:val="21"/>
                <w:shd w:val="clear" w:color="auto" w:fill="FFFFFF"/>
              </w:rPr>
              <w:t>19</w:t>
            </w:r>
            <w:r>
              <w:rPr>
                <w:rFonts w:hint="eastAsia" w:ascii="仿宋" w:hAnsi="仿宋" w:eastAsia="仿宋" w:cs="仿宋"/>
                <w:bCs/>
                <w:color w:val="000000"/>
                <w:szCs w:val="21"/>
                <w:shd w:val="clear" w:color="auto" w:fill="FFFFFF"/>
              </w:rPr>
              <w:t xml:space="preserve">日   </w:t>
            </w:r>
            <w:r>
              <w:rPr>
                <w:rFonts w:hint="eastAsia" w:ascii="宋体" w:hAnsi="宋体"/>
                <w:szCs w:val="21"/>
              </w:rPr>
              <w:t xml:space="preserve">□ </w:t>
            </w:r>
            <w:r>
              <w:rPr>
                <w:rFonts w:hint="eastAsia" w:ascii="仿宋" w:hAnsi="仿宋" w:eastAsia="仿宋" w:cs="仿宋"/>
                <w:bCs/>
                <w:color w:val="000000"/>
                <w:szCs w:val="21"/>
                <w:shd w:val="clear" w:color="auto" w:fill="FFFFFF"/>
              </w:rPr>
              <w:t xml:space="preserve">第二期   </w:t>
            </w:r>
            <w:r>
              <w:rPr>
                <w:rFonts w:ascii="仿宋" w:hAnsi="仿宋" w:eastAsia="仿宋" w:cs="仿宋"/>
                <w:bCs/>
                <w:color w:val="000000"/>
                <w:szCs w:val="21"/>
                <w:shd w:val="clear" w:color="auto" w:fill="FFFFFF"/>
              </w:rPr>
              <w:t>2017</w:t>
            </w:r>
            <w:r>
              <w:rPr>
                <w:rFonts w:hint="eastAsia" w:ascii="仿宋" w:hAnsi="仿宋" w:eastAsia="仿宋" w:cs="仿宋"/>
                <w:bCs/>
                <w:color w:val="000000"/>
                <w:szCs w:val="21"/>
                <w:shd w:val="clear" w:color="auto" w:fill="FFFFFF"/>
              </w:rPr>
              <w:t>年</w:t>
            </w:r>
            <w:r>
              <w:rPr>
                <w:rFonts w:ascii="仿宋" w:hAnsi="仿宋" w:eastAsia="仿宋" w:cs="仿宋"/>
                <w:bCs/>
                <w:color w:val="000000"/>
                <w:szCs w:val="21"/>
                <w:shd w:val="clear" w:color="auto" w:fill="FFFFFF"/>
              </w:rPr>
              <w:t>1</w:t>
            </w:r>
            <w:r>
              <w:rPr>
                <w:rFonts w:hint="eastAsia" w:ascii="仿宋" w:hAnsi="仿宋" w:eastAsia="仿宋" w:cs="仿宋"/>
                <w:bCs/>
                <w:color w:val="000000"/>
                <w:szCs w:val="21"/>
                <w:shd w:val="clear" w:color="auto" w:fill="FFFFFF"/>
              </w:rPr>
              <w:t>月</w:t>
            </w:r>
            <w:r>
              <w:rPr>
                <w:rFonts w:ascii="仿宋" w:hAnsi="仿宋" w:eastAsia="仿宋" w:cs="仿宋"/>
                <w:bCs/>
                <w:color w:val="000000"/>
                <w:szCs w:val="21"/>
                <w:shd w:val="clear" w:color="auto" w:fill="FFFFFF"/>
              </w:rPr>
              <w:t>20</w:t>
            </w:r>
            <w:r>
              <w:rPr>
                <w:rFonts w:hint="eastAsia" w:ascii="仿宋" w:hAnsi="仿宋" w:eastAsia="仿宋" w:cs="仿宋"/>
                <w:bCs/>
                <w:color w:val="000000"/>
                <w:szCs w:val="21"/>
                <w:shd w:val="clear" w:color="auto" w:fill="FFFFFF"/>
              </w:rPr>
              <w:t>日</w:t>
            </w:r>
            <w:r>
              <w:rPr>
                <w:rFonts w:ascii="仿宋" w:hAnsi="仿宋" w:eastAsia="仿宋" w:cs="仿宋"/>
                <w:bCs/>
                <w:color w:val="000000"/>
                <w:szCs w:val="21"/>
                <w:shd w:val="clear" w:color="auto" w:fill="FFFFFF"/>
              </w:rPr>
              <w:t>——1</w:t>
            </w:r>
            <w:r>
              <w:rPr>
                <w:rFonts w:hint="eastAsia" w:ascii="仿宋" w:hAnsi="仿宋" w:eastAsia="仿宋" w:cs="仿宋"/>
                <w:bCs/>
                <w:color w:val="000000"/>
                <w:szCs w:val="21"/>
                <w:shd w:val="clear" w:color="auto" w:fill="FFFFFF"/>
              </w:rPr>
              <w:t>月</w:t>
            </w:r>
            <w:r>
              <w:rPr>
                <w:rFonts w:ascii="仿宋" w:hAnsi="仿宋" w:eastAsia="仿宋" w:cs="仿宋"/>
                <w:bCs/>
                <w:color w:val="000000"/>
                <w:szCs w:val="21"/>
                <w:shd w:val="clear" w:color="auto" w:fill="FFFFFF"/>
              </w:rPr>
              <w:t>25</w:t>
            </w:r>
            <w:r>
              <w:rPr>
                <w:rFonts w:hint="eastAsia" w:ascii="仿宋" w:hAnsi="仿宋" w:eastAsia="仿宋" w:cs="仿宋"/>
                <w:bCs/>
                <w:color w:val="000000"/>
                <w:szCs w:val="21"/>
                <w:shd w:val="clear" w:color="auto" w:fill="FFFFFF"/>
              </w:rPr>
              <w:t>日</w:t>
            </w:r>
          </w:p>
          <w:p>
            <w:pPr>
              <w:spacing w:line="360" w:lineRule="auto"/>
              <w:rPr>
                <w:rFonts w:hint="eastAsia" w:ascii="宋体" w:hAnsi="宋体"/>
                <w:szCs w:val="21"/>
              </w:rPr>
            </w:pPr>
            <w:r>
              <w:rPr>
                <w:rFonts w:hint="eastAsia" w:ascii="宋体" w:hAnsi="宋体"/>
                <w:szCs w:val="21"/>
              </w:rPr>
              <w:t xml:space="preserve">  □ </w:t>
            </w:r>
            <w:r>
              <w:rPr>
                <w:rFonts w:hint="eastAsia" w:ascii="仿宋" w:hAnsi="仿宋" w:eastAsia="仿宋" w:cs="仿宋"/>
                <w:bCs/>
                <w:color w:val="000000"/>
                <w:szCs w:val="21"/>
                <w:shd w:val="clear" w:color="auto" w:fill="FFFFFF"/>
              </w:rPr>
              <w:t xml:space="preserve">第三期   </w:t>
            </w:r>
            <w:r>
              <w:rPr>
                <w:rFonts w:ascii="仿宋" w:hAnsi="仿宋" w:eastAsia="仿宋" w:cs="仿宋"/>
                <w:bCs/>
                <w:color w:val="000000"/>
                <w:szCs w:val="21"/>
                <w:shd w:val="clear" w:color="auto" w:fill="FFFFFF"/>
              </w:rPr>
              <w:t>2017</w:t>
            </w:r>
            <w:r>
              <w:rPr>
                <w:rFonts w:hint="eastAsia" w:ascii="仿宋" w:hAnsi="仿宋" w:eastAsia="仿宋" w:cs="仿宋"/>
                <w:bCs/>
                <w:color w:val="000000"/>
                <w:szCs w:val="21"/>
                <w:shd w:val="clear" w:color="auto" w:fill="FFFFFF"/>
              </w:rPr>
              <w:t>年2月04日</w:t>
            </w:r>
            <w:r>
              <w:rPr>
                <w:rFonts w:ascii="仿宋" w:hAnsi="仿宋" w:eastAsia="仿宋" w:cs="仿宋"/>
                <w:bCs/>
                <w:color w:val="000000"/>
                <w:szCs w:val="21"/>
                <w:shd w:val="clear" w:color="auto" w:fill="FFFFFF"/>
              </w:rPr>
              <w:t>——</w:t>
            </w:r>
            <w:r>
              <w:rPr>
                <w:rFonts w:hint="eastAsia" w:ascii="仿宋" w:hAnsi="仿宋" w:eastAsia="仿宋" w:cs="仿宋"/>
                <w:bCs/>
                <w:color w:val="000000"/>
                <w:szCs w:val="21"/>
                <w:shd w:val="clear" w:color="auto" w:fill="FFFFFF"/>
              </w:rPr>
              <w:t>2月09日</w:t>
            </w:r>
          </w:p>
          <w:p>
            <w:pPr>
              <w:tabs>
                <w:tab w:val="left" w:pos="1515"/>
                <w:tab w:val="center" w:pos="1971"/>
              </w:tabs>
              <w:rPr>
                <w:rFonts w:hint="eastAsia" w:ascii="宋体" w:hAnsi="宋体"/>
                <w:szCs w:val="21"/>
              </w:rPr>
            </w:pPr>
            <w:r>
              <w:rPr>
                <w:rFonts w:hint="eastAsia" w:ascii="仿宋" w:hAnsi="仿宋" w:eastAsia="仿宋" w:cs="仿宋"/>
                <w:b/>
                <w:bCs/>
                <w:szCs w:val="21"/>
              </w:rPr>
              <w:t>学能成长3+1（中学生）</w:t>
            </w:r>
            <w:r>
              <w:rPr>
                <w:rFonts w:hint="eastAsia" w:ascii="宋体" w:hAnsi="宋体"/>
                <w:szCs w:val="21"/>
              </w:rPr>
              <w:t xml:space="preserve">       </w:t>
            </w:r>
          </w:p>
          <w:p>
            <w:pPr>
              <w:tabs>
                <w:tab w:val="left" w:pos="1515"/>
                <w:tab w:val="center" w:pos="1971"/>
              </w:tabs>
              <w:rPr>
                <w:rFonts w:hint="eastAsia" w:ascii="宋体" w:hAnsi="宋体"/>
                <w:szCs w:val="21"/>
              </w:rPr>
            </w:pPr>
            <w:r>
              <w:rPr>
                <w:rFonts w:hint="eastAsia" w:ascii="宋体" w:hAnsi="宋体"/>
                <w:szCs w:val="21"/>
              </w:rPr>
              <w:t xml:space="preserve">  □ </w:t>
            </w:r>
            <w:r>
              <w:rPr>
                <w:rFonts w:hint="eastAsia" w:ascii="仿宋" w:hAnsi="仿宋" w:eastAsia="仿宋" w:cs="仿宋"/>
                <w:bCs/>
                <w:color w:val="000000"/>
                <w:szCs w:val="21"/>
                <w:shd w:val="clear" w:color="auto" w:fill="FFFFFF"/>
              </w:rPr>
              <w:t xml:space="preserve">第一期   </w:t>
            </w:r>
            <w:r>
              <w:rPr>
                <w:rFonts w:ascii="仿宋" w:hAnsi="仿宋" w:eastAsia="仿宋" w:cs="仿宋"/>
                <w:bCs/>
                <w:color w:val="000000"/>
                <w:szCs w:val="21"/>
                <w:shd w:val="clear" w:color="auto" w:fill="FFFFFF"/>
              </w:rPr>
              <w:t>2017</w:t>
            </w:r>
            <w:r>
              <w:rPr>
                <w:rFonts w:hint="eastAsia" w:ascii="仿宋" w:hAnsi="仿宋" w:eastAsia="仿宋" w:cs="仿宋"/>
                <w:bCs/>
                <w:color w:val="000000"/>
                <w:szCs w:val="21"/>
                <w:shd w:val="clear" w:color="auto" w:fill="FFFFFF"/>
              </w:rPr>
              <w:t>年</w:t>
            </w:r>
            <w:r>
              <w:rPr>
                <w:rFonts w:ascii="仿宋" w:hAnsi="仿宋" w:eastAsia="仿宋" w:cs="仿宋"/>
                <w:bCs/>
                <w:color w:val="000000"/>
                <w:szCs w:val="21"/>
                <w:shd w:val="clear" w:color="auto" w:fill="FFFFFF"/>
              </w:rPr>
              <w:t>1</w:t>
            </w:r>
            <w:r>
              <w:rPr>
                <w:rFonts w:hint="eastAsia" w:ascii="仿宋" w:hAnsi="仿宋" w:eastAsia="仿宋" w:cs="仿宋"/>
                <w:bCs/>
                <w:color w:val="000000"/>
                <w:szCs w:val="21"/>
                <w:shd w:val="clear" w:color="auto" w:fill="FFFFFF"/>
              </w:rPr>
              <w:t>月</w:t>
            </w:r>
            <w:r>
              <w:rPr>
                <w:rFonts w:ascii="仿宋" w:hAnsi="仿宋" w:eastAsia="仿宋" w:cs="仿宋"/>
                <w:bCs/>
                <w:color w:val="000000"/>
                <w:szCs w:val="21"/>
                <w:shd w:val="clear" w:color="auto" w:fill="FFFFFF"/>
              </w:rPr>
              <w:t>20</w:t>
            </w:r>
            <w:r>
              <w:rPr>
                <w:rFonts w:hint="eastAsia" w:ascii="仿宋" w:hAnsi="仿宋" w:eastAsia="仿宋" w:cs="仿宋"/>
                <w:bCs/>
                <w:color w:val="000000"/>
                <w:szCs w:val="21"/>
                <w:shd w:val="clear" w:color="auto" w:fill="FFFFFF"/>
              </w:rPr>
              <w:t>日</w:t>
            </w:r>
            <w:r>
              <w:rPr>
                <w:rFonts w:ascii="仿宋" w:hAnsi="仿宋" w:eastAsia="仿宋" w:cs="仿宋"/>
                <w:bCs/>
                <w:color w:val="000000"/>
                <w:szCs w:val="21"/>
                <w:shd w:val="clear" w:color="auto" w:fill="FFFFFF"/>
              </w:rPr>
              <w:t>——1</w:t>
            </w:r>
            <w:r>
              <w:rPr>
                <w:rFonts w:hint="eastAsia" w:ascii="仿宋" w:hAnsi="仿宋" w:eastAsia="仿宋" w:cs="仿宋"/>
                <w:bCs/>
                <w:color w:val="000000"/>
                <w:szCs w:val="21"/>
                <w:shd w:val="clear" w:color="auto" w:fill="FFFFFF"/>
              </w:rPr>
              <w:t>月</w:t>
            </w:r>
            <w:r>
              <w:rPr>
                <w:rFonts w:ascii="仿宋" w:hAnsi="仿宋" w:eastAsia="仿宋" w:cs="仿宋"/>
                <w:bCs/>
                <w:color w:val="000000"/>
                <w:szCs w:val="21"/>
                <w:shd w:val="clear" w:color="auto" w:fill="FFFFFF"/>
              </w:rPr>
              <w:t>25</w:t>
            </w:r>
            <w:r>
              <w:rPr>
                <w:rFonts w:hint="eastAsia" w:ascii="仿宋" w:hAnsi="仿宋" w:eastAsia="仿宋" w:cs="仿宋"/>
                <w:bCs/>
                <w:color w:val="000000"/>
                <w:szCs w:val="21"/>
                <w:shd w:val="clear" w:color="auto" w:fill="FFFFFF"/>
              </w:rPr>
              <w:t xml:space="preserve">日   </w:t>
            </w:r>
            <w:r>
              <w:rPr>
                <w:rFonts w:hint="eastAsia" w:ascii="宋体" w:hAnsi="宋体"/>
                <w:szCs w:val="21"/>
              </w:rPr>
              <w:t xml:space="preserve">□ </w:t>
            </w:r>
            <w:r>
              <w:rPr>
                <w:rFonts w:hint="eastAsia" w:ascii="仿宋" w:hAnsi="仿宋" w:eastAsia="仿宋" w:cs="仿宋"/>
                <w:bCs/>
                <w:color w:val="000000"/>
                <w:szCs w:val="21"/>
                <w:shd w:val="clear" w:color="auto" w:fill="FFFFFF"/>
              </w:rPr>
              <w:t xml:space="preserve">第二期   </w:t>
            </w:r>
            <w:r>
              <w:rPr>
                <w:rFonts w:ascii="仿宋" w:hAnsi="仿宋" w:eastAsia="仿宋" w:cs="仿宋"/>
                <w:bCs/>
                <w:color w:val="000000"/>
                <w:szCs w:val="21"/>
                <w:shd w:val="clear" w:color="auto" w:fill="FFFFFF"/>
              </w:rPr>
              <w:t>2017</w:t>
            </w:r>
            <w:r>
              <w:rPr>
                <w:rFonts w:hint="eastAsia" w:ascii="仿宋" w:hAnsi="仿宋" w:eastAsia="仿宋" w:cs="仿宋"/>
                <w:bCs/>
                <w:color w:val="000000"/>
                <w:szCs w:val="21"/>
                <w:shd w:val="clear" w:color="auto" w:fill="FFFFFF"/>
              </w:rPr>
              <w:t>年2月04日</w:t>
            </w:r>
            <w:r>
              <w:rPr>
                <w:rFonts w:ascii="仿宋" w:hAnsi="仿宋" w:eastAsia="仿宋" w:cs="仿宋"/>
                <w:bCs/>
                <w:color w:val="000000"/>
                <w:szCs w:val="21"/>
                <w:shd w:val="clear" w:color="auto" w:fill="FFFFFF"/>
              </w:rPr>
              <w:t>——</w:t>
            </w:r>
            <w:r>
              <w:rPr>
                <w:rFonts w:hint="eastAsia" w:ascii="仿宋" w:hAnsi="仿宋" w:eastAsia="仿宋" w:cs="仿宋"/>
                <w:bCs/>
                <w:color w:val="000000"/>
                <w:szCs w:val="21"/>
                <w:shd w:val="clear" w:color="auto" w:fill="FFFFFF"/>
              </w:rPr>
              <w:t>2月09日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0" w:hRule="atLeast"/>
        </w:trPr>
        <w:tc>
          <w:tcPr>
            <w:tcW w:w="392" w:type="dxa"/>
            <w:vMerge w:val="continue"/>
            <w:vAlign w:val="center"/>
          </w:tcPr>
          <w:p>
            <w:pPr>
              <w:spacing w:line="480" w:lineRule="auto"/>
              <w:jc w:val="left"/>
              <w:rPr>
                <w:rFonts w:hint="eastAsia" w:ascii="宋体" w:hAnsi="宋体"/>
                <w:szCs w:val="21"/>
              </w:rPr>
            </w:pPr>
          </w:p>
        </w:tc>
        <w:tc>
          <w:tcPr>
            <w:tcW w:w="1134" w:type="dxa"/>
            <w:gridSpan w:val="2"/>
            <w:vAlign w:val="center"/>
          </w:tcPr>
          <w:p>
            <w:pPr>
              <w:spacing w:line="480" w:lineRule="auto"/>
              <w:jc w:val="center"/>
              <w:rPr>
                <w:rFonts w:hint="eastAsia" w:ascii="宋体" w:hAnsi="宋体"/>
                <w:b/>
                <w:szCs w:val="21"/>
              </w:rPr>
            </w:pPr>
            <w:r>
              <w:rPr>
                <w:rFonts w:hint="eastAsia" w:ascii="宋体" w:hAnsi="宋体"/>
                <w:b/>
                <w:szCs w:val="21"/>
              </w:rPr>
              <w:t>特色</w:t>
            </w:r>
            <w:r>
              <w:rPr>
                <w:rFonts w:hint="eastAsia" w:ascii="宋体" w:hAnsi="宋体"/>
                <w:b/>
                <w:szCs w:val="21"/>
              </w:rPr>
              <w:br w:type="textWrapping"/>
            </w:r>
            <w:r>
              <w:rPr>
                <w:rFonts w:hint="eastAsia" w:ascii="宋体" w:hAnsi="宋体"/>
                <w:b/>
                <w:szCs w:val="21"/>
              </w:rPr>
              <w:t>成长营</w:t>
            </w:r>
          </w:p>
        </w:tc>
        <w:tc>
          <w:tcPr>
            <w:tcW w:w="9082" w:type="dxa"/>
            <w:gridSpan w:val="13"/>
            <w:vAlign w:val="center"/>
          </w:tcPr>
          <w:p>
            <w:pPr>
              <w:rPr>
                <w:rFonts w:hint="eastAsia" w:ascii="宋体" w:hAnsi="宋体"/>
                <w:szCs w:val="21"/>
              </w:rPr>
            </w:pPr>
            <w:r>
              <w:rPr>
                <w:rFonts w:hint="eastAsia" w:ascii="仿宋" w:hAnsi="仿宋" w:eastAsia="仿宋" w:cs="仿宋"/>
                <w:b/>
                <w:bCs/>
                <w:szCs w:val="21"/>
              </w:rPr>
              <w:t>好成绩好习惯· 超越巅峰训练营</w:t>
            </w:r>
            <w:r>
              <w:rPr>
                <w:rFonts w:hint="eastAsia" w:ascii="宋体" w:hAnsi="宋体"/>
                <w:b/>
                <w:bCs/>
                <w:szCs w:val="21"/>
              </w:rPr>
              <w:t xml:space="preserve"> </w:t>
            </w:r>
            <w:r>
              <w:rPr>
                <w:rFonts w:hint="eastAsia" w:ascii="宋体" w:hAnsi="宋体"/>
                <w:szCs w:val="21"/>
              </w:rPr>
              <w:t xml:space="preserve"> </w:t>
            </w:r>
          </w:p>
          <w:p>
            <w:pPr>
              <w:spacing w:line="360" w:lineRule="auto"/>
              <w:rPr>
                <w:rFonts w:hint="eastAsia" w:ascii="仿宋" w:hAnsi="仿宋" w:eastAsia="仿宋" w:cs="仿宋"/>
                <w:bCs/>
                <w:color w:val="000000"/>
                <w:szCs w:val="21"/>
                <w:shd w:val="clear" w:color="auto" w:fill="FFFFFF"/>
              </w:rPr>
            </w:pPr>
            <w:r>
              <w:rPr>
                <w:rFonts w:hint="eastAsia" w:ascii="仿宋" w:hAnsi="仿宋" w:eastAsia="仿宋" w:cs="仿宋"/>
                <w:szCs w:val="21"/>
              </w:rPr>
              <w:t xml:space="preserve">  □1月14日——1月23日</w:t>
            </w:r>
            <w:r>
              <w:rPr>
                <w:rFonts w:hint="eastAsia" w:ascii="仿宋" w:hAnsi="仿宋" w:eastAsia="仿宋" w:cs="仿宋"/>
                <w:szCs w:val="21"/>
              </w:rPr>
              <w:br w:type="textWrapping"/>
            </w:r>
            <w:r>
              <w:rPr>
                <w:rFonts w:hint="eastAsia" w:ascii="仿宋" w:hAnsi="仿宋" w:eastAsia="仿宋" w:cs="仿宋"/>
                <w:b/>
                <w:bCs/>
                <w:szCs w:val="21"/>
              </w:rPr>
              <w:t>奇乐冒险冬令营</w:t>
            </w:r>
            <w:r>
              <w:rPr>
                <w:rFonts w:hint="eastAsia" w:ascii="仿宋" w:hAnsi="仿宋" w:eastAsia="仿宋" w:cs="仿宋"/>
                <w:b/>
                <w:bCs/>
                <w:szCs w:val="21"/>
              </w:rPr>
              <w:br w:type="textWrapping"/>
            </w:r>
            <w:r>
              <w:rPr>
                <w:rFonts w:hint="eastAsia" w:ascii="仿宋" w:hAnsi="仿宋" w:eastAsia="仿宋" w:cs="仿宋"/>
                <w:bCs/>
                <w:color w:val="000000"/>
                <w:szCs w:val="21"/>
                <w:shd w:val="clear" w:color="auto" w:fill="FFFFFF"/>
              </w:rPr>
              <w:t xml:space="preserve">  </w:t>
            </w:r>
            <w:r>
              <w:rPr>
                <w:rFonts w:hint="eastAsia" w:ascii="宋体" w:hAnsi="宋体"/>
                <w:szCs w:val="21"/>
              </w:rPr>
              <w:t>□</w:t>
            </w:r>
            <w:r>
              <w:rPr>
                <w:rFonts w:hint="eastAsia" w:ascii="仿宋" w:hAnsi="仿宋" w:eastAsia="仿宋" w:cs="仿宋"/>
                <w:bCs/>
                <w:color w:val="000000"/>
                <w:szCs w:val="21"/>
                <w:shd w:val="clear" w:color="auto" w:fill="FFFFFF"/>
              </w:rPr>
              <w:t xml:space="preserve"> 第一期   </w:t>
            </w:r>
            <w:r>
              <w:rPr>
                <w:rFonts w:ascii="仿宋" w:hAnsi="仿宋" w:eastAsia="仿宋" w:cs="仿宋"/>
                <w:bCs/>
                <w:color w:val="000000"/>
                <w:szCs w:val="21"/>
                <w:shd w:val="clear" w:color="auto" w:fill="FFFFFF"/>
              </w:rPr>
              <w:t>2017</w:t>
            </w:r>
            <w:r>
              <w:rPr>
                <w:rFonts w:hint="eastAsia" w:ascii="仿宋" w:hAnsi="仿宋" w:eastAsia="仿宋" w:cs="仿宋"/>
                <w:bCs/>
                <w:color w:val="000000"/>
                <w:szCs w:val="21"/>
                <w:shd w:val="clear" w:color="auto" w:fill="FFFFFF"/>
              </w:rPr>
              <w:t>年</w:t>
            </w:r>
            <w:r>
              <w:rPr>
                <w:rFonts w:ascii="仿宋" w:hAnsi="仿宋" w:eastAsia="仿宋" w:cs="仿宋"/>
                <w:bCs/>
                <w:color w:val="000000"/>
                <w:szCs w:val="21"/>
                <w:shd w:val="clear" w:color="auto" w:fill="FFFFFF"/>
              </w:rPr>
              <w:t>1</w:t>
            </w:r>
            <w:r>
              <w:rPr>
                <w:rFonts w:hint="eastAsia" w:ascii="仿宋" w:hAnsi="仿宋" w:eastAsia="仿宋" w:cs="仿宋"/>
                <w:bCs/>
                <w:color w:val="000000"/>
                <w:szCs w:val="21"/>
                <w:shd w:val="clear" w:color="auto" w:fill="FFFFFF"/>
              </w:rPr>
              <w:t>月</w:t>
            </w:r>
            <w:r>
              <w:rPr>
                <w:rFonts w:ascii="仿宋" w:hAnsi="仿宋" w:eastAsia="仿宋" w:cs="仿宋"/>
                <w:bCs/>
                <w:color w:val="000000"/>
                <w:szCs w:val="21"/>
                <w:shd w:val="clear" w:color="auto" w:fill="FFFFFF"/>
              </w:rPr>
              <w:t>14</w:t>
            </w:r>
            <w:r>
              <w:rPr>
                <w:rFonts w:hint="eastAsia" w:ascii="仿宋" w:hAnsi="仿宋" w:eastAsia="仿宋" w:cs="仿宋"/>
                <w:bCs/>
                <w:color w:val="000000"/>
                <w:szCs w:val="21"/>
                <w:shd w:val="clear" w:color="auto" w:fill="FFFFFF"/>
              </w:rPr>
              <w:t>日</w:t>
            </w:r>
            <w:r>
              <w:rPr>
                <w:rFonts w:ascii="仿宋" w:hAnsi="仿宋" w:eastAsia="仿宋" w:cs="仿宋"/>
                <w:bCs/>
                <w:color w:val="000000"/>
                <w:szCs w:val="21"/>
                <w:shd w:val="clear" w:color="auto" w:fill="FFFFFF"/>
              </w:rPr>
              <w:t>——1</w:t>
            </w:r>
            <w:r>
              <w:rPr>
                <w:rFonts w:hint="eastAsia" w:ascii="仿宋" w:hAnsi="仿宋" w:eastAsia="仿宋" w:cs="仿宋"/>
                <w:bCs/>
                <w:color w:val="000000"/>
                <w:szCs w:val="21"/>
                <w:shd w:val="clear" w:color="auto" w:fill="FFFFFF"/>
              </w:rPr>
              <w:t>月</w:t>
            </w:r>
            <w:r>
              <w:rPr>
                <w:rFonts w:ascii="仿宋" w:hAnsi="仿宋" w:eastAsia="仿宋" w:cs="仿宋"/>
                <w:bCs/>
                <w:color w:val="000000"/>
                <w:szCs w:val="21"/>
                <w:shd w:val="clear" w:color="auto" w:fill="FFFFFF"/>
              </w:rPr>
              <w:t>19</w:t>
            </w:r>
            <w:r>
              <w:rPr>
                <w:rFonts w:hint="eastAsia" w:ascii="仿宋" w:hAnsi="仿宋" w:eastAsia="仿宋" w:cs="仿宋"/>
                <w:bCs/>
                <w:color w:val="000000"/>
                <w:szCs w:val="21"/>
                <w:shd w:val="clear" w:color="auto" w:fill="FFFFFF"/>
              </w:rPr>
              <w:t xml:space="preserve">日   </w:t>
            </w:r>
            <w:r>
              <w:rPr>
                <w:rFonts w:hint="eastAsia" w:ascii="宋体" w:hAnsi="宋体"/>
                <w:szCs w:val="21"/>
              </w:rPr>
              <w:t xml:space="preserve">□ </w:t>
            </w:r>
            <w:r>
              <w:rPr>
                <w:rFonts w:hint="eastAsia" w:ascii="仿宋" w:hAnsi="仿宋" w:eastAsia="仿宋" w:cs="仿宋"/>
                <w:bCs/>
                <w:color w:val="000000"/>
                <w:szCs w:val="21"/>
                <w:shd w:val="clear" w:color="auto" w:fill="FFFFFF"/>
              </w:rPr>
              <w:t xml:space="preserve">第二期   </w:t>
            </w:r>
            <w:r>
              <w:rPr>
                <w:rFonts w:ascii="仿宋" w:hAnsi="仿宋" w:eastAsia="仿宋" w:cs="仿宋"/>
                <w:bCs/>
                <w:color w:val="000000"/>
                <w:szCs w:val="21"/>
                <w:shd w:val="clear" w:color="auto" w:fill="FFFFFF"/>
              </w:rPr>
              <w:t>2017</w:t>
            </w:r>
            <w:r>
              <w:rPr>
                <w:rFonts w:hint="eastAsia" w:ascii="仿宋" w:hAnsi="仿宋" w:eastAsia="仿宋" w:cs="仿宋"/>
                <w:bCs/>
                <w:color w:val="000000"/>
                <w:szCs w:val="21"/>
                <w:shd w:val="clear" w:color="auto" w:fill="FFFFFF"/>
              </w:rPr>
              <w:t>年</w:t>
            </w:r>
            <w:r>
              <w:rPr>
                <w:rFonts w:ascii="仿宋" w:hAnsi="仿宋" w:eastAsia="仿宋" w:cs="仿宋"/>
                <w:bCs/>
                <w:color w:val="000000"/>
                <w:szCs w:val="21"/>
                <w:shd w:val="clear" w:color="auto" w:fill="FFFFFF"/>
              </w:rPr>
              <w:t>1</w:t>
            </w:r>
            <w:r>
              <w:rPr>
                <w:rFonts w:hint="eastAsia" w:ascii="仿宋" w:hAnsi="仿宋" w:eastAsia="仿宋" w:cs="仿宋"/>
                <w:bCs/>
                <w:color w:val="000000"/>
                <w:szCs w:val="21"/>
                <w:shd w:val="clear" w:color="auto" w:fill="FFFFFF"/>
              </w:rPr>
              <w:t>月</w:t>
            </w:r>
            <w:r>
              <w:rPr>
                <w:rFonts w:ascii="仿宋" w:hAnsi="仿宋" w:eastAsia="仿宋" w:cs="仿宋"/>
                <w:bCs/>
                <w:color w:val="000000"/>
                <w:szCs w:val="21"/>
                <w:shd w:val="clear" w:color="auto" w:fill="FFFFFF"/>
              </w:rPr>
              <w:t>20</w:t>
            </w:r>
            <w:r>
              <w:rPr>
                <w:rFonts w:hint="eastAsia" w:ascii="仿宋" w:hAnsi="仿宋" w:eastAsia="仿宋" w:cs="仿宋"/>
                <w:bCs/>
                <w:color w:val="000000"/>
                <w:szCs w:val="21"/>
                <w:shd w:val="clear" w:color="auto" w:fill="FFFFFF"/>
              </w:rPr>
              <w:t>日</w:t>
            </w:r>
            <w:r>
              <w:rPr>
                <w:rFonts w:ascii="仿宋" w:hAnsi="仿宋" w:eastAsia="仿宋" w:cs="仿宋"/>
                <w:bCs/>
                <w:color w:val="000000"/>
                <w:szCs w:val="21"/>
                <w:shd w:val="clear" w:color="auto" w:fill="FFFFFF"/>
              </w:rPr>
              <w:t>——1</w:t>
            </w:r>
            <w:r>
              <w:rPr>
                <w:rFonts w:hint="eastAsia" w:ascii="仿宋" w:hAnsi="仿宋" w:eastAsia="仿宋" w:cs="仿宋"/>
                <w:bCs/>
                <w:color w:val="000000"/>
                <w:szCs w:val="21"/>
                <w:shd w:val="clear" w:color="auto" w:fill="FFFFFF"/>
              </w:rPr>
              <w:t>月</w:t>
            </w:r>
            <w:r>
              <w:rPr>
                <w:rFonts w:ascii="仿宋" w:hAnsi="仿宋" w:eastAsia="仿宋" w:cs="仿宋"/>
                <w:bCs/>
                <w:color w:val="000000"/>
                <w:szCs w:val="21"/>
                <w:shd w:val="clear" w:color="auto" w:fill="FFFFFF"/>
              </w:rPr>
              <w:t>25</w:t>
            </w:r>
            <w:r>
              <w:rPr>
                <w:rFonts w:hint="eastAsia" w:ascii="仿宋" w:hAnsi="仿宋" w:eastAsia="仿宋" w:cs="仿宋"/>
                <w:bCs/>
                <w:color w:val="000000"/>
                <w:szCs w:val="21"/>
                <w:shd w:val="clear" w:color="auto" w:fill="FFFFFF"/>
              </w:rPr>
              <w:t>日</w:t>
            </w:r>
          </w:p>
          <w:p>
            <w:pPr>
              <w:spacing w:line="360" w:lineRule="auto"/>
              <w:rPr>
                <w:rFonts w:hint="eastAsia" w:ascii="宋体" w:hAnsi="宋体"/>
                <w:szCs w:val="21"/>
              </w:rPr>
            </w:pPr>
            <w:r>
              <w:rPr>
                <w:rFonts w:hint="eastAsia" w:ascii="宋体" w:hAnsi="宋体"/>
                <w:szCs w:val="21"/>
              </w:rPr>
              <w:t xml:space="preserve">  □ </w:t>
            </w:r>
            <w:r>
              <w:rPr>
                <w:rFonts w:hint="eastAsia" w:ascii="仿宋" w:hAnsi="仿宋" w:eastAsia="仿宋" w:cs="仿宋"/>
                <w:bCs/>
                <w:color w:val="000000"/>
                <w:szCs w:val="21"/>
                <w:shd w:val="clear" w:color="auto" w:fill="FFFFFF"/>
              </w:rPr>
              <w:t xml:space="preserve">第三期   </w:t>
            </w:r>
            <w:r>
              <w:rPr>
                <w:rFonts w:ascii="仿宋" w:hAnsi="仿宋" w:eastAsia="仿宋" w:cs="仿宋"/>
                <w:bCs/>
                <w:color w:val="000000"/>
                <w:szCs w:val="21"/>
                <w:shd w:val="clear" w:color="auto" w:fill="FFFFFF"/>
              </w:rPr>
              <w:t>2017</w:t>
            </w:r>
            <w:r>
              <w:rPr>
                <w:rFonts w:hint="eastAsia" w:ascii="仿宋" w:hAnsi="仿宋" w:eastAsia="仿宋" w:cs="仿宋"/>
                <w:bCs/>
                <w:color w:val="000000"/>
                <w:szCs w:val="21"/>
                <w:shd w:val="clear" w:color="auto" w:fill="FFFFFF"/>
              </w:rPr>
              <w:t>年2月04日</w:t>
            </w:r>
            <w:r>
              <w:rPr>
                <w:rFonts w:ascii="仿宋" w:hAnsi="仿宋" w:eastAsia="仿宋" w:cs="仿宋"/>
                <w:bCs/>
                <w:color w:val="000000"/>
                <w:szCs w:val="21"/>
                <w:shd w:val="clear" w:color="auto" w:fill="FFFFFF"/>
              </w:rPr>
              <w:t>——</w:t>
            </w:r>
            <w:r>
              <w:rPr>
                <w:rFonts w:hint="eastAsia" w:ascii="仿宋" w:hAnsi="仿宋" w:eastAsia="仿宋" w:cs="仿宋"/>
                <w:bCs/>
                <w:color w:val="000000"/>
                <w:szCs w:val="21"/>
                <w:shd w:val="clear" w:color="auto" w:fill="FFFFFF"/>
              </w:rPr>
              <w:t>2月09日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22" w:hRule="atLeast"/>
        </w:trPr>
        <w:tc>
          <w:tcPr>
            <w:tcW w:w="1526" w:type="dxa"/>
            <w:gridSpan w:val="3"/>
            <w:vAlign w:val="center"/>
          </w:tcPr>
          <w:p>
            <w:pPr>
              <w:spacing w:line="480" w:lineRule="auto"/>
              <w:jc w:val="center"/>
              <w:rPr>
                <w:rFonts w:ascii="宋体" w:hAnsi="宋体"/>
                <w:szCs w:val="21"/>
              </w:rPr>
            </w:pPr>
            <w:r>
              <w:rPr>
                <w:rFonts w:hint="eastAsia" w:ascii="宋体" w:hAnsi="宋体"/>
                <w:szCs w:val="21"/>
              </w:rPr>
              <w:t>兴趣爱好</w:t>
            </w:r>
            <w:r>
              <w:rPr>
                <w:rFonts w:hint="eastAsia" w:ascii="宋体" w:hAnsi="宋体"/>
                <w:szCs w:val="21"/>
              </w:rPr>
              <w:br w:type="textWrapping"/>
            </w:r>
            <w:r>
              <w:rPr>
                <w:rFonts w:hint="eastAsia" w:ascii="宋体" w:hAnsi="宋体"/>
                <w:szCs w:val="21"/>
              </w:rPr>
              <w:t>期望要求</w:t>
            </w:r>
          </w:p>
        </w:tc>
        <w:tc>
          <w:tcPr>
            <w:tcW w:w="9082" w:type="dxa"/>
            <w:gridSpan w:val="13"/>
            <w:vAlign w:val="top"/>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trPr>
        <w:tc>
          <w:tcPr>
            <w:tcW w:w="10608" w:type="dxa"/>
            <w:gridSpan w:val="16"/>
            <w:vAlign w:val="top"/>
          </w:tcPr>
          <w:p>
            <w:pPr>
              <w:spacing w:line="480" w:lineRule="auto"/>
              <w:jc w:val="center"/>
              <w:rPr>
                <w:rFonts w:hint="eastAsia" w:ascii="宋体" w:hAnsi="宋体"/>
                <w:b/>
                <w:szCs w:val="21"/>
              </w:rPr>
            </w:pPr>
            <w:r>
              <w:rPr>
                <w:rFonts w:hint="eastAsia" w:ascii="宋体" w:hAnsi="宋体"/>
                <w:b/>
                <w:szCs w:val="21"/>
              </w:rPr>
              <w:t>家 长 信 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trPr>
        <w:tc>
          <w:tcPr>
            <w:tcW w:w="1526" w:type="dxa"/>
            <w:gridSpan w:val="3"/>
            <w:vAlign w:val="center"/>
          </w:tcPr>
          <w:p>
            <w:pPr>
              <w:spacing w:line="480" w:lineRule="auto"/>
              <w:jc w:val="center"/>
              <w:rPr>
                <w:rFonts w:ascii="宋体" w:hAnsi="宋体"/>
                <w:szCs w:val="21"/>
              </w:rPr>
            </w:pPr>
            <w:r>
              <w:rPr>
                <w:rFonts w:ascii="宋体" w:hAnsi="宋体"/>
                <w:szCs w:val="21"/>
              </w:rPr>
              <w:t>监护人姓名</w:t>
            </w:r>
          </w:p>
        </w:tc>
        <w:tc>
          <w:tcPr>
            <w:tcW w:w="4312" w:type="dxa"/>
            <w:gridSpan w:val="6"/>
            <w:vAlign w:val="top"/>
          </w:tcPr>
          <w:p>
            <w:pPr>
              <w:pStyle w:val="8"/>
              <w:shd w:val="clear" w:color="auto" w:fill="FFFFFF"/>
              <w:spacing w:line="336" w:lineRule="atLeast"/>
              <w:rPr>
                <w:rFonts w:hint="eastAsia" w:ascii="inherit" w:hAnsi="inherit"/>
                <w:color w:val="000000"/>
                <w:sz w:val="21"/>
                <w:szCs w:val="21"/>
              </w:rPr>
            </w:pPr>
          </w:p>
        </w:tc>
        <w:tc>
          <w:tcPr>
            <w:tcW w:w="1440" w:type="dxa"/>
            <w:gridSpan w:val="2"/>
            <w:vAlign w:val="center"/>
          </w:tcPr>
          <w:p>
            <w:pPr>
              <w:spacing w:line="480" w:lineRule="auto"/>
              <w:jc w:val="center"/>
              <w:rPr>
                <w:rFonts w:ascii="宋体" w:hAnsi="宋体"/>
                <w:szCs w:val="21"/>
              </w:rPr>
            </w:pPr>
            <w:r>
              <w:rPr>
                <w:rFonts w:hint="eastAsia" w:ascii="宋体" w:hAnsi="宋体"/>
                <w:szCs w:val="21"/>
              </w:rPr>
              <w:t>手机号码*</w:t>
            </w:r>
          </w:p>
        </w:tc>
        <w:tc>
          <w:tcPr>
            <w:tcW w:w="3330" w:type="dxa"/>
            <w:gridSpan w:val="5"/>
            <w:vAlign w:val="top"/>
          </w:tcPr>
          <w:p>
            <w:pPr>
              <w:spacing w:line="480" w:lineRule="auto"/>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1526" w:type="dxa"/>
            <w:gridSpan w:val="3"/>
            <w:vAlign w:val="center"/>
          </w:tcPr>
          <w:p>
            <w:pPr>
              <w:spacing w:line="480" w:lineRule="auto"/>
              <w:jc w:val="center"/>
              <w:rPr>
                <w:rFonts w:hint="eastAsia" w:ascii="宋体" w:hAnsi="宋体"/>
                <w:szCs w:val="21"/>
              </w:rPr>
            </w:pPr>
            <w:r>
              <w:rPr>
                <w:rFonts w:hint="eastAsia" w:ascii="宋体" w:hAnsi="宋体"/>
                <w:szCs w:val="21"/>
              </w:rPr>
              <w:t>电子邮箱*</w:t>
            </w:r>
          </w:p>
        </w:tc>
        <w:tc>
          <w:tcPr>
            <w:tcW w:w="4312" w:type="dxa"/>
            <w:gridSpan w:val="6"/>
            <w:vAlign w:val="top"/>
          </w:tcPr>
          <w:p>
            <w:pPr>
              <w:pStyle w:val="8"/>
              <w:shd w:val="clear" w:color="auto" w:fill="FFFFFF"/>
              <w:spacing w:line="336" w:lineRule="atLeast"/>
              <w:rPr>
                <w:rFonts w:hint="eastAsia"/>
                <w:sz w:val="21"/>
                <w:szCs w:val="21"/>
              </w:rPr>
            </w:pPr>
          </w:p>
        </w:tc>
        <w:tc>
          <w:tcPr>
            <w:tcW w:w="1440" w:type="dxa"/>
            <w:gridSpan w:val="2"/>
            <w:vAlign w:val="center"/>
          </w:tcPr>
          <w:p>
            <w:pPr>
              <w:spacing w:line="480" w:lineRule="auto"/>
              <w:jc w:val="center"/>
              <w:rPr>
                <w:rFonts w:ascii="宋体" w:hAnsi="宋体"/>
                <w:szCs w:val="21"/>
              </w:rPr>
            </w:pPr>
            <w:r>
              <w:rPr>
                <w:rFonts w:hint="eastAsia" w:ascii="宋体" w:hAnsi="宋体"/>
                <w:szCs w:val="21"/>
              </w:rPr>
              <w:t>微信号</w:t>
            </w:r>
          </w:p>
        </w:tc>
        <w:tc>
          <w:tcPr>
            <w:tcW w:w="3330" w:type="dxa"/>
            <w:gridSpan w:val="5"/>
            <w:vAlign w:val="top"/>
          </w:tcPr>
          <w:p>
            <w:pPr>
              <w:spacing w:line="48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526" w:type="dxa"/>
            <w:gridSpan w:val="3"/>
            <w:vAlign w:val="center"/>
          </w:tcPr>
          <w:p>
            <w:pPr>
              <w:spacing w:line="480" w:lineRule="auto"/>
              <w:ind w:firstLine="105" w:firstLineChars="50"/>
              <w:jc w:val="center"/>
              <w:rPr>
                <w:rFonts w:hint="eastAsia" w:ascii="宋体" w:hAnsi="宋体"/>
                <w:szCs w:val="21"/>
              </w:rPr>
            </w:pPr>
            <w:r>
              <w:rPr>
                <w:rFonts w:hint="eastAsia" w:ascii="宋体" w:hAnsi="宋体"/>
                <w:szCs w:val="21"/>
              </w:rPr>
              <w:t>备  注</w:t>
            </w:r>
          </w:p>
        </w:tc>
        <w:tc>
          <w:tcPr>
            <w:tcW w:w="9082" w:type="dxa"/>
            <w:gridSpan w:val="13"/>
            <w:vAlign w:val="center"/>
          </w:tcPr>
          <w:p>
            <w:pPr>
              <w:spacing w:line="480" w:lineRule="auto"/>
              <w:rPr>
                <w:rFonts w:hint="eastAsia" w:ascii="宋体" w:hAnsi="宋体"/>
                <w:szCs w:val="21"/>
              </w:rPr>
            </w:pPr>
          </w:p>
        </w:tc>
      </w:tr>
    </w:tbl>
    <w:p>
      <w:pPr>
        <w:pStyle w:val="18"/>
        <w:rPr>
          <w:rFonts w:ascii="宋体"/>
          <w:color w:val="0D0D0D"/>
          <w:sz w:val="18"/>
          <w:szCs w:val="18"/>
          <w:highlight w:val="yellow"/>
          <w:shd w:val="clear" w:color="auto" w:fill="FFFFFF"/>
        </w:rPr>
      </w:pPr>
      <w:bookmarkStart w:id="0" w:name="_GoBack"/>
      <w:bookmarkEnd w:id="0"/>
    </w:p>
    <w:sectPr>
      <w:headerReference r:id="rId3" w:type="default"/>
      <w:footerReference r:id="rId4"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仿宋_GB2312">
    <w:altName w:val="仿宋"/>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
    <w:altName w:val="Times New Roman"/>
    <w:panose1 w:val="00000000000000000000"/>
    <w:charset w:val="00"/>
    <w:family w:val="roman"/>
    <w:pitch w:val="default"/>
    <w:sig w:usb0="00000000" w:usb1="00000000" w:usb2="00000000" w:usb3="00000000" w:csb0="00000001" w:csb1="00000000"/>
  </w:font>
  <w:font w:name="inherit">
    <w:altName w:val="Times New Roman"/>
    <w:panose1 w:val="00000000000000000000"/>
    <w:charset w:val="00"/>
    <w:family w:val="roma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_x0000_s4097" o:spid="_x0000_s4097" o:spt="202" type="#_x0000_t202" style="position:absolute;left:0pt;margin-top:0pt;height:10.35pt;width:4.55pt;mso-position-horizontal:center;mso-position-horizontal-relative:margin;mso-wrap-style:none;z-index:251658240;mso-width-relative:page;mso-height-relative:page;" filled="f" stroked="f" coordsize="21600,21600">
          <v:path/>
          <v:fill on="f" focussize="0,0"/>
          <v:stroke on="f" weight="0.5pt" joinstyle="miter"/>
          <v:imagedata o:title=""/>
          <o:lock v:ext="edit"/>
          <v:textbox inset="0mm,0mm,0mm,0mm" style="mso-fit-shape-to-text:t;">
            <w:txbxContent>
              <w:p>
                <w:pPr>
                  <w:snapToGrid w:val="0"/>
                  <w:rPr>
                    <w:sz w:val="18"/>
                  </w:rPr>
                </w:pPr>
                <w:r>
                  <w:fldChar w:fldCharType="begin"/>
                </w:r>
                <w:r>
                  <w:instrText xml:space="preserve"> PAGE  \* MERGEFORMAT </w:instrText>
                </w:r>
                <w:r>
                  <w:fldChar w:fldCharType="separate"/>
                </w:r>
                <w:r>
                  <w:rPr>
                    <w:sz w:val="18"/>
                  </w:rPr>
                  <w:t>5</w:t>
                </w:r>
                <w:r>
                  <w:rPr>
                    <w:sz w:val="1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left"/>
      <w:rPr>
        <w:rFonts w:ascii="仿宋" w:hAnsi="仿宋" w:eastAsia="仿宋" w:cs="仿宋"/>
        <w:i/>
        <w:iCs/>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singleLevel"/>
    <w:tmpl w:val="00000012"/>
    <w:lvl w:ilvl="0" w:tentative="0">
      <w:start w:val="1"/>
      <w:numFmt w:val="bullet"/>
      <w:lvlText w:val=""/>
      <w:lvlJc w:val="left"/>
      <w:pPr>
        <w:tabs>
          <w:tab w:val="left" w:pos="420"/>
        </w:tabs>
        <w:ind w:left="420" w:hanging="420"/>
      </w:pPr>
      <w:rPr>
        <w:rFonts w:hint="default" w:ascii="Wingdings" w:hAnsi="Wingdings"/>
      </w:rPr>
    </w:lvl>
  </w:abstractNum>
  <w:abstractNum w:abstractNumId="1">
    <w:nsid w:val="20C14F4D"/>
    <w:multiLevelType w:val="multilevel"/>
    <w:tmpl w:val="20C14F4D"/>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58083D56"/>
    <w:multiLevelType w:val="singleLevel"/>
    <w:tmpl w:val="58083D56"/>
    <w:lvl w:ilvl="0" w:tentative="0">
      <w:start w:val="1"/>
      <w:numFmt w:val="decimal"/>
      <w:suff w:val="nothing"/>
      <w:lvlText w:val="%1、"/>
      <w:lvlJc w:val="left"/>
    </w:lvl>
  </w:abstractNum>
  <w:abstractNum w:abstractNumId="3">
    <w:nsid w:val="6D214786"/>
    <w:multiLevelType w:val="multilevel"/>
    <w:tmpl w:val="6D214786"/>
    <w:lvl w:ilvl="0" w:tentative="0">
      <w:start w:val="1"/>
      <w:numFmt w:val="bullet"/>
      <w:lvlText w:val="•"/>
      <w:lvlJc w:val="left"/>
      <w:pPr>
        <w:tabs>
          <w:tab w:val="left" w:pos="360"/>
        </w:tabs>
        <w:ind w:left="360" w:hanging="360"/>
      </w:pPr>
      <w:rPr>
        <w:rFonts w:hint="default" w:ascii="Arial" w:hAnsi="Arial"/>
      </w:rPr>
    </w:lvl>
    <w:lvl w:ilvl="1" w:tentative="0">
      <w:start w:val="6532"/>
      <w:numFmt w:val="bullet"/>
      <w:lvlText w:val="•"/>
      <w:lvlJc w:val="left"/>
      <w:pPr>
        <w:tabs>
          <w:tab w:val="left" w:pos="1080"/>
        </w:tabs>
        <w:ind w:left="1080" w:hanging="360"/>
      </w:pPr>
      <w:rPr>
        <w:rFonts w:hint="default" w:ascii="Arial" w:hAnsi="Arial"/>
      </w:rPr>
    </w:lvl>
    <w:lvl w:ilvl="2" w:tentative="0">
      <w:start w:val="1"/>
      <w:numFmt w:val="decimal"/>
      <w:lvlText w:val="%3、"/>
      <w:lvlJc w:val="left"/>
      <w:pPr>
        <w:tabs>
          <w:tab w:val="left" w:pos="1800"/>
        </w:tabs>
        <w:ind w:left="1800" w:hanging="360"/>
      </w:pPr>
      <w:rPr>
        <w:rFonts w:hint="default" w:cs="Times New Roman"/>
      </w:rPr>
    </w:lvl>
    <w:lvl w:ilvl="3" w:tentative="0">
      <w:start w:val="1"/>
      <w:numFmt w:val="bullet"/>
      <w:lvlText w:val="•"/>
      <w:lvlJc w:val="left"/>
      <w:pPr>
        <w:tabs>
          <w:tab w:val="left" w:pos="2520"/>
        </w:tabs>
        <w:ind w:left="2520" w:hanging="360"/>
      </w:pPr>
      <w:rPr>
        <w:rFonts w:hint="default" w:ascii="Arial" w:hAnsi="Arial"/>
      </w:rPr>
    </w:lvl>
    <w:lvl w:ilvl="4" w:tentative="0">
      <w:start w:val="1"/>
      <w:numFmt w:val="bullet"/>
      <w:lvlText w:val="•"/>
      <w:lvlJc w:val="left"/>
      <w:pPr>
        <w:tabs>
          <w:tab w:val="left" w:pos="3240"/>
        </w:tabs>
        <w:ind w:left="3240" w:hanging="360"/>
      </w:pPr>
      <w:rPr>
        <w:rFonts w:hint="default" w:ascii="Arial" w:hAnsi="Arial"/>
      </w:rPr>
    </w:lvl>
    <w:lvl w:ilvl="5" w:tentative="0">
      <w:start w:val="1"/>
      <w:numFmt w:val="bullet"/>
      <w:lvlText w:val="•"/>
      <w:lvlJc w:val="left"/>
      <w:pPr>
        <w:tabs>
          <w:tab w:val="left" w:pos="3960"/>
        </w:tabs>
        <w:ind w:left="3960" w:hanging="360"/>
      </w:pPr>
      <w:rPr>
        <w:rFonts w:hint="default" w:ascii="Arial" w:hAnsi="Arial"/>
      </w:rPr>
    </w:lvl>
    <w:lvl w:ilvl="6" w:tentative="0">
      <w:start w:val="1"/>
      <w:numFmt w:val="bullet"/>
      <w:lvlText w:val="•"/>
      <w:lvlJc w:val="left"/>
      <w:pPr>
        <w:tabs>
          <w:tab w:val="left" w:pos="4680"/>
        </w:tabs>
        <w:ind w:left="4680" w:hanging="360"/>
      </w:pPr>
      <w:rPr>
        <w:rFonts w:hint="default" w:ascii="Arial" w:hAnsi="Arial"/>
      </w:rPr>
    </w:lvl>
    <w:lvl w:ilvl="7" w:tentative="0">
      <w:start w:val="1"/>
      <w:numFmt w:val="bullet"/>
      <w:lvlText w:val="•"/>
      <w:lvlJc w:val="left"/>
      <w:pPr>
        <w:tabs>
          <w:tab w:val="left" w:pos="5400"/>
        </w:tabs>
        <w:ind w:left="5400" w:hanging="360"/>
      </w:pPr>
      <w:rPr>
        <w:rFonts w:hint="default" w:ascii="Arial" w:hAnsi="Arial"/>
      </w:rPr>
    </w:lvl>
    <w:lvl w:ilvl="8" w:tentative="0">
      <w:start w:val="1"/>
      <w:numFmt w:val="bullet"/>
      <w:lvlText w:val="•"/>
      <w:lvlJc w:val="left"/>
      <w:pPr>
        <w:tabs>
          <w:tab w:val="left" w:pos="6120"/>
        </w:tabs>
        <w:ind w:left="6120" w:hanging="360"/>
      </w:pPr>
      <w:rPr>
        <w:rFonts w:hint="default" w:ascii="Arial" w:hAnsi="Arial"/>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421393"/>
    <w:rsid w:val="00003EBD"/>
    <w:rsid w:val="00005D36"/>
    <w:rsid w:val="0002033C"/>
    <w:rsid w:val="000302A8"/>
    <w:rsid w:val="000405F3"/>
    <w:rsid w:val="00063D39"/>
    <w:rsid w:val="00066CA0"/>
    <w:rsid w:val="000676BF"/>
    <w:rsid w:val="000901F5"/>
    <w:rsid w:val="00094797"/>
    <w:rsid w:val="000B11CB"/>
    <w:rsid w:val="000C1BE2"/>
    <w:rsid w:val="000E1D1B"/>
    <w:rsid w:val="000E25DA"/>
    <w:rsid w:val="000E7276"/>
    <w:rsid w:val="00117ED6"/>
    <w:rsid w:val="00131F17"/>
    <w:rsid w:val="001516A6"/>
    <w:rsid w:val="00170C52"/>
    <w:rsid w:val="00186248"/>
    <w:rsid w:val="0019011C"/>
    <w:rsid w:val="00190F07"/>
    <w:rsid w:val="001914B3"/>
    <w:rsid w:val="00196CAF"/>
    <w:rsid w:val="001C2BB9"/>
    <w:rsid w:val="001D4C5E"/>
    <w:rsid w:val="001D5A7C"/>
    <w:rsid w:val="001E427C"/>
    <w:rsid w:val="00257635"/>
    <w:rsid w:val="00273220"/>
    <w:rsid w:val="00273C9B"/>
    <w:rsid w:val="002C1BE5"/>
    <w:rsid w:val="002C256A"/>
    <w:rsid w:val="002C5043"/>
    <w:rsid w:val="002D1A82"/>
    <w:rsid w:val="002E7973"/>
    <w:rsid w:val="002F538B"/>
    <w:rsid w:val="00310479"/>
    <w:rsid w:val="003231D5"/>
    <w:rsid w:val="00325048"/>
    <w:rsid w:val="00325EB3"/>
    <w:rsid w:val="0033273B"/>
    <w:rsid w:val="00334A7A"/>
    <w:rsid w:val="003415B0"/>
    <w:rsid w:val="00350762"/>
    <w:rsid w:val="00361650"/>
    <w:rsid w:val="00372585"/>
    <w:rsid w:val="003770E0"/>
    <w:rsid w:val="00392A64"/>
    <w:rsid w:val="003979BF"/>
    <w:rsid w:val="003B2976"/>
    <w:rsid w:val="003D0FC3"/>
    <w:rsid w:val="003D2293"/>
    <w:rsid w:val="003D7AD4"/>
    <w:rsid w:val="003F3C7B"/>
    <w:rsid w:val="003F3FEE"/>
    <w:rsid w:val="004146B8"/>
    <w:rsid w:val="00416475"/>
    <w:rsid w:val="00420323"/>
    <w:rsid w:val="004211EA"/>
    <w:rsid w:val="00421393"/>
    <w:rsid w:val="004222E1"/>
    <w:rsid w:val="00432AFD"/>
    <w:rsid w:val="00453B46"/>
    <w:rsid w:val="00457A28"/>
    <w:rsid w:val="00463376"/>
    <w:rsid w:val="0047188B"/>
    <w:rsid w:val="00483B19"/>
    <w:rsid w:val="004A4D28"/>
    <w:rsid w:val="004B4746"/>
    <w:rsid w:val="004C00BA"/>
    <w:rsid w:val="004C4BB2"/>
    <w:rsid w:val="004D2C35"/>
    <w:rsid w:val="004D7A42"/>
    <w:rsid w:val="004F181E"/>
    <w:rsid w:val="0050791F"/>
    <w:rsid w:val="00550B34"/>
    <w:rsid w:val="0057033B"/>
    <w:rsid w:val="0057326A"/>
    <w:rsid w:val="005A18E5"/>
    <w:rsid w:val="005D6066"/>
    <w:rsid w:val="005E0E5D"/>
    <w:rsid w:val="00611EB4"/>
    <w:rsid w:val="006157F7"/>
    <w:rsid w:val="00652F26"/>
    <w:rsid w:val="006A1BEF"/>
    <w:rsid w:val="006A4BAC"/>
    <w:rsid w:val="006B1C3E"/>
    <w:rsid w:val="006B2D22"/>
    <w:rsid w:val="006B473E"/>
    <w:rsid w:val="006B4A51"/>
    <w:rsid w:val="006B7909"/>
    <w:rsid w:val="006D2778"/>
    <w:rsid w:val="006D2C9A"/>
    <w:rsid w:val="006E186E"/>
    <w:rsid w:val="006E5382"/>
    <w:rsid w:val="00700E85"/>
    <w:rsid w:val="00703BD2"/>
    <w:rsid w:val="00707F54"/>
    <w:rsid w:val="0071493D"/>
    <w:rsid w:val="007314E8"/>
    <w:rsid w:val="00745E3F"/>
    <w:rsid w:val="0074715D"/>
    <w:rsid w:val="00762E41"/>
    <w:rsid w:val="007D1716"/>
    <w:rsid w:val="007D4080"/>
    <w:rsid w:val="007E1FFA"/>
    <w:rsid w:val="008034C9"/>
    <w:rsid w:val="00804430"/>
    <w:rsid w:val="008071DA"/>
    <w:rsid w:val="008075D7"/>
    <w:rsid w:val="008142D1"/>
    <w:rsid w:val="0083385E"/>
    <w:rsid w:val="00833DE8"/>
    <w:rsid w:val="00841D65"/>
    <w:rsid w:val="0087799A"/>
    <w:rsid w:val="00882D0E"/>
    <w:rsid w:val="008A3813"/>
    <w:rsid w:val="008C6D54"/>
    <w:rsid w:val="008D33DC"/>
    <w:rsid w:val="00900F01"/>
    <w:rsid w:val="00911DCF"/>
    <w:rsid w:val="009209DB"/>
    <w:rsid w:val="00930785"/>
    <w:rsid w:val="00937EFF"/>
    <w:rsid w:val="00957815"/>
    <w:rsid w:val="00972F9C"/>
    <w:rsid w:val="00976EB4"/>
    <w:rsid w:val="0099554B"/>
    <w:rsid w:val="0099677E"/>
    <w:rsid w:val="009B60BB"/>
    <w:rsid w:val="009C17F9"/>
    <w:rsid w:val="009E2AC1"/>
    <w:rsid w:val="009E61F3"/>
    <w:rsid w:val="009F2C6F"/>
    <w:rsid w:val="00A12D97"/>
    <w:rsid w:val="00A22835"/>
    <w:rsid w:val="00A22A03"/>
    <w:rsid w:val="00A2734C"/>
    <w:rsid w:val="00A4053C"/>
    <w:rsid w:val="00A47B42"/>
    <w:rsid w:val="00A52C9D"/>
    <w:rsid w:val="00A8266F"/>
    <w:rsid w:val="00A96E77"/>
    <w:rsid w:val="00AA514E"/>
    <w:rsid w:val="00AC43E7"/>
    <w:rsid w:val="00AC4631"/>
    <w:rsid w:val="00AD7F9C"/>
    <w:rsid w:val="00AE5FAA"/>
    <w:rsid w:val="00AF7375"/>
    <w:rsid w:val="00B03304"/>
    <w:rsid w:val="00B24D25"/>
    <w:rsid w:val="00B27D2F"/>
    <w:rsid w:val="00B40B31"/>
    <w:rsid w:val="00B43CEB"/>
    <w:rsid w:val="00B7182C"/>
    <w:rsid w:val="00B85227"/>
    <w:rsid w:val="00BB433F"/>
    <w:rsid w:val="00BC6622"/>
    <w:rsid w:val="00BF384B"/>
    <w:rsid w:val="00C04934"/>
    <w:rsid w:val="00C07259"/>
    <w:rsid w:val="00C31019"/>
    <w:rsid w:val="00C434D8"/>
    <w:rsid w:val="00C61390"/>
    <w:rsid w:val="00C65828"/>
    <w:rsid w:val="00C8620B"/>
    <w:rsid w:val="00CA18C1"/>
    <w:rsid w:val="00CD06B8"/>
    <w:rsid w:val="00CD0938"/>
    <w:rsid w:val="00CE1C88"/>
    <w:rsid w:val="00CE7B29"/>
    <w:rsid w:val="00CF2C05"/>
    <w:rsid w:val="00D04320"/>
    <w:rsid w:val="00D2078B"/>
    <w:rsid w:val="00D462F3"/>
    <w:rsid w:val="00DC2A7F"/>
    <w:rsid w:val="00DD13A1"/>
    <w:rsid w:val="00DE5A6F"/>
    <w:rsid w:val="00DF16D4"/>
    <w:rsid w:val="00E01228"/>
    <w:rsid w:val="00E04A6C"/>
    <w:rsid w:val="00E2612B"/>
    <w:rsid w:val="00E407E2"/>
    <w:rsid w:val="00E45C7C"/>
    <w:rsid w:val="00E46776"/>
    <w:rsid w:val="00E509F3"/>
    <w:rsid w:val="00E64437"/>
    <w:rsid w:val="00E80F7F"/>
    <w:rsid w:val="00EB55C1"/>
    <w:rsid w:val="00EB639F"/>
    <w:rsid w:val="00EC523F"/>
    <w:rsid w:val="00EF3530"/>
    <w:rsid w:val="00F04C72"/>
    <w:rsid w:val="00F13A1C"/>
    <w:rsid w:val="00F25631"/>
    <w:rsid w:val="00F27E20"/>
    <w:rsid w:val="00F345E4"/>
    <w:rsid w:val="00F5167A"/>
    <w:rsid w:val="00F64601"/>
    <w:rsid w:val="00F76F7C"/>
    <w:rsid w:val="00F86568"/>
    <w:rsid w:val="00F95FFA"/>
    <w:rsid w:val="00FB0D23"/>
    <w:rsid w:val="00FB2CFC"/>
    <w:rsid w:val="00FB5AE0"/>
    <w:rsid w:val="00FC4062"/>
    <w:rsid w:val="00FF089E"/>
    <w:rsid w:val="01166E8C"/>
    <w:rsid w:val="01236953"/>
    <w:rsid w:val="01B34021"/>
    <w:rsid w:val="03BF3F09"/>
    <w:rsid w:val="067F449F"/>
    <w:rsid w:val="06CF516A"/>
    <w:rsid w:val="07404D05"/>
    <w:rsid w:val="07706DD5"/>
    <w:rsid w:val="07BA2A85"/>
    <w:rsid w:val="07DF4635"/>
    <w:rsid w:val="07EB51DE"/>
    <w:rsid w:val="0850271E"/>
    <w:rsid w:val="08617897"/>
    <w:rsid w:val="097A12FE"/>
    <w:rsid w:val="09CB65C1"/>
    <w:rsid w:val="0B841B2D"/>
    <w:rsid w:val="0BBF16D7"/>
    <w:rsid w:val="0BFA736D"/>
    <w:rsid w:val="0E1C2065"/>
    <w:rsid w:val="0E6D0A33"/>
    <w:rsid w:val="0EE052A3"/>
    <w:rsid w:val="101B29C9"/>
    <w:rsid w:val="121A0E34"/>
    <w:rsid w:val="12506225"/>
    <w:rsid w:val="1378593B"/>
    <w:rsid w:val="139D7925"/>
    <w:rsid w:val="147B4784"/>
    <w:rsid w:val="14AE531D"/>
    <w:rsid w:val="14ED7617"/>
    <w:rsid w:val="15302444"/>
    <w:rsid w:val="169461EF"/>
    <w:rsid w:val="16B734A9"/>
    <w:rsid w:val="17B46DA1"/>
    <w:rsid w:val="18FA4C3F"/>
    <w:rsid w:val="19B21C18"/>
    <w:rsid w:val="1AF0519A"/>
    <w:rsid w:val="1B6C18A6"/>
    <w:rsid w:val="1BB832B8"/>
    <w:rsid w:val="1CBE13C1"/>
    <w:rsid w:val="1D09757A"/>
    <w:rsid w:val="1DAC1873"/>
    <w:rsid w:val="1DC74DAA"/>
    <w:rsid w:val="1E535CB7"/>
    <w:rsid w:val="1EC97F04"/>
    <w:rsid w:val="1F090CB3"/>
    <w:rsid w:val="20173D67"/>
    <w:rsid w:val="223F4431"/>
    <w:rsid w:val="22807161"/>
    <w:rsid w:val="22CF2F7F"/>
    <w:rsid w:val="244B09B4"/>
    <w:rsid w:val="24D977B5"/>
    <w:rsid w:val="252575ED"/>
    <w:rsid w:val="25941573"/>
    <w:rsid w:val="270100D4"/>
    <w:rsid w:val="291B0927"/>
    <w:rsid w:val="29E35FFC"/>
    <w:rsid w:val="2A034627"/>
    <w:rsid w:val="2A38546A"/>
    <w:rsid w:val="2B215296"/>
    <w:rsid w:val="2BE20997"/>
    <w:rsid w:val="2F135FED"/>
    <w:rsid w:val="2FDE5A97"/>
    <w:rsid w:val="30627ECA"/>
    <w:rsid w:val="3083595A"/>
    <w:rsid w:val="31210764"/>
    <w:rsid w:val="31490C83"/>
    <w:rsid w:val="314A738A"/>
    <w:rsid w:val="31C264D6"/>
    <w:rsid w:val="35E778BE"/>
    <w:rsid w:val="3637654F"/>
    <w:rsid w:val="372E5156"/>
    <w:rsid w:val="38336D36"/>
    <w:rsid w:val="386D2B19"/>
    <w:rsid w:val="395F4972"/>
    <w:rsid w:val="39D73BEB"/>
    <w:rsid w:val="3C8D640E"/>
    <w:rsid w:val="3DE65CBC"/>
    <w:rsid w:val="3EC201C7"/>
    <w:rsid w:val="407C4177"/>
    <w:rsid w:val="414E5690"/>
    <w:rsid w:val="42133EC8"/>
    <w:rsid w:val="43A918E4"/>
    <w:rsid w:val="45427140"/>
    <w:rsid w:val="468C53B0"/>
    <w:rsid w:val="477E79BB"/>
    <w:rsid w:val="47946D47"/>
    <w:rsid w:val="484D5EA1"/>
    <w:rsid w:val="4988056F"/>
    <w:rsid w:val="49A344FC"/>
    <w:rsid w:val="49BE63E7"/>
    <w:rsid w:val="4A5D50B0"/>
    <w:rsid w:val="4AE44516"/>
    <w:rsid w:val="4BDB64C5"/>
    <w:rsid w:val="4C646DCB"/>
    <w:rsid w:val="4C9F4C00"/>
    <w:rsid w:val="4D034623"/>
    <w:rsid w:val="4E487E23"/>
    <w:rsid w:val="509041EA"/>
    <w:rsid w:val="50BE14B9"/>
    <w:rsid w:val="50EC484C"/>
    <w:rsid w:val="51102D0F"/>
    <w:rsid w:val="51DD7F36"/>
    <w:rsid w:val="529A1556"/>
    <w:rsid w:val="53336867"/>
    <w:rsid w:val="538C0317"/>
    <w:rsid w:val="53941057"/>
    <w:rsid w:val="539D31CC"/>
    <w:rsid w:val="546C0F43"/>
    <w:rsid w:val="54AE0586"/>
    <w:rsid w:val="54B55504"/>
    <w:rsid w:val="54BF27D8"/>
    <w:rsid w:val="54EB21EB"/>
    <w:rsid w:val="54F71F86"/>
    <w:rsid w:val="55245B07"/>
    <w:rsid w:val="563B6686"/>
    <w:rsid w:val="56AF78CA"/>
    <w:rsid w:val="576D0551"/>
    <w:rsid w:val="57973872"/>
    <w:rsid w:val="57A548A2"/>
    <w:rsid w:val="58435839"/>
    <w:rsid w:val="58674D4D"/>
    <w:rsid w:val="5AF91F10"/>
    <w:rsid w:val="5B871831"/>
    <w:rsid w:val="5DB876B2"/>
    <w:rsid w:val="60A27F6B"/>
    <w:rsid w:val="61F92130"/>
    <w:rsid w:val="62DD4B35"/>
    <w:rsid w:val="65A83665"/>
    <w:rsid w:val="67CD6FE1"/>
    <w:rsid w:val="6A976235"/>
    <w:rsid w:val="6B6B5C8C"/>
    <w:rsid w:val="6C652C97"/>
    <w:rsid w:val="6D293064"/>
    <w:rsid w:val="6DC3296D"/>
    <w:rsid w:val="6DE26543"/>
    <w:rsid w:val="6FA23C05"/>
    <w:rsid w:val="710B2233"/>
    <w:rsid w:val="724D2C0E"/>
    <w:rsid w:val="735B01E7"/>
    <w:rsid w:val="74393FEF"/>
    <w:rsid w:val="750F4CEB"/>
    <w:rsid w:val="754653AC"/>
    <w:rsid w:val="757514DF"/>
    <w:rsid w:val="79C02ACE"/>
    <w:rsid w:val="7C617F09"/>
    <w:rsid w:val="7D78319D"/>
    <w:rsid w:val="7DC410F8"/>
    <w:rsid w:val="7EAD53AB"/>
    <w:rsid w:val="7F1254BD"/>
    <w:rsid w:val="7F3F34CC"/>
  </w:rsids>
  <m:mathPr>
    <m:lMargin m:val="0"/>
    <m:mathFont m:val="Cambria Math"/>
    <m:rMargin m:val="0"/>
    <m:wrapIndent m:val="1440"/>
    <m:brkBin m:val="before"/>
    <m:brkBinSub m:val="--"/>
    <m:defJc m:val="centerGroup"/>
    <m:intLim m:val="subSup"/>
    <m:naryLim m:val="undOvr"/>
    <m:smallFrac m:val="off"/>
    <m:dispDef/>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99"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unhideWhenUsed/>
    <w:uiPriority w:val="1"/>
  </w:style>
  <w:style w:type="table" w:default="1" w:styleId="13">
    <w:name w:val="Normal Table"/>
    <w:unhideWhenUsed/>
    <w:qFormat/>
    <w:uiPriority w:val="99"/>
    <w:tblPr>
      <w:tblLayout w:type="fixed"/>
      <w:tblCellMar>
        <w:top w:w="0" w:type="dxa"/>
        <w:left w:w="108" w:type="dxa"/>
        <w:bottom w:w="0" w:type="dxa"/>
        <w:right w:w="108" w:type="dxa"/>
      </w:tblCellMar>
    </w:tblPr>
  </w:style>
  <w:style w:type="paragraph" w:styleId="2">
    <w:name w:val="toc 3"/>
    <w:basedOn w:val="1"/>
    <w:next w:val="1"/>
    <w:qFormat/>
    <w:uiPriority w:val="99"/>
    <w:pPr>
      <w:ind w:left="840" w:leftChars="400"/>
    </w:pPr>
  </w:style>
  <w:style w:type="paragraph" w:styleId="3">
    <w:name w:val="Balloon Text"/>
    <w:basedOn w:val="1"/>
    <w:link w:val="15"/>
    <w:qFormat/>
    <w:uiPriority w:val="99"/>
    <w:rPr>
      <w:sz w:val="18"/>
      <w:szCs w:val="18"/>
    </w:rPr>
  </w:style>
  <w:style w:type="paragraph" w:styleId="4">
    <w:name w:val="footer"/>
    <w:basedOn w:val="1"/>
    <w:link w:val="16"/>
    <w:qFormat/>
    <w:uiPriority w:val="99"/>
    <w:pPr>
      <w:tabs>
        <w:tab w:val="center" w:pos="4153"/>
        <w:tab w:val="right" w:pos="8306"/>
      </w:tabs>
      <w:snapToGrid w:val="0"/>
      <w:jc w:val="left"/>
    </w:pPr>
    <w:rPr>
      <w:sz w:val="18"/>
      <w:szCs w:val="18"/>
    </w:rPr>
  </w:style>
  <w:style w:type="paragraph" w:styleId="5">
    <w:name w:val="header"/>
    <w:basedOn w:val="1"/>
    <w:link w:val="17"/>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qFormat/>
    <w:uiPriority w:val="99"/>
  </w:style>
  <w:style w:type="paragraph" w:styleId="7">
    <w:name w:val="toc 2"/>
    <w:basedOn w:val="1"/>
    <w:next w:val="1"/>
    <w:qFormat/>
    <w:uiPriority w:val="99"/>
    <w:pPr>
      <w:ind w:left="420" w:leftChars="200"/>
    </w:pPr>
  </w:style>
  <w:style w:type="paragraph" w:styleId="8">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9">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11">
    <w:name w:val="Strong"/>
    <w:basedOn w:val="10"/>
    <w:qFormat/>
    <w:uiPriority w:val="99"/>
    <w:rPr>
      <w:rFonts w:cs="Times New Roman"/>
      <w:b/>
      <w:bCs/>
    </w:rPr>
  </w:style>
  <w:style w:type="character" w:styleId="12">
    <w:name w:val="Emphasis"/>
    <w:basedOn w:val="10"/>
    <w:qFormat/>
    <w:uiPriority w:val="99"/>
    <w:rPr>
      <w:rFonts w:cs="Times New Roman"/>
      <w:i/>
      <w:iCs/>
    </w:rPr>
  </w:style>
  <w:style w:type="table" w:styleId="14">
    <w:name w:val="Table Grid"/>
    <w:basedOn w:val="13"/>
    <w:qFormat/>
    <w:uiPriority w:val="99"/>
    <w:rPr>
      <w:rFonts w:ascii="Times New Roman" w:hAnsi="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customStyle="1" w:styleId="15">
    <w:name w:val="批注框文本 Char"/>
    <w:basedOn w:val="10"/>
    <w:link w:val="3"/>
    <w:semiHidden/>
    <w:qFormat/>
    <w:locked/>
    <w:uiPriority w:val="99"/>
    <w:rPr>
      <w:rFonts w:ascii="Times New Roman" w:hAnsi="Times New Roman" w:eastAsia="宋体" w:cs="Times New Roman"/>
      <w:sz w:val="18"/>
      <w:szCs w:val="18"/>
    </w:rPr>
  </w:style>
  <w:style w:type="character" w:customStyle="1" w:styleId="16">
    <w:name w:val="页脚 Char"/>
    <w:basedOn w:val="10"/>
    <w:link w:val="4"/>
    <w:semiHidden/>
    <w:qFormat/>
    <w:locked/>
    <w:uiPriority w:val="99"/>
    <w:rPr>
      <w:rFonts w:cs="Times New Roman"/>
      <w:sz w:val="18"/>
      <w:szCs w:val="18"/>
    </w:rPr>
  </w:style>
  <w:style w:type="character" w:customStyle="1" w:styleId="17">
    <w:name w:val="页眉 Char"/>
    <w:basedOn w:val="10"/>
    <w:link w:val="5"/>
    <w:semiHidden/>
    <w:qFormat/>
    <w:locked/>
    <w:uiPriority w:val="99"/>
    <w:rPr>
      <w:rFonts w:cs="Times New Roman"/>
      <w:sz w:val="18"/>
      <w:szCs w:val="18"/>
    </w:rPr>
  </w:style>
  <w:style w:type="paragraph" w:customStyle="1" w:styleId="18">
    <w:name w:val="无间隔1"/>
    <w:qFormat/>
    <w:uiPriority w:val="99"/>
    <w:rPr>
      <w:rFonts w:ascii="Times New Roman" w:hAnsi="Times New Roman" w:eastAsia="宋体" w:cs="Times New Roman"/>
      <w:lang w:val="en-US" w:eastAsia="zh-CN" w:bidi="ar-SA"/>
    </w:rPr>
  </w:style>
  <w:style w:type="paragraph" w:customStyle="1" w:styleId="19">
    <w:name w:val="列出段落1"/>
    <w:basedOn w:val="1"/>
    <w:qFormat/>
    <w:uiPriority w:val="99"/>
    <w:pPr>
      <w:ind w:firstLine="420" w:firstLineChars="200"/>
    </w:pPr>
  </w:style>
  <w:style w:type="character" w:customStyle="1" w:styleId="20">
    <w:name w:val="apple-converted-space"/>
    <w:basedOn w:val="10"/>
    <w:qFormat/>
    <w:uiPriority w:val="99"/>
    <w:rPr>
      <w:rFonts w:cs="Times New Roman"/>
    </w:rPr>
  </w:style>
  <w:style w:type="paragraph" w:customStyle="1" w:styleId="21">
    <w:name w:val="列出段落2"/>
    <w:basedOn w:val="1"/>
    <w:qFormat/>
    <w:uiPriority w:val="99"/>
    <w:pPr>
      <w:widowControl/>
      <w:ind w:firstLine="420" w:firstLineChars="200"/>
      <w:jc w:val="left"/>
    </w:pPr>
    <w:rPr>
      <w:kern w:val="0"/>
      <w:sz w:val="20"/>
      <w:szCs w:val="20"/>
    </w:rPr>
  </w:style>
  <w:style w:type="table" w:customStyle="1" w:styleId="22">
    <w:name w:val="浅色列表 - 强调文字颜色 11"/>
    <w:qFormat/>
    <w:uiPriority w:val="99"/>
    <w:tblPr>
      <w:tblBorders>
        <w:top w:val="single" w:color="4F81BD" w:sz="8" w:space="0"/>
        <w:left w:val="single" w:color="4F81BD" w:sz="8" w:space="0"/>
        <w:bottom w:val="single" w:color="4F81BD" w:sz="8" w:space="0"/>
        <w:right w:val="single" w:color="4F81BD" w:sz="8" w:space="0"/>
      </w:tblBorders>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49</Pages>
  <Words>4731</Words>
  <Characters>26970</Characters>
  <Lines>224</Lines>
  <Paragraphs>63</Paragraphs>
  <ScaleCrop>false</ScaleCrop>
  <LinksUpToDate>false</LinksUpToDate>
  <CharactersWithSpaces>31638</CharactersWithSpaces>
  <Application>WPS Office_10.1.0.6029_F1E327BC-269C-435d-A152-05C5408002CA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2016-10-19T13:26:00Z</dcterms:created>
  <dc:creator>lenovo</dc:creator>
  <cp:lastModifiedBy>Administrator</cp:lastModifiedBy>
  <cp:lastPrinted>2016-10-12T12:58:00Z</cp:lastPrinted>
  <dcterms:modified xsi:type="dcterms:W3CDTF">2016-11-04T06:38:46Z</dcterms:modified>
  <dc:title>时 代 传 奇 教 育</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2052-10.1.0.6029</vt:lpwstr>
  </property>
</Properties>
</file>