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0" w:firstLine="0"/>
        <w:jc w:val="center"/>
        <w:rPr>
          <w:rFonts w:hint="eastAsia" w:ascii="微软雅黑" w:hAnsi="微软雅黑" w:eastAsia="微软雅黑" w:cs="微软雅黑"/>
          <w:b w:val="0"/>
          <w:bCs w:val="0"/>
          <w:i w:val="0"/>
          <w:iCs w:val="0"/>
          <w:caps w:val="0"/>
          <w:color w:val="32363D"/>
          <w:spacing w:val="0"/>
          <w:sz w:val="38"/>
          <w:szCs w:val="38"/>
        </w:rPr>
      </w:pPr>
      <w:r>
        <w:rPr>
          <w:rFonts w:hint="eastAsia" w:ascii="微软雅黑" w:hAnsi="微软雅黑" w:eastAsia="微软雅黑" w:cs="微软雅黑"/>
          <w:b w:val="0"/>
          <w:bCs w:val="0"/>
          <w:i w:val="0"/>
          <w:iCs w:val="0"/>
          <w:caps w:val="0"/>
          <w:color w:val="32363D"/>
          <w:spacing w:val="0"/>
          <w:sz w:val="38"/>
          <w:szCs w:val="38"/>
        </w:rPr>
        <w:t>大数据分析就业班</w:t>
      </w:r>
    </w:p>
    <w:p>
      <w:pPr>
        <w:rPr>
          <w:rFonts w:ascii="宋体" w:hAnsi="宋体" w:eastAsia="宋体" w:cs="宋体"/>
          <w:sz w:val="24"/>
          <w:szCs w:val="24"/>
        </w:rPr>
      </w:pPr>
      <w:r>
        <w:rPr>
          <w:rFonts w:ascii="宋体" w:hAnsi="宋体" w:eastAsia="宋体" w:cs="宋体"/>
          <w:sz w:val="24"/>
          <w:szCs w:val="24"/>
        </w:rPr>
        <w:drawing>
          <wp:inline distT="0" distB="0" distL="114300" distR="114300">
            <wp:extent cx="5709920" cy="2619375"/>
            <wp:effectExtent l="0" t="0" r="5080" b="190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709920" cy="2619375"/>
                    </a:xfrm>
                    <a:prstGeom prst="rect">
                      <a:avLst/>
                    </a:prstGeom>
                    <a:noFill/>
                    <a:ln w="9525">
                      <a:noFill/>
                    </a:ln>
                  </pic:spPr>
                </pic:pic>
              </a:graphicData>
            </a:graphic>
          </wp:inline>
        </w:drawing>
      </w:r>
    </w:p>
    <w:p>
      <w:pPr>
        <w:rPr>
          <w:rFonts w:hint="eastAsia" w:ascii="微软雅黑" w:hAnsi="微软雅黑" w:eastAsia="微软雅黑" w:cs="微软雅黑"/>
          <w:i w:val="0"/>
          <w:iCs w:val="0"/>
          <w:caps w:val="0"/>
          <w:color w:val="000000"/>
          <w:spacing w:val="0"/>
          <w:sz w:val="27"/>
          <w:szCs w:val="27"/>
          <w:shd w:val="clear" w:fill="FFFFFF"/>
        </w:rPr>
      </w:pPr>
      <w:r>
        <w:rPr>
          <w:rFonts w:ascii="微软雅黑" w:hAnsi="微软雅黑" w:eastAsia="微软雅黑" w:cs="微软雅黑"/>
          <w:i w:val="0"/>
          <w:iCs w:val="0"/>
          <w:caps w:val="0"/>
          <w:color w:val="000000"/>
          <w:spacing w:val="0"/>
          <w:sz w:val="27"/>
          <w:szCs w:val="27"/>
          <w:shd w:val="clear" w:fill="FFFFFF"/>
        </w:rPr>
        <w:t>大数据分析培训课程通过线上线下、直播录播与平台结合的方式，让您在业务数据分析、</w:t>
      </w:r>
      <w:r>
        <w:rPr>
          <w:rFonts w:hint="eastAsia" w:ascii="微软雅黑" w:hAnsi="微软雅黑" w:eastAsia="微软雅黑" w:cs="微软雅黑"/>
          <w:i w:val="0"/>
          <w:iCs w:val="0"/>
          <w:caps w:val="0"/>
          <w:color w:val="000000"/>
          <w:spacing w:val="0"/>
          <w:sz w:val="27"/>
          <w:szCs w:val="27"/>
          <w:u w:val="none"/>
          <w:shd w:val="clear" w:fill="FFFFFF"/>
        </w:rPr>
        <w:fldChar w:fldCharType="begin"/>
      </w:r>
      <w:r>
        <w:rPr>
          <w:rFonts w:hint="eastAsia" w:ascii="微软雅黑" w:hAnsi="微软雅黑" w:eastAsia="微软雅黑" w:cs="微软雅黑"/>
          <w:i w:val="0"/>
          <w:iCs w:val="0"/>
          <w:caps w:val="0"/>
          <w:color w:val="000000"/>
          <w:spacing w:val="0"/>
          <w:sz w:val="27"/>
          <w:szCs w:val="27"/>
          <w:u w:val="none"/>
          <w:shd w:val="clear" w:fill="FFFFFF"/>
        </w:rPr>
        <w:instrText xml:space="preserve"> HYPERLINK "https://www.qinxue365.com/shanghai/diannao/" \t "https://www.qinxue365.com/course/_blank" </w:instrText>
      </w:r>
      <w:r>
        <w:rPr>
          <w:rFonts w:hint="eastAsia" w:ascii="微软雅黑" w:hAnsi="微软雅黑" w:eastAsia="微软雅黑" w:cs="微软雅黑"/>
          <w:i w:val="0"/>
          <w:iCs w:val="0"/>
          <w:caps w:val="0"/>
          <w:color w:val="000000"/>
          <w:spacing w:val="0"/>
          <w:sz w:val="27"/>
          <w:szCs w:val="27"/>
          <w:u w:val="none"/>
          <w:shd w:val="clear" w:fill="FFFFFF"/>
        </w:rPr>
        <w:fldChar w:fldCharType="separate"/>
      </w:r>
      <w:r>
        <w:rPr>
          <w:rStyle w:val="9"/>
          <w:rFonts w:hint="eastAsia" w:ascii="微软雅黑" w:hAnsi="微软雅黑" w:eastAsia="微软雅黑" w:cs="微软雅黑"/>
          <w:i w:val="0"/>
          <w:iCs w:val="0"/>
          <w:caps w:val="0"/>
          <w:color w:val="136EC2"/>
          <w:spacing w:val="0"/>
          <w:sz w:val="27"/>
          <w:szCs w:val="27"/>
          <w:u w:val="single"/>
          <w:shd w:val="clear" w:fill="FFFFFF"/>
        </w:rPr>
        <w:t>计算机</w:t>
      </w:r>
      <w:r>
        <w:rPr>
          <w:rFonts w:hint="eastAsia" w:ascii="微软雅黑" w:hAnsi="微软雅黑" w:eastAsia="微软雅黑" w:cs="微软雅黑"/>
          <w:i w:val="0"/>
          <w:iCs w:val="0"/>
          <w:caps w:val="0"/>
          <w:color w:val="000000"/>
          <w:spacing w:val="0"/>
          <w:sz w:val="27"/>
          <w:szCs w:val="27"/>
          <w:u w:val="none"/>
          <w:shd w:val="clear" w:fill="FFFFFF"/>
        </w:rPr>
        <w:fldChar w:fldCharType="end"/>
      </w:r>
      <w:r>
        <w:rPr>
          <w:rFonts w:hint="eastAsia" w:ascii="微软雅黑" w:hAnsi="微软雅黑" w:eastAsia="微软雅黑" w:cs="微软雅黑"/>
          <w:i w:val="0"/>
          <w:iCs w:val="0"/>
          <w:caps w:val="0"/>
          <w:color w:val="000000"/>
          <w:spacing w:val="0"/>
          <w:sz w:val="27"/>
          <w:szCs w:val="27"/>
          <w:shd w:val="clear" w:fill="FFFFFF"/>
        </w:rPr>
        <w:t>编程、数据挖掘/机器学习算法上获得全面提升:从基础的数据分析理论方法到需备的数据分析算法，再到流行的数据可视化技术以及基于Python的数据分析语言，直至时下热门的大数据分析技术。</w:t>
      </w:r>
    </w:p>
    <w:p>
      <w:pPr>
        <w:rPr>
          <w:rFonts w:hint="eastAsia" w:ascii="微软雅黑" w:hAnsi="微软雅黑" w:eastAsia="微软雅黑" w:cs="微软雅黑"/>
          <w:b/>
          <w:bCs/>
          <w:i w:val="0"/>
          <w:iCs w:val="0"/>
          <w:caps w:val="0"/>
          <w:color w:val="000000"/>
          <w:spacing w:val="0"/>
          <w:sz w:val="31"/>
          <w:szCs w:val="31"/>
          <w:shd w:val="clear" w:fill="FFFFFF"/>
          <w:lang w:eastAsia="zh-CN"/>
        </w:rPr>
      </w:pPr>
      <w:r>
        <w:rPr>
          <w:rFonts w:ascii="微软雅黑" w:hAnsi="微软雅黑" w:eastAsia="微软雅黑" w:cs="微软雅黑"/>
          <w:b/>
          <w:bCs/>
          <w:i w:val="0"/>
          <w:iCs w:val="0"/>
          <w:caps w:val="0"/>
          <w:color w:val="000000"/>
          <w:spacing w:val="0"/>
          <w:sz w:val="31"/>
          <w:szCs w:val="31"/>
          <w:shd w:val="clear" w:fill="FFFFFF"/>
        </w:rPr>
        <w:t>大数据分析和数据分析师的含义</w:t>
      </w:r>
      <w:r>
        <w:rPr>
          <w:rFonts w:hint="eastAsia" w:ascii="微软雅黑" w:hAnsi="微软雅黑" w:eastAsia="微软雅黑" w:cs="微软雅黑"/>
          <w:b/>
          <w:bCs/>
          <w:i w:val="0"/>
          <w:iCs w:val="0"/>
          <w:caps w:val="0"/>
          <w:color w:val="000000"/>
          <w:spacing w:val="0"/>
          <w:sz w:val="31"/>
          <w:szCs w:val="31"/>
          <w:shd w:val="clear" w:fill="FFFFFF"/>
          <w:lang w:eastAsia="zh-CN"/>
        </w:rPr>
        <w:t>：</w:t>
      </w:r>
    </w:p>
    <w:p>
      <w:pPr>
        <w:numPr>
          <w:ilvl w:val="0"/>
          <w:numId w:val="0"/>
        </w:numPr>
        <w:rPr>
          <w:rFonts w:ascii="微软雅黑" w:hAnsi="微软雅黑" w:eastAsia="微软雅黑" w:cs="微软雅黑"/>
          <w:b/>
          <w:bCs/>
          <w:i w:val="0"/>
          <w:iCs w:val="0"/>
          <w:caps w:val="0"/>
          <w:color w:val="FFFFFF"/>
          <w:spacing w:val="0"/>
          <w:sz w:val="21"/>
          <w:szCs w:val="21"/>
          <w:shd w:val="clear" w:fill="F45C0A"/>
        </w:rPr>
      </w:pPr>
      <w:r>
        <w:rPr>
          <w:rFonts w:hint="eastAsia" w:ascii="微软雅黑" w:hAnsi="微软雅黑" w:eastAsia="微软雅黑" w:cs="微软雅黑"/>
          <w:b/>
          <w:bCs/>
          <w:i w:val="0"/>
          <w:iCs w:val="0"/>
          <w:caps w:val="0"/>
          <w:color w:val="FFFFFF"/>
          <w:spacing w:val="0"/>
          <w:sz w:val="21"/>
          <w:szCs w:val="21"/>
          <w:shd w:val="clear" w:fill="F45C0A"/>
          <w:lang w:val="en-US" w:eastAsia="zh-CN"/>
        </w:rPr>
        <w:t xml:space="preserve">1 </w:t>
      </w:r>
      <w:r>
        <w:rPr>
          <w:rFonts w:ascii="微软雅黑" w:hAnsi="微软雅黑" w:eastAsia="微软雅黑" w:cs="微软雅黑"/>
          <w:b/>
          <w:bCs/>
          <w:i w:val="0"/>
          <w:iCs w:val="0"/>
          <w:caps w:val="0"/>
          <w:color w:val="FFFFFF"/>
          <w:spacing w:val="0"/>
          <w:sz w:val="21"/>
          <w:szCs w:val="21"/>
          <w:shd w:val="clear" w:fill="F45C0A"/>
        </w:rPr>
        <w:t>什么是大数据分析</w:t>
      </w:r>
    </w:p>
    <w:p>
      <w:pPr>
        <w:numPr>
          <w:ilvl w:val="0"/>
          <w:numId w:val="0"/>
        </w:numPr>
        <w:rPr>
          <w:rFonts w:ascii="微软雅黑" w:hAnsi="微软雅黑" w:eastAsia="微软雅黑" w:cs="微软雅黑"/>
          <w:i w:val="0"/>
          <w:iCs w:val="0"/>
          <w:caps w:val="0"/>
          <w:color w:val="666666"/>
          <w:spacing w:val="0"/>
          <w:sz w:val="19"/>
          <w:szCs w:val="19"/>
          <w:shd w:val="clear" w:fill="FFFFFF"/>
        </w:rPr>
      </w:pPr>
      <w:r>
        <w:rPr>
          <w:rFonts w:ascii="微软雅黑" w:hAnsi="微软雅黑" w:eastAsia="微软雅黑" w:cs="微软雅黑"/>
          <w:i w:val="0"/>
          <w:iCs w:val="0"/>
          <w:caps w:val="0"/>
          <w:color w:val="666666"/>
          <w:spacing w:val="0"/>
          <w:sz w:val="19"/>
          <w:szCs w:val="19"/>
          <w:shd w:val="clear" w:fill="FFFFFF"/>
        </w:rPr>
        <w:t>随着大数据(BIG DATA)时代的来临，数据仓库、数据安全、数据分析、数据挖掘等围绕大数据的商业价值利用，逐渐成为企业和资本争相追捧的焦点。商业大数据分析，是指通过技术和数据分析工具对规模巨大的商业数据进行多维度分析，洞悉用户属性特征和行为习惯，挖掘用户个性化需求，预测业务状况,改进决策流程，并通过自动化流程实现用户交互。</w:t>
      </w:r>
    </w:p>
    <w:p>
      <w:pPr>
        <w:numPr>
          <w:ilvl w:val="0"/>
          <w:numId w:val="0"/>
        </w:numPr>
        <w:rPr>
          <w:rFonts w:hint="default" w:ascii="微软雅黑" w:hAnsi="微软雅黑" w:eastAsia="微软雅黑" w:cs="微软雅黑"/>
          <w:i w:val="0"/>
          <w:iCs w:val="0"/>
          <w:caps w:val="0"/>
          <w:color w:val="666666"/>
          <w:spacing w:val="0"/>
          <w:sz w:val="19"/>
          <w:szCs w:val="19"/>
          <w:shd w:val="clear" w:fill="FFFFFF"/>
          <w:lang w:val="en-US" w:eastAsia="zh-CN"/>
        </w:rPr>
      </w:pPr>
      <w:r>
        <w:rPr>
          <w:rFonts w:hint="eastAsia" w:ascii="微软雅黑" w:hAnsi="微软雅黑" w:eastAsia="微软雅黑" w:cs="微软雅黑"/>
          <w:b/>
          <w:bCs/>
          <w:i w:val="0"/>
          <w:iCs w:val="0"/>
          <w:caps w:val="0"/>
          <w:color w:val="FFFFFF"/>
          <w:spacing w:val="0"/>
          <w:sz w:val="21"/>
          <w:szCs w:val="21"/>
          <w:shd w:val="clear" w:fill="F45C0A"/>
          <w:lang w:val="en-US" w:eastAsia="zh-CN"/>
        </w:rPr>
        <w:t xml:space="preserve">2  </w:t>
      </w:r>
      <w:r>
        <w:rPr>
          <w:rFonts w:ascii="微软雅黑" w:hAnsi="微软雅黑" w:eastAsia="微软雅黑" w:cs="微软雅黑"/>
          <w:b/>
          <w:bCs/>
          <w:i w:val="0"/>
          <w:iCs w:val="0"/>
          <w:caps w:val="0"/>
          <w:color w:val="FFFFFF"/>
          <w:spacing w:val="0"/>
          <w:sz w:val="21"/>
          <w:szCs w:val="21"/>
          <w:shd w:val="clear" w:fill="F45C0A"/>
        </w:rPr>
        <w:t>数据分析师含义</w:t>
      </w:r>
    </w:p>
    <w:p>
      <w:pPr>
        <w:widowControl w:val="0"/>
        <w:numPr>
          <w:ilvl w:val="0"/>
          <w:numId w:val="0"/>
        </w:numPr>
        <w:jc w:val="both"/>
        <w:rPr>
          <w:rFonts w:ascii="微软雅黑" w:hAnsi="微软雅黑" w:eastAsia="微软雅黑" w:cs="微软雅黑"/>
          <w:i w:val="0"/>
          <w:iCs w:val="0"/>
          <w:caps w:val="0"/>
          <w:color w:val="666666"/>
          <w:spacing w:val="0"/>
          <w:sz w:val="19"/>
          <w:szCs w:val="19"/>
          <w:shd w:val="clear" w:fill="FFFFFF"/>
        </w:rPr>
      </w:pPr>
      <w:r>
        <w:rPr>
          <w:rFonts w:ascii="微软雅黑" w:hAnsi="微软雅黑" w:eastAsia="微软雅黑" w:cs="微软雅黑"/>
          <w:i w:val="0"/>
          <w:iCs w:val="0"/>
          <w:caps w:val="0"/>
          <w:color w:val="666666"/>
          <w:spacing w:val="0"/>
          <w:sz w:val="19"/>
          <w:szCs w:val="19"/>
          <w:shd w:val="clear" w:fill="FFFFFF"/>
        </w:rPr>
        <w:t>数据分析师是指专门从事数据搜集、整理、 分析,并依据数据做出行业研究、评估和预测的专业人员。阿里巴巴研究员薛贵荣曾表示，“数据分析师就是一群玩数据的人，玩出数据的商业价值，让数据变成生产力。</w:t>
      </w:r>
    </w:p>
    <w:p>
      <w:pPr>
        <w:widowControl w:val="0"/>
        <w:numPr>
          <w:ilvl w:val="0"/>
          <w:numId w:val="0"/>
        </w:numPr>
        <w:jc w:val="both"/>
        <w:rPr>
          <w:rFonts w:hint="eastAsia" w:ascii="微软雅黑" w:hAnsi="微软雅黑" w:eastAsia="微软雅黑" w:cs="微软雅黑"/>
          <w:i w:val="0"/>
          <w:iCs w:val="0"/>
          <w:caps w:val="0"/>
          <w:color w:val="666666"/>
          <w:spacing w:val="0"/>
          <w:sz w:val="19"/>
          <w:szCs w:val="19"/>
          <w:shd w:val="clear" w:fill="FFFFFF"/>
          <w:lang w:eastAsia="zh-CN"/>
        </w:rPr>
      </w:pPr>
      <w:r>
        <w:rPr>
          <w:rFonts w:hint="eastAsia" w:ascii="微软雅黑" w:hAnsi="微软雅黑" w:eastAsia="微软雅黑" w:cs="微软雅黑"/>
          <w:i w:val="0"/>
          <w:iCs w:val="0"/>
          <w:caps w:val="0"/>
          <w:color w:val="666666"/>
          <w:spacing w:val="0"/>
          <w:sz w:val="19"/>
          <w:szCs w:val="19"/>
          <w:shd w:val="clear" w:fill="FFFFFF"/>
          <w:lang w:eastAsia="zh-CN"/>
        </w:rPr>
        <w:drawing>
          <wp:inline distT="0" distB="0" distL="114300" distR="114300">
            <wp:extent cx="5273040" cy="2534920"/>
            <wp:effectExtent l="0" t="0" r="0" b="10160"/>
            <wp:docPr id="2" name="图片 2" descr="16413489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41348950(1)"/>
                    <pic:cNvPicPr>
                      <a:picLocks noChangeAspect="1"/>
                    </pic:cNvPicPr>
                  </pic:nvPicPr>
                  <pic:blipFill>
                    <a:blip r:embed="rId5"/>
                    <a:stretch>
                      <a:fillRect/>
                    </a:stretch>
                  </pic:blipFill>
                  <pic:spPr>
                    <a:xfrm>
                      <a:off x="0" y="0"/>
                      <a:ext cx="5273040" cy="2534920"/>
                    </a:xfrm>
                    <a:prstGeom prst="rect">
                      <a:avLst/>
                    </a:prstGeom>
                  </pic:spPr>
                </pic:pic>
              </a:graphicData>
            </a:graphic>
          </wp:inline>
        </w:drawing>
      </w:r>
    </w:p>
    <w:p>
      <w:pPr>
        <w:widowControl w:val="0"/>
        <w:numPr>
          <w:ilvl w:val="0"/>
          <w:numId w:val="0"/>
        </w:numPr>
        <w:jc w:val="both"/>
        <w:rPr>
          <w:rFonts w:hint="eastAsia" w:ascii="微软雅黑" w:hAnsi="微软雅黑" w:eastAsia="微软雅黑" w:cs="微软雅黑"/>
          <w:i w:val="0"/>
          <w:iCs w:val="0"/>
          <w:caps w:val="0"/>
          <w:color w:val="666666"/>
          <w:spacing w:val="0"/>
          <w:sz w:val="19"/>
          <w:szCs w:val="19"/>
          <w:shd w:val="clear" w:fill="FFFFFF"/>
          <w:lang w:eastAsia="zh-CN"/>
        </w:rPr>
      </w:pPr>
      <w:r>
        <w:rPr>
          <w:rFonts w:ascii="微软雅黑" w:hAnsi="微软雅黑" w:eastAsia="微软雅黑" w:cs="微软雅黑"/>
          <w:b/>
          <w:bCs/>
          <w:i w:val="0"/>
          <w:iCs w:val="0"/>
          <w:caps w:val="0"/>
          <w:color w:val="000000"/>
          <w:spacing w:val="0"/>
          <w:sz w:val="31"/>
          <w:szCs w:val="31"/>
          <w:shd w:val="clear" w:fill="FFFFFF"/>
        </w:rPr>
        <w:t>零死角打磨课程大纲</w:t>
      </w:r>
      <w:r>
        <w:rPr>
          <w:rFonts w:hint="eastAsia" w:ascii="微软雅黑" w:hAnsi="微软雅黑" w:eastAsia="微软雅黑" w:cs="微软雅黑"/>
          <w:b/>
          <w:bCs/>
          <w:i w:val="0"/>
          <w:iCs w:val="0"/>
          <w:caps w:val="0"/>
          <w:color w:val="000000"/>
          <w:spacing w:val="0"/>
          <w:sz w:val="31"/>
          <w:szCs w:val="31"/>
          <w:shd w:val="clear" w:fill="FFFFFF"/>
          <w:lang w:eastAsia="zh-CN"/>
        </w:rPr>
        <w:t>：</w:t>
      </w:r>
    </w:p>
    <w:p>
      <w:pPr>
        <w:keepNext w:val="0"/>
        <w:keepLines w:val="0"/>
        <w:widowControl/>
        <w:suppressLineNumbers w:val="0"/>
        <w:jc w:val="left"/>
      </w:pPr>
    </w:p>
    <w:tbl>
      <w:tblPr>
        <w:tblStyle w:val="6"/>
        <w:tblW w:w="10464" w:type="dxa"/>
        <w:tblInd w:w="0" w:type="dxa"/>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742"/>
        <w:gridCol w:w="4088"/>
        <w:gridCol w:w="4634"/>
      </w:tblGrid>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2100" w:type="dxa"/>
            <w:tcBorders>
              <w:top w:val="single" w:color="DFE0E0" w:sz="4" w:space="0"/>
              <w:left w:val="single" w:color="DFE0E0" w:sz="4" w:space="0"/>
              <w:bottom w:val="single" w:color="DFE0E0" w:sz="4" w:space="0"/>
              <w:right w:val="single" w:color="DFE0E0" w:sz="4" w:space="0"/>
            </w:tcBorders>
            <w:shd w:val="clear" w:color="auto" w:fill="E95E0A"/>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ascii="微软雅黑" w:hAnsi="微软雅黑" w:eastAsia="微软雅黑" w:cs="微软雅黑"/>
                <w:i w:val="0"/>
                <w:iCs w:val="0"/>
                <w:caps w:val="0"/>
                <w:color w:val="333333"/>
                <w:spacing w:val="0"/>
                <w:sz w:val="27"/>
                <w:szCs w:val="27"/>
              </w:rPr>
            </w:pPr>
            <w:r>
              <w:rPr>
                <w:rStyle w:val="8"/>
                <w:rFonts w:hint="eastAsia" w:ascii="微软雅黑" w:hAnsi="微软雅黑" w:eastAsia="微软雅黑" w:cs="微软雅黑"/>
                <w:i w:val="0"/>
                <w:iCs w:val="0"/>
                <w:caps w:val="0"/>
                <w:color w:val="FFFFFF"/>
                <w:spacing w:val="0"/>
                <w:kern w:val="0"/>
                <w:sz w:val="21"/>
                <w:szCs w:val="21"/>
                <w:lang w:val="en-US" w:eastAsia="zh-CN" w:bidi="ar"/>
              </w:rPr>
              <w:t>课程大纲</w:t>
            </w:r>
          </w:p>
        </w:tc>
        <w:tc>
          <w:tcPr>
            <w:tcW w:w="3132" w:type="dxa"/>
            <w:tcBorders>
              <w:top w:val="single" w:color="DFE0E0" w:sz="4" w:space="0"/>
              <w:left w:val="single" w:color="DFE0E0" w:sz="4" w:space="0"/>
              <w:bottom w:val="single" w:color="DFE0E0" w:sz="4" w:space="0"/>
              <w:right w:val="single" w:color="DFE0E0" w:sz="4" w:space="0"/>
            </w:tcBorders>
            <w:shd w:val="clear" w:color="auto" w:fill="E95E0A"/>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Style w:val="8"/>
                <w:rFonts w:hint="eastAsia" w:ascii="微软雅黑" w:hAnsi="微软雅黑" w:eastAsia="微软雅黑" w:cs="微软雅黑"/>
                <w:i w:val="0"/>
                <w:iCs w:val="0"/>
                <w:caps w:val="0"/>
                <w:color w:val="FFFFFF"/>
                <w:spacing w:val="0"/>
                <w:kern w:val="0"/>
                <w:sz w:val="21"/>
                <w:szCs w:val="21"/>
                <w:lang w:val="en-US" w:eastAsia="zh-CN" w:bidi="ar"/>
              </w:rPr>
              <w:t>课题名称</w:t>
            </w:r>
          </w:p>
        </w:tc>
        <w:tc>
          <w:tcPr>
            <w:tcW w:w="5220" w:type="dxa"/>
            <w:tcBorders>
              <w:top w:val="single" w:color="DFE0E0" w:sz="4" w:space="0"/>
              <w:left w:val="single" w:color="DFE0E0" w:sz="4" w:space="0"/>
              <w:bottom w:val="single" w:color="DFE0E0" w:sz="4" w:space="0"/>
              <w:right w:val="single" w:color="DFE0E0" w:sz="4" w:space="0"/>
            </w:tcBorders>
            <w:shd w:val="clear" w:color="auto" w:fill="E95E0A"/>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Style w:val="8"/>
                <w:rFonts w:hint="eastAsia" w:ascii="微软雅黑" w:hAnsi="微软雅黑" w:eastAsia="微软雅黑" w:cs="微软雅黑"/>
                <w:i w:val="0"/>
                <w:iCs w:val="0"/>
                <w:caps w:val="0"/>
                <w:color w:val="FFFFFF"/>
                <w:spacing w:val="0"/>
                <w:kern w:val="0"/>
                <w:sz w:val="21"/>
                <w:szCs w:val="21"/>
                <w:lang w:val="en-US" w:eastAsia="zh-CN" w:bidi="ar"/>
              </w:rPr>
              <w:t>课程内容</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restart"/>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前导基础</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数据分析入门</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1、数据分析入门 2、数据分析的意义</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3、数据分析的流程控制 4、数据分析的思路与方法</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逻辑为先—XMIND</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1、xmind简介与基本使用 2、学习方法课堂案例</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3、滴答拼车实战演练 4、其他思维导图介绍</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专业展现—PPT</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1、专业展现——PPT 2、基本简介</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3、几个不得不说的真相 4、经验分享</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5、实战动画</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数据分析工具安装与环璄配置</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1、Excel工具的安装、配置与环璄测试</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2、Power BI工具的安装、配置与环璄测试</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3、Tableau工具的安装、配置与环璄测试</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4、MySQL数据库的安装、配置与环璄测试</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5、SPSS数据挖掘工具安装、配置与环璄测试</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6、SAS数据挖掘工具安装、配置与环璄测试</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7、Python开发工具的安装、配置与开发环璄测试</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Linux基础应用之大数据必知必会</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1、虚拟机的安装配置 2、虚拟机网络配置</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3、安装Linux 4、利用SSH连结Linux</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5、Linux基础命令 6、Linux系统管理</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数据分析的Python语言基础</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1、python课程的目的 2、使用JupyterLab</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3、python数据类型 4、元组、列表、字典</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5、python分支结构 6、python字符串处理+随机函数</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7、pthon循环结构 8、python面向过程函数操作</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9、python面向对象</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restart"/>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问题定义与数据获取</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数据分析项目流程</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1、问题界定 2、问题拆分 3、指标确定</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4、数据收集 5、报告方案 6、趋势预测</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7、数据分析 8、趋势预测 9、报告方案</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问题的定义</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1、边界：明确问题的边界</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2、逻辑：确定业务的关键指标和逻辑</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3、定性分析与定量分析</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分析问题的模型</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基于经典的模型</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1、5W2H</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2、SWORT</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3、4P管理模型</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4、CATWOE</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5、STAR原则、波士顿5力模型</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基于业务的模型</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1、用户画像</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2、 销售影响因素</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3、市场变化因素</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4、AARRR流量模型</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5、金定塔思考方法</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数据清洗与处理</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1、数据科学过程 2、数据清洗定义</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3、数据清洗任务 4、数据清洗流程</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5、数据清洗环境 6、数据清洗实例说明</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7、数据标准化 8、数据格式与编码</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9、数据清洗常用工具 10、数据清洗基本技术方法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11、数据抽取 12、数据转换与加载</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内部数据的获取</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1、产品数据 2、用户数据</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3、行为数据 4、订单数据</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外部公开数据</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1、开放网站 2、政务公开数据</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3、数据科学竞赛 4、数据交易平台</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5、行业报告 6、指数平台</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Web网站数据抓取</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1、财经数据抓取 2、投资数据抓取</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3、房产数据抓取 4、舆情数据抓取</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5、娱乐数据抓取 6、新媒体数据抓取</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restart"/>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数据查询与提取</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SQL基础操作</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1、建库 2、建表</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3、建约束 4、创建索引</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5、添加、删除、修改数据</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利用SQL完成数据的预处理</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1、缺失值处理：对缺失数据行进行删除或填充</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2、重复值处理：重复值的判断与删除</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3、异常值处理：清除不必要的空格和异常数据</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利用SQL进行业务数据查询</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1、利用SQL进行简单的业务数据查询</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2、利用SQL完成复杂条件查询</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3、利用多表关联完成复杂业务查询</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4、利用嵌套子查询完成复杂业务数据分析</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高级SQL分析</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1、聚合、分组、排序 2、函数</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3、行列转换 4、视图与存储过程</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业务指标统计分析</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1、业务数据表关联查询及查询</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2、结果纵向融合</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3、⽇常业务需求数据宽表构建</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4、应⽤⼦查询处理复杂业务</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数理统计基础</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数据分析的数学基础</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1、计算和连续函数的性质 2、导数/微分的概念和运算法则</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3、积分的概念和运算法则</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4、幂级数、泰勒级数、傅里叶级数、傅里叶变换</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5、向量的概念和运算</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6、矩阵的转置、乘法、逆矩阵、正交矩阵、SVD奇异值分解、特征值</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7、行列式的计算和性质 8、凸优化</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restart"/>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Python数据分析</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基于Numpy库的Python数据科学计算</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1、创建数组 2、切片索引</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3、数组操作 4、字符串函数</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5、数学函数 6、统计函数</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基于Pandas库的Python数据处理与分析</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1、直方图：探索变量的分布规律 2、条形图：展示数值变量的集中趋势</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3、散点图：表示整体数据的分布规律 4、箱线图：表示数据分散性，中位数</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5、提琴图：分位数的位置及数据密度 6、回归图：寻找数据之间的线性关系</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7、热力图：表未数值的大小或者相关性的高低</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restart"/>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大数据分析</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HIVE大数据查询平台搭建</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1、大数据概述</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2、⼤数据集群 Hadoop 架构</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3、Hive开发环璄搭建</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HIVE与MySQL进行数据交换</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1、从MySQL中导入数据到Hive</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2、从Hive导出数据到MySQL</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HQL海量业务数据需求查询</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1、Hive数仓</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2、HQL 数据查询基础语法</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HQL海量业务数据需求查询</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1、从MySQL中导入数据到Hive</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2、从Hive导出数据到MySQL</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HQL业务数据指标统计分析</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1、分区表 2、分桶表</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3、关联表 4、数据查询</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HQL海量数据查询优化</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1、常⽤内置函数及开窗函数</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2、特殊类型数组查询⽅式</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3、HQL 查询语句优化技巧</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restart"/>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建模与数据挖掘</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数据挖掘与分析算法</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1、描述统计 2、相关分析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3、判别分析 4、方差分析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5、时间序列分析 6、主成分分析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7、信度分析 8、因子分析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9、回归分析 10、对应分析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11、列联表分析 12、聚类分析</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数据挖掘工具SPSS</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1、从MySQL中导入数据到Hive</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2、从Hive导出数据到MySQL</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HQL海量业务数据需求查询</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1、课程规划与简介 2、数据挖掘项目生命周期</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3、简单的统计学基础 4、用Modeler试手挖掘流程</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5、数据挖掘的知识类型 6、商业分析基础简介</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7、信度分析 8、因子分析 9、回归分析 10、对应分析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11、列联表分析 12、聚类分析</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数据挖掘工具SAS</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1、SAS概述：SAS简介与教育版安装 2、SAS概述：教育版基本使用</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3、SAS编程基础 4、SAS编程基础7-循环</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5、SAS数据集操作1-合并 6、SAS数据集操作2-排序与对比</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7、SAS数据集操作3-查重与筛选 8、练习-斐波那契数列</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9、练习-百元百鸡问题</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人工智能预测算法</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人工智能实战十大预测数据算法</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1、机器学习入门 2、sk-learn机器学习库</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3、十大预测算法原理与使用场景 4、算法调用、参数设置</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5、特征选择、特征工程 6、回归预测模型实战</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7. 分类预测试模型实战 8. 聚类模型实战</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9、集成学习 10、模型优化</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restart"/>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可视化商业报告撰写</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商业智能与可视化分析实战</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案例-1：BI电商数据市场分析项目实战</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案例-2：BI电商数据客户分析项目实战</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案例-3：BI可视化关于公司运营情况的相关分析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案例-4：基于Tableau的客户主题对客户进行合理分群</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案例-5：基于Tableau的营销主题分析如何衡量媒体的营销价值</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案例-6：基于Tableau的保公司索赔情况分析</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数据可视化报告撰写</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1、数据可视化的概念 2、 数据可视化的意义</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 数据可视化的对比 4、 数据可视化的分类</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5、数据可视化图表举例 6、 数据可视化应用领域</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7、数据可视化步骤 8、 数据可视化工具梯度</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9、图表呈现流程 10、数据报告撰写</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实战：O2O电商平台功能优化效果评估及可视化数据分析报告撰写</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1、了解电商业务背景</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2、以客户分析为应用场景，对数据进行加载、清洗、分析及模型建立</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3、以货品分析为应用场景，针对品类销售及商品销售进行分析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4、以流量分析为应用场景，针对流量渠道及关键词做有效分析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5、根据业务实际背景做舆情分析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6、将分析结果及建议制成报告进行发布</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商业分析项目实战</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五大商业项目实战</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商业项目实战01：电商数据分析——分析方式之漏斗模型及数据量化</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商业项目实战02：电商用户行为与营销模型实战</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商业项目实战03：金融风控模型的构建与分析实战</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商业项目实战04：展会电话邀约项目数据分析实战</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7"/>
                <w:szCs w:val="27"/>
              </w:rPr>
              <w:t>商业项目实战05：零售行业数据分析</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both"/>
              <w:rPr>
                <w:rFonts w:hint="eastAsia" w:ascii="微软雅黑" w:hAnsi="微软雅黑" w:eastAsia="微软雅黑" w:cs="微软雅黑"/>
                <w:i w:val="0"/>
                <w:iCs w:val="0"/>
                <w:caps w:val="0"/>
                <w:color w:val="333333"/>
                <w:spacing w:val="0"/>
                <w:kern w:val="0"/>
                <w:sz w:val="27"/>
                <w:szCs w:val="27"/>
                <w:lang w:val="en-US" w:eastAsia="zh-CN" w:bidi="ar"/>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kern w:val="0"/>
                <w:sz w:val="27"/>
                <w:szCs w:val="27"/>
                <w:lang w:val="en-US" w:eastAsia="zh-CN" w:bidi="ar"/>
              </w:rPr>
            </w:pP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微软雅黑" w:hAnsi="微软雅黑" w:eastAsia="微软雅黑" w:cs="微软雅黑"/>
                <w:i w:val="0"/>
                <w:iCs w:val="0"/>
                <w:caps w:val="0"/>
                <w:color w:val="333333"/>
                <w:spacing w:val="0"/>
                <w:sz w:val="27"/>
                <w:szCs w:val="27"/>
              </w:rPr>
            </w:pPr>
          </w:p>
        </w:tc>
      </w:tr>
    </w:tbl>
    <w:p>
      <w:pPr>
        <w:widowControl w:val="0"/>
        <w:numPr>
          <w:ilvl w:val="0"/>
          <w:numId w:val="0"/>
        </w:numPr>
        <w:jc w:val="both"/>
        <w:rPr>
          <w:rFonts w:hint="default" w:ascii="微软雅黑" w:hAnsi="微软雅黑" w:eastAsia="微软雅黑" w:cs="微软雅黑"/>
          <w:i w:val="0"/>
          <w:iCs w:val="0"/>
          <w:caps w:val="0"/>
          <w:color w:val="666666"/>
          <w:spacing w:val="0"/>
          <w:sz w:val="19"/>
          <w:szCs w:val="19"/>
          <w:shd w:val="clear" w:fill="FFFFFF"/>
          <w:lang w:val="en-US" w:eastAsia="zh-CN"/>
        </w:rPr>
      </w:pPr>
      <w:r>
        <w:rPr>
          <w:rFonts w:hint="default" w:ascii="微软雅黑" w:hAnsi="微软雅黑" w:eastAsia="微软雅黑" w:cs="微软雅黑"/>
          <w:i w:val="0"/>
          <w:iCs w:val="0"/>
          <w:caps w:val="0"/>
          <w:color w:val="666666"/>
          <w:spacing w:val="0"/>
          <w:sz w:val="19"/>
          <w:szCs w:val="19"/>
          <w:shd w:val="clear" w:fill="FFFFFF"/>
          <w:lang w:val="en-US" w:eastAsia="zh-CN"/>
        </w:rPr>
        <w:drawing>
          <wp:inline distT="0" distB="0" distL="114300" distR="114300">
            <wp:extent cx="5878830" cy="2312035"/>
            <wp:effectExtent l="0" t="0" r="3810" b="4445"/>
            <wp:docPr id="3" name="图片 3" descr="1641349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41349101(1)"/>
                    <pic:cNvPicPr>
                      <a:picLocks noChangeAspect="1"/>
                    </pic:cNvPicPr>
                  </pic:nvPicPr>
                  <pic:blipFill>
                    <a:blip r:embed="rId6"/>
                    <a:stretch>
                      <a:fillRect/>
                    </a:stretch>
                  </pic:blipFill>
                  <pic:spPr>
                    <a:xfrm>
                      <a:off x="0" y="0"/>
                      <a:ext cx="5878830" cy="2312035"/>
                    </a:xfrm>
                    <a:prstGeom prst="rect">
                      <a:avLst/>
                    </a:prstGeom>
                  </pic:spPr>
                </pic:pic>
              </a:graphicData>
            </a:graphic>
          </wp:inline>
        </w:drawing>
      </w:r>
    </w:p>
    <w:p>
      <w:pPr>
        <w:numPr>
          <w:ilvl w:val="0"/>
          <w:numId w:val="1"/>
        </w:numPr>
        <w:rPr>
          <w:rFonts w:hint="default" w:ascii="微软雅黑" w:hAnsi="微软雅黑" w:eastAsia="微软雅黑" w:cs="微软雅黑"/>
          <w:b/>
          <w:bCs/>
          <w:i w:val="0"/>
          <w:iCs w:val="0"/>
          <w:caps w:val="0"/>
          <w:color w:val="FFFFFF"/>
          <w:spacing w:val="0"/>
          <w:sz w:val="21"/>
          <w:szCs w:val="21"/>
          <w:shd w:val="clear" w:fill="F45C0A"/>
          <w:lang w:val="en-US" w:eastAsia="zh-CN"/>
        </w:rPr>
      </w:pPr>
      <w:bookmarkStart w:id="0" w:name="_GoBack"/>
      <w:r>
        <w:rPr>
          <w:rFonts w:ascii="微软雅黑" w:hAnsi="微软雅黑" w:eastAsia="微软雅黑" w:cs="微软雅黑"/>
          <w:i w:val="0"/>
          <w:iCs w:val="0"/>
          <w:caps w:val="0"/>
          <w:color w:val="000000"/>
          <w:spacing w:val="0"/>
          <w:sz w:val="19"/>
          <w:szCs w:val="19"/>
          <w:shd w:val="clear" w:fill="FFFFFF"/>
        </w:rPr>
        <w:t>更多培训课程,学习资讯,课程优惠,课程开班,学校地址等学校信息,请进入</w:t>
      </w:r>
      <w:r>
        <w:rPr>
          <w:rFonts w:hint="eastAsia" w:ascii="微软雅黑" w:hAnsi="微软雅黑" w:eastAsia="微软雅黑" w:cs="微软雅黑"/>
          <w:i w:val="0"/>
          <w:iCs w:val="0"/>
          <w:caps w:val="0"/>
          <w:color w:val="000000"/>
          <w:spacing w:val="0"/>
          <w:sz w:val="19"/>
          <w:szCs w:val="19"/>
          <w:shd w:val="clear" w:fill="FFFFFF"/>
          <w:lang w:val="en-US" w:eastAsia="zh-CN"/>
        </w:rPr>
        <w:t>博为峰首页</w:t>
      </w:r>
      <w:r>
        <w:rPr>
          <w:rFonts w:hint="eastAsia" w:ascii="微软雅黑" w:hAnsi="微软雅黑" w:eastAsia="微软雅黑" w:cs="微软雅黑"/>
          <w:i w:val="0"/>
          <w:iCs w:val="0"/>
          <w:caps w:val="0"/>
          <w:color w:val="000000"/>
          <w:spacing w:val="0"/>
          <w:sz w:val="19"/>
          <w:szCs w:val="19"/>
          <w:shd w:val="clear" w:fill="FFFFFF"/>
        </w:rPr>
        <w:t> </w:t>
      </w:r>
      <w:r>
        <w:rPr>
          <w:rFonts w:hint="eastAsia" w:ascii="微软雅黑" w:hAnsi="微软雅黑" w:eastAsia="微软雅黑" w:cs="微软雅黑"/>
          <w:i w:val="0"/>
          <w:iCs w:val="0"/>
          <w:caps w:val="0"/>
          <w:color w:val="000000"/>
          <w:spacing w:val="0"/>
          <w:sz w:val="19"/>
          <w:szCs w:val="19"/>
          <w:shd w:val="clear" w:fill="FFFFFF"/>
        </w:rPr>
        <w:t>详细了解</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咨询电话：</w:t>
      </w:r>
      <w:r>
        <w:rPr>
          <w:rFonts w:hint="eastAsia" w:ascii="微软雅黑" w:hAnsi="微软雅黑" w:eastAsia="微软雅黑" w:cs="微软雅黑"/>
          <w:b/>
          <w:bCs/>
          <w:i w:val="0"/>
          <w:iCs w:val="0"/>
          <w:caps w:val="0"/>
          <w:color w:val="FF3F5A"/>
          <w:spacing w:val="0"/>
          <w:sz w:val="19"/>
          <w:szCs w:val="19"/>
          <w:u w:val="none"/>
          <w:shd w:val="clear" w:fill="FFFFFF"/>
          <w:lang w:val="en-US" w:eastAsia="zh-CN"/>
        </w:rPr>
        <w:t>400-061-6586</w:t>
      </w:r>
      <w:r>
        <w:rPr>
          <w:rFonts w:hint="eastAsia" w:ascii="微软雅黑" w:hAnsi="微软雅黑" w:eastAsia="微软雅黑" w:cs="微软雅黑"/>
          <w:i w:val="0"/>
          <w:iCs w:val="0"/>
          <w:caps w:val="0"/>
          <w:color w:val="000000"/>
          <w:spacing w:val="0"/>
          <w:sz w:val="19"/>
          <w:szCs w:val="19"/>
          <w:shd w:val="clear" w:fill="FFFFFF"/>
        </w:rPr>
        <w:t>你也可以留下你的联系方式，让课程老师跟你详细解答</w:t>
      </w:r>
      <w:bookmarkEnd w:id="0"/>
      <w:r>
        <w:rPr>
          <w:rFonts w:hint="eastAsia" w:ascii="微软雅黑" w:hAnsi="微软雅黑" w:eastAsia="微软雅黑" w:cs="微软雅黑"/>
          <w:i w:val="0"/>
          <w:iCs w:val="0"/>
          <w:caps w:val="0"/>
          <w:color w:val="000000"/>
          <w:spacing w:val="0"/>
          <w:sz w:val="19"/>
          <w:szCs w:val="19"/>
          <w:shd w:val="clear" w:fill="FFFFFF"/>
        </w:rPr>
        <w:t>： </w:t>
      </w:r>
      <w:r>
        <w:rPr>
          <w:rFonts w:hint="eastAsia" w:ascii="微软雅黑" w:hAnsi="微软雅黑" w:eastAsia="微软雅黑" w:cs="微软雅黑"/>
          <w:b/>
          <w:bCs/>
          <w:i w:val="0"/>
          <w:iCs w:val="0"/>
          <w:caps w:val="0"/>
          <w:color w:val="0084FF"/>
          <w:spacing w:val="0"/>
          <w:sz w:val="19"/>
          <w:szCs w:val="19"/>
          <w:u w:val="none"/>
          <w:shd w:val="clear" w:fill="E5F2FF"/>
          <w:lang w:val="en-US" w:eastAsia="zh-CN"/>
        </w:rPr>
        <w:t>在线咨询</w:t>
      </w:r>
    </w:p>
    <w:p/>
    <w:sectPr>
      <w:pgSz w:w="11906" w:h="16838"/>
      <w:pgMar w:top="1440" w:right="1800" w:bottom="1440" w:left="839"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B2A50A"/>
    <w:multiLevelType w:val="singleLevel"/>
    <w:tmpl w:val="77B2A50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DB4DCF"/>
    <w:rsid w:val="27DB4DCF"/>
    <w:rsid w:val="5ADD32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2022-01-05T02:11:00Z</dcterms:created>
  <dc:creator>CHENG_</dc:creator>
  <cp:lastModifiedBy>冰冰⊙▽⊙＊</cp:lastModifiedBy>
  <dcterms:modified xsi:type="dcterms:W3CDTF">2022-01-19T08:33:57Z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9A404F7A1ACB41D08BF6A9273457A662</vt:lpwstr>
  </property>
</Properties>
</file>