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北京大学青年企业家高级研修班</w:t>
      </w:r>
    </w:p>
    <w:p>
      <w:pPr>
        <w:jc w:val="right"/>
        <w:rPr>
          <w:rFonts w:hint="eastAsia" w:asciiTheme="majorEastAsia" w:hAnsiTheme="majorEastAsia" w:eastAsiaTheme="majorEastAsia" w:cs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sz w:val="28"/>
          <w:szCs w:val="28"/>
        </w:rPr>
        <w:t>审批编号：北大培训20230372号</w:t>
      </w:r>
    </w:p>
    <w:p>
      <w:pPr>
        <w:jc w:val="right"/>
        <w:rPr>
          <w:rFonts w:asciiTheme="minorEastAsia" w:hAnsiTheme="minorEastAsia" w:cstheme="minorEastAsia"/>
          <w:sz w:val="24"/>
        </w:rPr>
      </w:pPr>
      <w:r>
        <w:rPr>
          <w:color w:val="FFFFFF" w:themeColor="background1"/>
          <w:sz w:val="28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-63500</wp:posOffset>
                </wp:positionH>
                <wp:positionV relativeFrom="paragraph">
                  <wp:posOffset>76200</wp:posOffset>
                </wp:positionV>
                <wp:extent cx="1031240" cy="427990"/>
                <wp:effectExtent l="0" t="0" r="17145" b="1016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132" cy="428017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sz w:val="32"/>
                              </w:rPr>
                              <w:t>课程背景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pt;margin-top:6pt;height:33.7pt;width:81.2pt;mso-position-horizontal-relative:margin;z-index:-251656192;v-text-anchor:middle;mso-width-relative:page;mso-height-relative:page;" fillcolor="#C00000" filled="t" stroked="t" coordsize="21600,21600" o:gfxdata="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DmPveV1wAAAAkBAAAPAAAAAAAAAAEAIAAAACIAAABkcnMvZG93bnJl&#10;di54bWxQSwECFAAUAAAACACHTuJAzO4V9HACAAD/BAAADgAAAAAAAAABACAAAAAmAQAAZHJzL2Uy&#10;b0RvYy54bWxQSwUGAAAAAAYABgBZAQAACAYAAAAA&#10;">
                <v:fill on="t" focussize="0,0"/>
                <v:stroke weight="1pt" color="#C0000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jc w:val="center"/>
                        <w:rPr>
                          <w:rFonts w:ascii="微软雅黑" w:hAnsi="微软雅黑" w:eastAsia="微软雅黑"/>
                          <w:b/>
                          <w:bCs/>
                          <w:sz w:val="3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sz w:val="32"/>
                        </w:rPr>
                        <w:t>课程背景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 xml:space="preserve">      </w:t>
      </w: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 xml:space="preserve"> </w:t>
      </w:r>
    </w:p>
    <w:p>
      <w:pPr>
        <w:rPr>
          <w:b/>
          <w:bCs/>
          <w:color w:val="FFFFFF" w:themeColor="background1"/>
          <w:sz w:val="24"/>
          <w14:textFill>
            <w14:solidFill>
              <w14:schemeClr w14:val="bg1"/>
            </w14:solidFill>
          </w14:textFill>
        </w:rPr>
      </w:pPr>
    </w:p>
    <w:p>
      <w:pPr>
        <w:spacing w:line="240" w:lineRule="exact"/>
        <w:ind w:firstLine="480" w:firstLineChars="200"/>
        <w:rPr>
          <w:rFonts w:asciiTheme="minorEastAsia" w:hAnsiTheme="minorEastAsia" w:cstheme="minorEastAsia"/>
          <w:sz w:val="24"/>
        </w:rPr>
      </w:pPr>
    </w:p>
    <w:p>
      <w:pPr>
        <w:spacing w:line="460" w:lineRule="exact"/>
        <w:ind w:firstLine="488" w:firstLineChars="200"/>
        <w:rPr>
          <w:rFonts w:ascii="微软雅黑" w:hAnsi="微软雅黑" w:eastAsia="微软雅黑" w:cstheme="minorEastAsia"/>
          <w:spacing w:val="2"/>
          <w:sz w:val="24"/>
        </w:rPr>
      </w:pPr>
      <w:r>
        <w:rPr>
          <w:rFonts w:hint="eastAsia" w:ascii="微软雅黑" w:hAnsi="微软雅黑" w:eastAsia="微软雅黑" w:cstheme="minorEastAsia"/>
          <w:spacing w:val="2"/>
          <w:sz w:val="24"/>
        </w:rPr>
        <w:t>新冠疫情的大流行对全世界来说绝对是一只黑天鹅。受新冠疫情冲击，涉及公众聚集性特征的企业遭受重创，无论是我们熟知的大型消费、餐饮类企业，还是众多中小微企业都遍体鳞伤。在企业忙于自救和求救的过程中，企业家必须重新审视企业的经营管理，做出改变。</w:t>
      </w:r>
    </w:p>
    <w:p>
      <w:pPr>
        <w:spacing w:line="460" w:lineRule="exact"/>
        <w:ind w:firstLine="488" w:firstLineChars="200"/>
        <w:rPr>
          <w:rFonts w:ascii="微软雅黑" w:hAnsi="微软雅黑" w:eastAsia="微软雅黑" w:cstheme="minorEastAsia"/>
          <w:spacing w:val="2"/>
          <w:sz w:val="24"/>
        </w:rPr>
      </w:pPr>
      <w:r>
        <w:rPr>
          <w:rFonts w:hint="eastAsia" w:ascii="微软雅黑" w:hAnsi="微软雅黑" w:eastAsia="微软雅黑" w:cstheme="minorEastAsia"/>
          <w:spacing w:val="2"/>
          <w:sz w:val="24"/>
        </w:rPr>
        <w:t>而近年来，随着中国第一代企业家年龄的增长，“新生代”企业家正进入密集接班期，2018年新财富数据来看，我国50岁以上民营企业家占比接近7成。然而，在企业传承上却出现了“双九困境”——90%的创始人希望子女接班，95%的子女不愿意接班。如何破解传承困境成为很多民营企业家所忧虑的问题。</w:t>
      </w:r>
    </w:p>
    <w:p>
      <w:pPr>
        <w:spacing w:line="240" w:lineRule="exact"/>
        <w:ind w:firstLine="488" w:firstLineChars="200"/>
        <w:rPr>
          <w:rFonts w:asciiTheme="minorEastAsia" w:hAnsiTheme="minorEastAsia" w:cstheme="minorEastAsia"/>
          <w:sz w:val="24"/>
        </w:rPr>
      </w:pPr>
      <w:r>
        <w:rPr>
          <w:rFonts w:hint="eastAsia" w:ascii="微软雅黑" w:hAnsi="微软雅黑" w:eastAsia="微软雅黑" w:cstheme="minorEastAsia"/>
          <w:spacing w:val="2"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-38100</wp:posOffset>
                </wp:positionH>
                <wp:positionV relativeFrom="paragraph">
                  <wp:posOffset>13970</wp:posOffset>
                </wp:positionV>
                <wp:extent cx="1031240" cy="427990"/>
                <wp:effectExtent l="0" t="0" r="17145" b="1016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132" cy="428017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sz w:val="32"/>
                              </w:rPr>
                              <w:t>课程目标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pt;margin-top:1.1pt;height:33.7pt;width:81.2pt;mso-position-horizontal-relative:margin;z-index:-251655168;v-text-anchor:middle;mso-width-relative:page;mso-height-relative:page;" fillcolor="#C00000" filled="t" stroked="t" coordsize="21600,21600" o:gfxdata="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Cg9YDvVAAAABwEAAA8AAAAAAAAAAQAgAAAAIgAAAGRycy9kb3ducmV2&#10;LnhtbFBLAQIUABQAAAAIAIdO4kDgn14BcQIAAP8EAAAOAAAAAAAAAAEAIAAAACQBAABkcnMvZTJv&#10;RG9jLnhtbFBLBQYAAAAABgAGAFkBAAAHBgAAAAA=&#10;">
                <v:fill on="t" focussize="0,0"/>
                <v:stroke weight="1pt" color="#C0000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jc w:val="center"/>
                        <w:rPr>
                          <w:rFonts w:ascii="微软雅黑" w:hAnsi="微软雅黑" w:eastAsia="微软雅黑"/>
                          <w:b/>
                          <w:bCs/>
                          <w:sz w:val="3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sz w:val="32"/>
                        </w:rPr>
                        <w:t>课程目标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460" w:lineRule="exact"/>
        <w:ind w:firstLine="488" w:firstLineChars="200"/>
        <w:rPr>
          <w:rFonts w:ascii="微软雅黑" w:hAnsi="微软雅黑" w:eastAsia="微软雅黑" w:cstheme="minorEastAsia"/>
          <w:spacing w:val="2"/>
          <w:sz w:val="24"/>
        </w:rPr>
      </w:pPr>
    </w:p>
    <w:p>
      <w:pPr>
        <w:spacing w:line="460" w:lineRule="exact"/>
        <w:ind w:firstLine="488" w:firstLineChars="200"/>
        <w:rPr>
          <w:rFonts w:ascii="微软雅黑" w:hAnsi="微软雅黑" w:eastAsia="微软雅黑" w:cstheme="minorEastAsia"/>
          <w:spacing w:val="2"/>
          <w:sz w:val="24"/>
        </w:rPr>
      </w:pPr>
      <w:r>
        <w:rPr>
          <w:rFonts w:ascii="微软雅黑" w:hAnsi="微软雅黑" w:eastAsia="微软雅黑" w:cstheme="minorEastAsia"/>
          <w:spacing w:val="2"/>
          <w:sz w:val="24"/>
        </w:rPr>
        <w:t>“</w:t>
      </w:r>
      <w:r>
        <w:rPr>
          <w:rFonts w:hint="eastAsia" w:ascii="微软雅黑" w:hAnsi="微软雅黑" w:eastAsia="微软雅黑" w:cstheme="minorEastAsia"/>
          <w:spacing w:val="2"/>
          <w:sz w:val="24"/>
        </w:rPr>
        <w:t>洞察资本规则，把握市场本源，提升企业家内生竞争力。</w:t>
      </w:r>
      <w:r>
        <w:rPr>
          <w:rFonts w:ascii="微软雅黑" w:hAnsi="微软雅黑" w:eastAsia="微软雅黑" w:cstheme="minorEastAsia"/>
          <w:spacing w:val="2"/>
          <w:sz w:val="24"/>
        </w:rPr>
        <w:t>”</w:t>
      </w:r>
    </w:p>
    <w:p>
      <w:pPr>
        <w:spacing w:line="460" w:lineRule="exact"/>
        <w:ind w:firstLine="488" w:firstLineChars="200"/>
        <w:rPr>
          <w:rFonts w:ascii="微软雅黑" w:hAnsi="微软雅黑" w:eastAsia="微软雅黑" w:cstheme="minorEastAsia"/>
          <w:spacing w:val="2"/>
          <w:sz w:val="24"/>
        </w:rPr>
      </w:pPr>
      <w:r>
        <w:rPr>
          <w:rFonts w:hint="eastAsia" w:ascii="微软雅黑" w:hAnsi="微软雅黑" w:eastAsia="微软雅黑" w:cstheme="minorEastAsia"/>
          <w:b/>
          <w:bCs/>
          <w:spacing w:val="2"/>
          <w:sz w:val="24"/>
        </w:rPr>
        <w:t>构建成功“模 ”</w:t>
      </w:r>
      <w:r>
        <w:rPr>
          <w:rFonts w:hint="eastAsia" w:ascii="微软雅黑" w:hAnsi="微软雅黑" w:eastAsia="微软雅黑" w:cstheme="minorEastAsia"/>
          <w:spacing w:val="2"/>
          <w:sz w:val="24"/>
        </w:rPr>
        <w:t xml:space="preserve">: 现代青年企业家，不仅要有称雄一方的目标，还要有走向世界的志向，只有放眼世界、紧跟大势、胸怀全局，才能以更加开放的眼光审视自己、博采众长、树立企业家品牌，才能在技术革命的浪潮中站得高、看得远、想得深，在模糊的多元的竞争时代立于不败之地。      </w:t>
      </w:r>
    </w:p>
    <w:p>
      <w:pPr>
        <w:spacing w:line="460" w:lineRule="exact"/>
        <w:ind w:firstLine="488" w:firstLineChars="200"/>
        <w:rPr>
          <w:rFonts w:ascii="微软雅黑" w:hAnsi="微软雅黑" w:eastAsia="微软雅黑" w:cstheme="minorEastAsia"/>
          <w:spacing w:val="2"/>
          <w:sz w:val="24"/>
        </w:rPr>
      </w:pPr>
      <w:r>
        <w:rPr>
          <w:rFonts w:hint="eastAsia" w:ascii="微软雅黑" w:hAnsi="微软雅黑" w:eastAsia="微软雅黑" w:cstheme="minorEastAsia"/>
          <w:b/>
          <w:bCs/>
          <w:spacing w:val="2"/>
          <w:sz w:val="24"/>
        </w:rPr>
        <w:t>培养经营“树”:</w:t>
      </w:r>
      <w:r>
        <w:rPr>
          <w:rFonts w:hint="eastAsia" w:ascii="微软雅黑" w:hAnsi="微软雅黑" w:eastAsia="微软雅黑" w:cstheme="minorEastAsia"/>
          <w:spacing w:val="2"/>
          <w:sz w:val="24"/>
        </w:rPr>
        <w:t>“不谋全局者不足以谋一域，不谋万世者不足以谋一时”，只有真正具有经营思维的企业家，才能成为市场竞争的王者。一位优秀的青年企业家，不仅在产品布局上，要生产一代、研发一代、瞄准一代，更要有敢为人先、打造百年老店的胸怀和气魄。</w:t>
      </w:r>
    </w:p>
    <w:p>
      <w:pPr>
        <w:spacing w:line="460" w:lineRule="exact"/>
        <w:ind w:firstLine="488" w:firstLineChars="200"/>
        <w:rPr>
          <w:rFonts w:ascii="微软雅黑" w:hAnsi="微软雅黑" w:eastAsia="微软雅黑" w:cstheme="minorEastAsia"/>
          <w:spacing w:val="2"/>
          <w:sz w:val="24"/>
        </w:rPr>
      </w:pPr>
      <w:r>
        <w:rPr>
          <w:rFonts w:hint="eastAsia" w:ascii="微软雅黑" w:hAnsi="微软雅黑" w:eastAsia="微软雅黑" w:cstheme="minorEastAsia"/>
          <w:b/>
          <w:bCs/>
          <w:spacing w:val="2"/>
          <w:sz w:val="24"/>
        </w:rPr>
        <w:t>提升管理“簇”:</w:t>
      </w:r>
      <w:r>
        <w:rPr>
          <w:rFonts w:hint="eastAsia" w:ascii="微软雅黑" w:hAnsi="微软雅黑" w:eastAsia="微软雅黑" w:cstheme="minorEastAsia"/>
          <w:spacing w:val="2"/>
          <w:sz w:val="24"/>
        </w:rPr>
        <w:t xml:space="preserve"> 公众口碑，是企业公共形象，优秀的企业，为社会提供的不仅是产品，还包括文化。成功的企业家，各有各的成功之道，但都离不开一些共同的特征，通过精细化管理打造持续为客户提供差异化的产品和服务。</w:t>
      </w:r>
    </w:p>
    <w:p>
      <w:pPr>
        <w:spacing w:line="440" w:lineRule="exact"/>
        <w:ind w:firstLine="488" w:firstLineChars="200"/>
        <w:rPr>
          <w:rFonts w:ascii="微软雅黑" w:hAnsi="微软雅黑" w:eastAsia="微软雅黑" w:cstheme="minorEastAsia"/>
          <w:spacing w:val="2"/>
          <w:sz w:val="24"/>
        </w:rPr>
      </w:pPr>
      <w:r>
        <w:rPr>
          <w:rFonts w:hint="eastAsia" w:ascii="微软雅黑" w:hAnsi="微软雅黑" w:eastAsia="微软雅黑" w:cstheme="minorEastAsia"/>
          <w:spacing w:val="2"/>
          <w:sz w:val="24"/>
        </w:rPr>
        <w:t>本课程秉持“以北大创新精神，造卓越企业领袖”的理念，将企业管理与国家重大发展方向与战略紧密结合，植根中国，放眼世界，理论与实践相结合，注重“价值、知识和技能”三位一体的领导力提升。</w:t>
      </w:r>
    </w:p>
    <w:p>
      <w:pPr>
        <w:spacing w:line="440" w:lineRule="exact"/>
        <w:ind w:firstLine="488" w:firstLineChars="200"/>
        <w:rPr>
          <w:rFonts w:ascii="微软雅黑" w:hAnsi="微软雅黑" w:eastAsia="微软雅黑" w:cstheme="minorEastAsia"/>
          <w:spacing w:val="2"/>
          <w:sz w:val="24"/>
        </w:rPr>
      </w:pPr>
      <w:r>
        <w:rPr>
          <w:rFonts w:hint="eastAsia" w:ascii="微软雅黑" w:hAnsi="微软雅黑" w:eastAsia="微软雅黑" w:cstheme="minorEastAsia"/>
          <w:spacing w:val="2"/>
          <w:sz w:val="24"/>
        </w:rPr>
        <w:t>欢迎来到北京大学青年企业家高级研修班，感悟大师深邃智慧，聆听大咖实战经验，未来之路艰且长，北大伴你共成长！</w:t>
      </w:r>
    </w:p>
    <w:p>
      <w:pPr>
        <w:spacing w:line="360" w:lineRule="auto"/>
        <w:rPr>
          <w:b/>
          <w:bCs/>
          <w:sz w:val="24"/>
        </w:rPr>
      </w:pPr>
      <w:r>
        <w:rPr>
          <w:color w:val="FFFFFF" w:themeColor="background1"/>
          <w:sz w:val="28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posOffset>-19050</wp:posOffset>
                </wp:positionH>
                <wp:positionV relativeFrom="paragraph">
                  <wp:posOffset>69850</wp:posOffset>
                </wp:positionV>
                <wp:extent cx="1031240" cy="427990"/>
                <wp:effectExtent l="0" t="0" r="17145" b="1016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132" cy="428017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sz w:val="32"/>
                              </w:rPr>
                              <w:t>课程特色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.5pt;margin-top:5.5pt;height:33.7pt;width:81.2pt;mso-position-horizontal-relative:margin;z-index:-251654144;v-text-anchor:middle;mso-width-relative:page;mso-height-relative:page;" fillcolor="#C00000" filled="t" stroked="t" coordsize="21600,21600" o:gfxdata="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PHQ4y9cAAAAIAQAADwAAAAAAAAABACAAAAAiAAAAZHJzL2Rvd25y&#10;ZXYueG1sUEsBAhQAFAAAAAgAh07iQHIDELhxAgAA/wQAAA4AAAAAAAAAAQAgAAAAJgEAAGRycy9l&#10;Mm9Eb2MueG1sUEsFBgAAAAAGAAYAWQEAAAkGAAAAAA==&#10;">
                <v:fill on="t" focussize="0,0"/>
                <v:stroke weight="1pt" color="#C0000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jc w:val="center"/>
                        <w:rPr>
                          <w:rFonts w:ascii="微软雅黑" w:hAnsi="微软雅黑" w:eastAsia="微软雅黑"/>
                          <w:b/>
                          <w:bCs/>
                          <w:sz w:val="3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sz w:val="32"/>
                        </w:rPr>
                        <w:t>课程特色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240" w:lineRule="exact"/>
        <w:jc w:val="left"/>
        <w:rPr>
          <w:rFonts w:asciiTheme="majorEastAsia" w:hAnsiTheme="majorEastAsia" w:eastAsiaTheme="majorEastAsia" w:cstheme="majorEastAsia"/>
          <w:b/>
          <w:bCs/>
          <w:sz w:val="24"/>
        </w:rPr>
      </w:pPr>
    </w:p>
    <w:p>
      <w:pPr>
        <w:pStyle w:val="3"/>
        <w:spacing w:line="460" w:lineRule="exact"/>
        <w:ind w:right="414" w:firstLine="482"/>
        <w:rPr>
          <w:rFonts w:ascii="微软雅黑" w:hAnsi="微软雅黑" w:eastAsia="微软雅黑" w:cstheme="majorEastAsia"/>
          <w:spacing w:val="2"/>
        </w:rPr>
      </w:pPr>
      <w:r>
        <w:rPr>
          <w:rFonts w:hint="eastAsia" w:ascii="微软雅黑" w:hAnsi="微软雅黑" w:eastAsia="微软雅黑" w:cstheme="majorEastAsia"/>
          <w:b/>
          <w:bCs/>
          <w:spacing w:val="2"/>
        </w:rPr>
        <w:t>名师云集：</w:t>
      </w:r>
      <w:r>
        <w:rPr>
          <w:rFonts w:hint="eastAsia" w:ascii="微软雅黑" w:hAnsi="微软雅黑" w:eastAsia="微软雅黑" w:cstheme="majorEastAsia"/>
          <w:spacing w:val="2"/>
        </w:rPr>
        <w:t>汇集著名教授、管理专家、国学大师、风险投资人、知名企业家。高视野、重实战、案例教学。学员有机会与专家、大师和行业精英零距离研讨， 解决实际问题。</w:t>
      </w:r>
    </w:p>
    <w:p>
      <w:pPr>
        <w:pStyle w:val="3"/>
        <w:spacing w:line="460" w:lineRule="exact"/>
        <w:ind w:right="414" w:firstLine="482"/>
        <w:rPr>
          <w:rFonts w:ascii="微软雅黑" w:hAnsi="微软雅黑" w:eastAsia="微软雅黑" w:cstheme="majorEastAsia"/>
          <w:spacing w:val="2"/>
        </w:rPr>
      </w:pPr>
      <w:r>
        <w:rPr>
          <w:rFonts w:hint="eastAsia" w:ascii="微软雅黑" w:hAnsi="微软雅黑" w:eastAsia="微软雅黑" w:cstheme="majorEastAsia"/>
          <w:b/>
          <w:bCs/>
          <w:spacing w:val="2"/>
        </w:rPr>
        <w:t>课程设置：</w:t>
      </w:r>
      <w:r>
        <w:rPr>
          <w:rFonts w:hint="eastAsia" w:ascii="微软雅黑" w:hAnsi="微软雅黑" w:eastAsia="微软雅黑" w:cstheme="majorEastAsia"/>
          <w:spacing w:val="2"/>
        </w:rPr>
        <w:t>紧扣当前的经济形势，以及企业应该采取的整体对策，结合领导者应具备 的综合素质提升，既相对独立，又浑然一体，服务于企业家的针对性需求。</w:t>
      </w:r>
    </w:p>
    <w:p>
      <w:pPr>
        <w:pStyle w:val="3"/>
        <w:spacing w:line="460" w:lineRule="exact"/>
        <w:ind w:right="414" w:firstLine="482"/>
        <w:rPr>
          <w:rFonts w:ascii="微软雅黑" w:hAnsi="微软雅黑" w:eastAsia="微软雅黑" w:cstheme="majorEastAsia"/>
          <w:spacing w:val="2"/>
        </w:rPr>
      </w:pPr>
      <w:r>
        <w:rPr>
          <w:rFonts w:hint="eastAsia" w:ascii="微软雅黑" w:hAnsi="微软雅黑" w:eastAsia="微软雅黑" w:cstheme="majorEastAsia"/>
          <w:b/>
          <w:bCs/>
          <w:spacing w:val="2"/>
        </w:rPr>
        <w:t>高端平台：</w:t>
      </w:r>
      <w:r>
        <w:rPr>
          <w:rFonts w:hint="eastAsia" w:ascii="微软雅黑" w:hAnsi="微软雅黑" w:eastAsia="微软雅黑" w:cstheme="majorEastAsia"/>
          <w:spacing w:val="2"/>
        </w:rPr>
        <w:t>北京大学平台，拓展建立优秀人脉资源，商场实战以学会友，尊享人生广交天下精英。</w:t>
      </w:r>
    </w:p>
    <w:p>
      <w:pPr>
        <w:pStyle w:val="3"/>
        <w:spacing w:line="460" w:lineRule="exact"/>
        <w:ind w:right="414" w:firstLine="482"/>
        <w:rPr>
          <w:rFonts w:ascii="微软雅黑" w:hAnsi="微软雅黑" w:eastAsia="微软雅黑" w:cstheme="majorEastAsia"/>
          <w:spacing w:val="2"/>
        </w:rPr>
      </w:pPr>
      <w:r>
        <w:rPr>
          <w:rFonts w:hint="eastAsia" w:ascii="微软雅黑" w:hAnsi="微软雅黑" w:eastAsia="微软雅黑" w:cstheme="majorEastAsia"/>
          <w:b/>
          <w:bCs/>
          <w:spacing w:val="2"/>
        </w:rPr>
        <w:t>资源共享：</w:t>
      </w:r>
      <w:r>
        <w:rPr>
          <w:rFonts w:hint="eastAsia" w:ascii="微软雅黑" w:hAnsi="微软雅黑" w:eastAsia="微软雅黑" w:cstheme="majorEastAsia"/>
          <w:spacing w:val="2"/>
        </w:rPr>
        <w:t>整合全国各地精英同学资源，终身受益，为同学们打造一个高质量，高层次的学习交流圈。</w:t>
      </w:r>
    </w:p>
    <w:p>
      <w:pPr>
        <w:pStyle w:val="3"/>
        <w:spacing w:line="460" w:lineRule="exact"/>
        <w:ind w:right="414" w:firstLine="482"/>
        <w:rPr>
          <w:rFonts w:ascii="微软雅黑" w:hAnsi="微软雅黑" w:eastAsia="微软雅黑" w:cstheme="majorEastAsia"/>
          <w:spacing w:val="-5"/>
        </w:rPr>
      </w:pPr>
      <w:r>
        <w:rPr>
          <w:color w:val="FFFFFF" w:themeColor="background1"/>
          <w:sz w:val="28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margin">
                  <wp:posOffset>-19050</wp:posOffset>
                </wp:positionH>
                <wp:positionV relativeFrom="paragraph">
                  <wp:posOffset>69215</wp:posOffset>
                </wp:positionV>
                <wp:extent cx="1031240" cy="427990"/>
                <wp:effectExtent l="0" t="0" r="17145" b="1016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132" cy="428017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sz w:val="32"/>
                              </w:rPr>
                              <w:t>招生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sz w:val="32"/>
                              </w:rPr>
                              <w:t>对象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.5pt;margin-top:5.45pt;height:33.7pt;width:81.2pt;mso-position-horizontal-relative:margin;z-index:-251653120;v-text-anchor:middle;mso-width-relative:page;mso-height-relative:page;" fillcolor="#C00000" filled="t" stroked="t" coordsize="21600,21600" o:gfxdata="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NONJuTWAAAACAEAAA8AAAAAAAAAAQAgAAAAIgAAAGRycy9kb3ducmV2&#10;LnhtbFBLAQIUABQAAAAIAIdO4kAO2BsgcAIAAP8EAAAOAAAAAAAAAAEAIAAAACUBAABkcnMvZTJv&#10;RG9jLnhtbFBLBQYAAAAABgAGAFkBAAAHBgAAAAA=&#10;">
                <v:fill on="t" focussize="0,0"/>
                <v:stroke weight="1pt" color="#C0000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jc w:val="center"/>
                        <w:rPr>
                          <w:rFonts w:ascii="微软雅黑" w:hAnsi="微软雅黑" w:eastAsia="微软雅黑"/>
                          <w:b/>
                          <w:bCs/>
                          <w:sz w:val="3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sz w:val="32"/>
                        </w:rPr>
                        <w:t>招生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sz w:val="32"/>
                        </w:rPr>
                        <w:t>对象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3"/>
        <w:spacing w:line="240" w:lineRule="exact"/>
        <w:ind w:right="414" w:firstLine="482"/>
        <w:rPr>
          <w:rFonts w:ascii="微软雅黑" w:hAnsi="微软雅黑" w:eastAsia="微软雅黑" w:cstheme="majorEastAsia"/>
          <w:spacing w:val="-5"/>
        </w:rPr>
      </w:pPr>
    </w:p>
    <w:p>
      <w:pPr>
        <w:numPr>
          <w:ilvl w:val="0"/>
          <w:numId w:val="1"/>
        </w:numPr>
        <w:spacing w:line="460" w:lineRule="exact"/>
        <w:jc w:val="left"/>
        <w:rPr>
          <w:rFonts w:ascii="微软雅黑" w:hAnsi="微软雅黑" w:eastAsia="微软雅黑" w:cstheme="majorEastAsia"/>
          <w:spacing w:val="4"/>
          <w:sz w:val="24"/>
        </w:rPr>
      </w:pPr>
      <w:r>
        <w:rPr>
          <w:rFonts w:hint="eastAsia" w:ascii="微软雅黑" w:hAnsi="微软雅黑" w:eastAsia="微软雅黑" w:cstheme="majorEastAsia"/>
          <w:spacing w:val="4"/>
          <w:sz w:val="24"/>
        </w:rPr>
        <w:t>寻求市场突破的决策人、拟上市的民营企业家、快速成长的创始人、初次接手家族企业的继创者、希望继续深造的企业高层管理者；</w:t>
      </w:r>
    </w:p>
    <w:p>
      <w:pPr>
        <w:numPr>
          <w:ilvl w:val="0"/>
          <w:numId w:val="1"/>
        </w:numPr>
        <w:spacing w:line="460" w:lineRule="exact"/>
        <w:jc w:val="left"/>
        <w:rPr>
          <w:rFonts w:ascii="微软雅黑" w:hAnsi="微软雅黑" w:eastAsia="微软雅黑" w:cstheme="majorEastAsia"/>
          <w:spacing w:val="-5"/>
          <w:sz w:val="24"/>
        </w:rPr>
      </w:pPr>
      <w:r>
        <w:rPr>
          <w:rFonts w:hint="eastAsia" w:ascii="微软雅黑" w:hAnsi="微软雅黑" w:eastAsia="微软雅黑" w:cstheme="majorEastAsia"/>
          <w:spacing w:val="-5"/>
          <w:sz w:val="24"/>
        </w:rPr>
        <w:t>本科以上学历且3年以上管理工作经验；</w:t>
      </w:r>
    </w:p>
    <w:p>
      <w:pPr>
        <w:numPr>
          <w:ilvl w:val="0"/>
          <w:numId w:val="1"/>
        </w:numPr>
        <w:spacing w:line="460" w:lineRule="exact"/>
        <w:jc w:val="left"/>
        <w:rPr>
          <w:rFonts w:ascii="微软雅黑" w:hAnsi="微软雅黑" w:eastAsia="微软雅黑" w:cstheme="majorEastAsia"/>
          <w:spacing w:val="-5"/>
          <w:sz w:val="24"/>
        </w:rPr>
      </w:pPr>
      <w:r>
        <w:rPr>
          <w:rFonts w:hint="eastAsia" w:ascii="微软雅黑" w:hAnsi="微软雅黑" w:eastAsia="微软雅黑" w:cstheme="majorEastAsia"/>
          <w:spacing w:val="-5"/>
          <w:sz w:val="24"/>
        </w:rPr>
        <w:t>大专学历且5年以上工作经验，担任管理工作者。</w:t>
      </w:r>
    </w:p>
    <w:p>
      <w:pPr>
        <w:spacing w:line="460" w:lineRule="exact"/>
        <w:jc w:val="left"/>
        <w:rPr>
          <w:rFonts w:ascii="微软雅黑" w:hAnsi="微软雅黑" w:eastAsia="微软雅黑" w:cstheme="majorEastAsia"/>
          <w:spacing w:val="-5"/>
          <w:sz w:val="24"/>
        </w:rPr>
      </w:pPr>
      <w:r>
        <w:rPr>
          <w:rFonts w:ascii="微软雅黑" w:hAnsi="微软雅黑" w:eastAsia="微软雅黑" w:cstheme="majorEastAsia"/>
          <w:b/>
          <w:spacing w:val="-5"/>
          <w:sz w:val="24"/>
        </w:rPr>
        <w:t>备注：</w:t>
      </w:r>
      <w:r>
        <w:rPr>
          <w:rFonts w:ascii="微软雅黑" w:hAnsi="微软雅黑" w:eastAsia="微软雅黑" w:cstheme="majorEastAsia"/>
          <w:spacing w:val="-5"/>
          <w:sz w:val="24"/>
        </w:rPr>
        <w:t>以上三种</w:t>
      </w:r>
      <w:r>
        <w:rPr>
          <w:rFonts w:hint="eastAsia" w:ascii="微软雅黑" w:hAnsi="微软雅黑" w:eastAsia="微软雅黑" w:cstheme="majorEastAsia"/>
          <w:spacing w:val="-5"/>
          <w:sz w:val="24"/>
        </w:rPr>
        <w:t>（符合其中一项即可）</w:t>
      </w:r>
    </w:p>
    <w:p>
      <w:pPr>
        <w:spacing w:line="460" w:lineRule="exact"/>
        <w:jc w:val="left"/>
        <w:rPr>
          <w:rFonts w:ascii="微软雅黑" w:hAnsi="微软雅黑" w:eastAsia="微软雅黑" w:cstheme="majorEastAsia"/>
          <w:b/>
          <w:color w:val="C00000"/>
          <w:spacing w:val="-5"/>
          <w:sz w:val="24"/>
        </w:rPr>
      </w:pPr>
      <w:r>
        <w:rPr>
          <w:rFonts w:hint="eastAsia" w:ascii="微软雅黑" w:hAnsi="微软雅黑" w:eastAsia="微软雅黑" w:cstheme="majorEastAsia"/>
          <w:b/>
          <w:color w:val="C00000"/>
          <w:spacing w:val="-5"/>
          <w:sz w:val="24"/>
        </w:rPr>
        <w:t>（不招收党政机关、国有企业、事业单位等公职人员参加或旁听）</w:t>
      </w:r>
    </w:p>
    <w:p>
      <w:pPr>
        <w:spacing w:line="460" w:lineRule="exact"/>
        <w:jc w:val="left"/>
        <w:rPr>
          <w:rFonts w:ascii="微软雅黑" w:hAnsi="微软雅黑" w:eastAsia="微软雅黑" w:cstheme="majorEastAsia"/>
          <w:b/>
          <w:color w:val="C00000"/>
          <w:spacing w:val="-5"/>
          <w:sz w:val="24"/>
        </w:rPr>
      </w:pPr>
    </w:p>
    <w:tbl>
      <w:tblPr>
        <w:tblStyle w:val="6"/>
        <w:tblW w:w="948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42"/>
        <w:gridCol w:w="69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9484" w:type="dxa"/>
            <w:gridSpan w:val="2"/>
            <w:tcBorders>
              <w:top w:val="nil"/>
              <w:left w:val="nil"/>
              <w:right w:val="nil"/>
            </w:tcBorders>
            <w:shd w:val="clear" w:color="auto" w:fill="A20000"/>
          </w:tcPr>
          <w:p>
            <w:pPr>
              <w:pStyle w:val="11"/>
              <w:spacing w:line="560" w:lineRule="exact"/>
              <w:ind w:left="23"/>
              <w:jc w:val="center"/>
              <w:rPr>
                <w:rFonts w:ascii="微软雅黑" w:hAnsi="微软雅黑" w:eastAsia="微软雅黑" w:cstheme="majorEastAsia"/>
                <w:b/>
                <w:sz w:val="28"/>
              </w:rPr>
            </w:pPr>
            <w:r>
              <w:rPr>
                <w:rFonts w:hint="eastAsia" w:ascii="微软雅黑" w:hAnsi="微软雅黑" w:eastAsia="微软雅黑" w:cstheme="majorEastAsia"/>
                <w:b/>
                <w:color w:val="FFFFFF"/>
                <w:sz w:val="32"/>
              </w:rPr>
              <w:t>课程设置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2542" w:type="dxa"/>
          </w:tcPr>
          <w:p>
            <w:pPr>
              <w:pStyle w:val="11"/>
              <w:spacing w:line="460" w:lineRule="exact"/>
              <w:ind w:firstLine="480" w:firstLineChars="200"/>
              <w:jc w:val="center"/>
              <w:rPr>
                <w:rFonts w:ascii="微软雅黑" w:hAnsi="微软雅黑" w:eastAsia="微软雅黑" w:cstheme="majorEastAsia"/>
                <w:b/>
                <w:sz w:val="24"/>
              </w:rPr>
            </w:pPr>
            <w:r>
              <w:rPr>
                <w:rFonts w:hint="eastAsia" w:ascii="微软雅黑" w:hAnsi="微软雅黑" w:eastAsia="微软雅黑" w:cstheme="majorEastAsia"/>
                <w:b/>
                <w:sz w:val="24"/>
              </w:rPr>
              <w:t>课程</w:t>
            </w:r>
            <w:r>
              <w:rPr>
                <w:rFonts w:hint="eastAsia" w:ascii="微软雅黑" w:hAnsi="微软雅黑" w:eastAsia="微软雅黑" w:cstheme="majorEastAsia"/>
                <w:b/>
                <w:sz w:val="24"/>
                <w:lang w:val="en-US"/>
              </w:rPr>
              <w:t>模块</w:t>
            </w:r>
          </w:p>
        </w:tc>
        <w:tc>
          <w:tcPr>
            <w:tcW w:w="6942" w:type="dxa"/>
          </w:tcPr>
          <w:p>
            <w:pPr>
              <w:pStyle w:val="11"/>
              <w:spacing w:line="460" w:lineRule="exact"/>
              <w:ind w:left="2678" w:right="2660"/>
              <w:rPr>
                <w:rFonts w:ascii="微软雅黑" w:hAnsi="微软雅黑" w:eastAsia="微软雅黑" w:cstheme="majorEastAsia"/>
                <w:b/>
                <w:sz w:val="24"/>
              </w:rPr>
            </w:pPr>
            <w:r>
              <w:rPr>
                <w:rFonts w:hint="eastAsia" w:ascii="微软雅黑" w:hAnsi="微软雅黑" w:eastAsia="微软雅黑" w:cstheme="majorEastAsia"/>
                <w:b/>
                <w:sz w:val="24"/>
              </w:rPr>
              <w:t>课程内容方向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2542" w:type="dxa"/>
            <w:vAlign w:val="center"/>
          </w:tcPr>
          <w:p>
            <w:pPr>
              <w:pStyle w:val="11"/>
              <w:spacing w:line="560" w:lineRule="exact"/>
              <w:jc w:val="center"/>
              <w:rPr>
                <w:rFonts w:ascii="微软雅黑" w:hAnsi="微软雅黑" w:eastAsia="微软雅黑" w:cstheme="majorEastAsia"/>
                <w:b/>
                <w:sz w:val="24"/>
                <w:lang w:val="en-US"/>
              </w:rPr>
            </w:pPr>
            <w:r>
              <w:rPr>
                <w:rFonts w:hint="eastAsia" w:ascii="微软雅黑" w:hAnsi="微软雅黑" w:eastAsia="微软雅黑" w:cstheme="majorEastAsia"/>
                <w:b/>
                <w:sz w:val="24"/>
                <w:lang w:val="en-US"/>
              </w:rPr>
              <w:t>政策解读与商业模式</w:t>
            </w:r>
          </w:p>
          <w:p>
            <w:pPr>
              <w:pStyle w:val="11"/>
              <w:spacing w:line="460" w:lineRule="exact"/>
              <w:ind w:firstLine="240" w:firstLineChars="100"/>
              <w:jc w:val="center"/>
              <w:rPr>
                <w:rFonts w:ascii="微软雅黑" w:hAnsi="微软雅黑" w:eastAsia="微软雅黑" w:cstheme="majorEastAsia"/>
                <w:b/>
                <w:sz w:val="24"/>
                <w:lang w:val="en-US"/>
              </w:rPr>
            </w:pPr>
          </w:p>
        </w:tc>
        <w:tc>
          <w:tcPr>
            <w:tcW w:w="6942" w:type="dxa"/>
          </w:tcPr>
          <w:p>
            <w:pPr>
              <w:pStyle w:val="11"/>
              <w:numPr>
                <w:ilvl w:val="0"/>
                <w:numId w:val="2"/>
              </w:numPr>
              <w:spacing w:line="460" w:lineRule="exact"/>
              <w:ind w:right="2660"/>
              <w:rPr>
                <w:rFonts w:ascii="微软雅黑" w:hAnsi="微软雅黑" w:eastAsia="微软雅黑" w:cstheme="majorEastAsia"/>
                <w:bCs/>
                <w:sz w:val="24"/>
              </w:rPr>
            </w:pPr>
            <w:r>
              <w:rPr>
                <w:rFonts w:hint="eastAsia" w:ascii="微软雅黑" w:hAnsi="微软雅黑" w:eastAsia="微软雅黑" w:cstheme="majorEastAsia"/>
                <w:bCs/>
                <w:sz w:val="24"/>
                <w:lang w:val="en-US"/>
              </w:rPr>
              <w:t>2023全国两会解读</w:t>
            </w:r>
          </w:p>
          <w:p>
            <w:pPr>
              <w:pStyle w:val="11"/>
              <w:numPr>
                <w:ilvl w:val="0"/>
                <w:numId w:val="2"/>
              </w:numPr>
              <w:spacing w:line="460" w:lineRule="exact"/>
              <w:ind w:right="2660"/>
              <w:rPr>
                <w:rFonts w:ascii="微软雅黑" w:hAnsi="微软雅黑" w:eastAsia="微软雅黑" w:cstheme="majorEastAsia"/>
                <w:b/>
                <w:sz w:val="24"/>
              </w:rPr>
            </w:pPr>
            <w:r>
              <w:rPr>
                <w:rFonts w:hint="eastAsia" w:ascii="微软雅黑" w:hAnsi="微软雅黑" w:eastAsia="微软雅黑" w:cstheme="majorEastAsia"/>
                <w:bCs/>
                <w:sz w:val="24"/>
                <w:lang w:val="en-US"/>
              </w:rPr>
              <w:t>商业思维与商业模式</w:t>
            </w:r>
          </w:p>
          <w:p>
            <w:pPr>
              <w:pStyle w:val="11"/>
              <w:numPr>
                <w:ilvl w:val="0"/>
                <w:numId w:val="2"/>
              </w:numPr>
              <w:spacing w:line="460" w:lineRule="exact"/>
              <w:ind w:right="2660"/>
              <w:rPr>
                <w:rFonts w:ascii="微软雅黑" w:hAnsi="微软雅黑" w:eastAsia="微软雅黑" w:cstheme="majorEastAsia"/>
                <w:b/>
                <w:sz w:val="24"/>
              </w:rPr>
            </w:pPr>
            <w:r>
              <w:rPr>
                <w:rFonts w:hint="eastAsia" w:ascii="微软雅黑" w:hAnsi="微软雅黑" w:eastAsia="微软雅黑" w:cstheme="majorEastAsia"/>
                <w:bCs/>
                <w:sz w:val="24"/>
                <w:lang w:val="en-US"/>
              </w:rPr>
              <w:t>数字化时代商业新模式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2542" w:type="dxa"/>
            <w:vAlign w:val="center"/>
          </w:tcPr>
          <w:p>
            <w:pPr>
              <w:pStyle w:val="11"/>
              <w:spacing w:line="460" w:lineRule="exact"/>
              <w:jc w:val="center"/>
              <w:rPr>
                <w:rFonts w:hint="eastAsia" w:ascii="微软雅黑" w:hAnsi="微软雅黑" w:eastAsia="微软雅黑" w:cstheme="majorEastAsia"/>
                <w:b/>
                <w:sz w:val="24"/>
                <w:lang w:val="en-US"/>
              </w:rPr>
            </w:pPr>
            <w:r>
              <w:rPr>
                <w:rFonts w:hint="eastAsia" w:ascii="微软雅黑" w:hAnsi="微软雅黑" w:eastAsia="微软雅黑" w:cstheme="majorEastAsia"/>
                <w:b/>
                <w:sz w:val="24"/>
                <w:lang w:val="en-US"/>
              </w:rPr>
              <w:t>当前国际局势与</w:t>
            </w:r>
          </w:p>
          <w:p>
            <w:pPr>
              <w:pStyle w:val="11"/>
              <w:spacing w:line="460" w:lineRule="exact"/>
              <w:jc w:val="center"/>
              <w:rPr>
                <w:rFonts w:ascii="微软雅黑" w:hAnsi="微软雅黑" w:eastAsia="微软雅黑" w:cstheme="majorEastAsia"/>
                <w:b/>
                <w:sz w:val="24"/>
                <w:lang w:val="en-US"/>
              </w:rPr>
            </w:pPr>
            <w:r>
              <w:rPr>
                <w:rFonts w:hint="eastAsia" w:ascii="微软雅黑" w:hAnsi="微软雅黑" w:eastAsia="微软雅黑" w:cstheme="majorEastAsia"/>
                <w:b/>
                <w:sz w:val="24"/>
                <w:lang w:val="en-US"/>
              </w:rPr>
              <w:t>中国对外战略</w:t>
            </w:r>
          </w:p>
          <w:p>
            <w:pPr>
              <w:pStyle w:val="11"/>
              <w:spacing w:line="460" w:lineRule="exact"/>
              <w:jc w:val="center"/>
              <w:rPr>
                <w:rFonts w:ascii="微软雅黑" w:hAnsi="微软雅黑" w:eastAsia="微软雅黑" w:cstheme="majorEastAsia"/>
                <w:b/>
                <w:sz w:val="24"/>
                <w:lang w:val="en-US"/>
              </w:rPr>
            </w:pPr>
          </w:p>
        </w:tc>
        <w:tc>
          <w:tcPr>
            <w:tcW w:w="6942" w:type="dxa"/>
          </w:tcPr>
          <w:p>
            <w:pPr>
              <w:pStyle w:val="11"/>
              <w:numPr>
                <w:ilvl w:val="0"/>
                <w:numId w:val="3"/>
              </w:numPr>
              <w:spacing w:line="460" w:lineRule="exact"/>
              <w:ind w:right="2660"/>
              <w:rPr>
                <w:rFonts w:ascii="微软雅黑" w:hAnsi="微软雅黑" w:eastAsia="微软雅黑" w:cstheme="majorEastAsia"/>
                <w:sz w:val="24"/>
                <w:lang w:val="en-US"/>
              </w:rPr>
            </w:pPr>
            <w:r>
              <w:rPr>
                <w:rFonts w:hint="eastAsia" w:ascii="微软雅黑" w:hAnsi="微软雅黑" w:eastAsia="微软雅黑" w:cstheme="majorEastAsia"/>
                <w:sz w:val="24"/>
                <w:lang w:val="en-US"/>
              </w:rPr>
              <w:t>中国崛起的微妙处境</w:t>
            </w:r>
          </w:p>
          <w:p>
            <w:pPr>
              <w:pStyle w:val="11"/>
              <w:numPr>
                <w:ilvl w:val="0"/>
                <w:numId w:val="3"/>
              </w:numPr>
              <w:spacing w:line="460" w:lineRule="exact"/>
              <w:ind w:right="2660"/>
              <w:rPr>
                <w:rFonts w:ascii="微软雅黑" w:hAnsi="微软雅黑" w:eastAsia="微软雅黑" w:cstheme="majorEastAsia"/>
                <w:sz w:val="24"/>
                <w:lang w:val="en-US"/>
              </w:rPr>
            </w:pPr>
            <w:r>
              <w:rPr>
                <w:rFonts w:hint="eastAsia" w:ascii="微软雅黑" w:hAnsi="微软雅黑" w:eastAsia="微软雅黑" w:cstheme="majorEastAsia"/>
                <w:sz w:val="24"/>
                <w:lang w:val="en-US"/>
              </w:rPr>
              <w:t>宏观视野与商业决策</w:t>
            </w:r>
          </w:p>
          <w:p>
            <w:pPr>
              <w:pStyle w:val="11"/>
              <w:numPr>
                <w:ilvl w:val="0"/>
                <w:numId w:val="3"/>
              </w:numPr>
              <w:spacing w:line="460" w:lineRule="exact"/>
              <w:ind w:right="2660"/>
              <w:rPr>
                <w:rFonts w:ascii="微软雅黑" w:hAnsi="微软雅黑" w:eastAsia="微软雅黑" w:cstheme="majorEastAsia"/>
                <w:sz w:val="24"/>
                <w:lang w:val="en-US"/>
              </w:rPr>
            </w:pPr>
            <w:r>
              <w:rPr>
                <w:rFonts w:hint="eastAsia" w:ascii="微软雅黑" w:hAnsi="微软雅黑" w:eastAsia="微软雅黑" w:cstheme="majorEastAsia"/>
                <w:sz w:val="24"/>
                <w:lang w:val="en-US"/>
              </w:rPr>
              <w:t>中国外交的挑战与应对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2542" w:type="dxa"/>
            <w:vAlign w:val="center"/>
          </w:tcPr>
          <w:p>
            <w:pPr>
              <w:pStyle w:val="11"/>
              <w:spacing w:line="460" w:lineRule="exact"/>
              <w:jc w:val="center"/>
              <w:rPr>
                <w:rFonts w:ascii="微软雅黑" w:hAnsi="微软雅黑" w:eastAsia="微软雅黑" w:cstheme="majorEastAsia"/>
                <w:b/>
                <w:sz w:val="24"/>
                <w:lang w:val="en-US"/>
              </w:rPr>
            </w:pPr>
            <w:r>
              <w:rPr>
                <w:rFonts w:hint="eastAsia" w:ascii="微软雅黑" w:hAnsi="微软雅黑" w:eastAsia="微软雅黑" w:cstheme="majorEastAsia"/>
                <w:b/>
                <w:sz w:val="24"/>
                <w:lang w:val="en-US"/>
              </w:rPr>
              <w:t>经营与管理</w:t>
            </w:r>
          </w:p>
          <w:p>
            <w:pPr>
              <w:pStyle w:val="11"/>
              <w:spacing w:line="460" w:lineRule="exact"/>
              <w:jc w:val="center"/>
              <w:rPr>
                <w:rFonts w:ascii="微软雅黑" w:hAnsi="微软雅黑" w:eastAsia="微软雅黑" w:cstheme="majorEastAsia"/>
                <w:b/>
                <w:sz w:val="24"/>
                <w:lang w:val="en-US"/>
              </w:rPr>
            </w:pPr>
          </w:p>
        </w:tc>
        <w:tc>
          <w:tcPr>
            <w:tcW w:w="6942" w:type="dxa"/>
          </w:tcPr>
          <w:p>
            <w:pPr>
              <w:pStyle w:val="11"/>
              <w:numPr>
                <w:ilvl w:val="0"/>
                <w:numId w:val="3"/>
              </w:numPr>
              <w:spacing w:line="460" w:lineRule="exact"/>
              <w:ind w:right="2660"/>
              <w:rPr>
                <w:rFonts w:ascii="微软雅黑" w:hAnsi="微软雅黑" w:eastAsia="微软雅黑" w:cstheme="majorEastAsia"/>
                <w:sz w:val="24"/>
              </w:rPr>
            </w:pPr>
            <w:r>
              <w:rPr>
                <w:rFonts w:hint="eastAsia" w:ascii="微软雅黑" w:hAnsi="微软雅黑" w:eastAsia="微软雅黑" w:cstheme="majorEastAsia"/>
                <w:sz w:val="24"/>
                <w:lang w:val="en-US"/>
              </w:rPr>
              <w:t>企业变革与创新</w:t>
            </w:r>
          </w:p>
          <w:p>
            <w:pPr>
              <w:pStyle w:val="11"/>
              <w:numPr>
                <w:ilvl w:val="0"/>
                <w:numId w:val="3"/>
              </w:numPr>
              <w:spacing w:line="460" w:lineRule="exact"/>
              <w:ind w:right="2660"/>
              <w:rPr>
                <w:rFonts w:ascii="微软雅黑" w:hAnsi="微软雅黑" w:eastAsia="微软雅黑" w:cstheme="majorEastAsia"/>
                <w:sz w:val="24"/>
              </w:rPr>
            </w:pPr>
            <w:r>
              <w:rPr>
                <w:rFonts w:hint="eastAsia" w:ascii="微软雅黑" w:hAnsi="微软雅黑" w:eastAsia="微软雅黑" w:cstheme="majorEastAsia"/>
                <w:sz w:val="24"/>
                <w:lang w:val="en-US"/>
              </w:rPr>
              <w:t>企业规范化管理体系</w:t>
            </w:r>
          </w:p>
          <w:p>
            <w:pPr>
              <w:pStyle w:val="11"/>
              <w:numPr>
                <w:ilvl w:val="0"/>
                <w:numId w:val="3"/>
              </w:numPr>
              <w:spacing w:line="460" w:lineRule="exact"/>
              <w:ind w:right="2660"/>
              <w:rPr>
                <w:rFonts w:ascii="微软雅黑" w:hAnsi="微软雅黑" w:eastAsia="微软雅黑" w:cstheme="majorEastAsia"/>
                <w:sz w:val="24"/>
                <w:lang w:val="en-US"/>
              </w:rPr>
            </w:pPr>
            <w:r>
              <w:rPr>
                <w:rFonts w:hint="eastAsia" w:ascii="微软雅黑" w:hAnsi="微软雅黑" w:eastAsia="微软雅黑" w:cstheme="majorEastAsia"/>
                <w:sz w:val="24"/>
                <w:lang w:val="en-US"/>
              </w:rPr>
              <w:t>公司治理结构与模式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2542" w:type="dxa"/>
            <w:vAlign w:val="center"/>
          </w:tcPr>
          <w:p>
            <w:pPr>
              <w:pStyle w:val="11"/>
              <w:spacing w:line="460" w:lineRule="exact"/>
              <w:jc w:val="center"/>
              <w:rPr>
                <w:rFonts w:ascii="微软雅黑" w:hAnsi="微软雅黑" w:eastAsia="微软雅黑" w:cstheme="majorEastAsia"/>
                <w:b/>
                <w:sz w:val="24"/>
                <w:lang w:val="en-US"/>
              </w:rPr>
            </w:pPr>
            <w:r>
              <w:rPr>
                <w:rFonts w:hint="eastAsia" w:ascii="微软雅黑" w:hAnsi="微软雅黑" w:eastAsia="微软雅黑" w:cstheme="majorEastAsia"/>
                <w:b/>
                <w:sz w:val="24"/>
                <w:lang w:val="en-US"/>
              </w:rPr>
              <w:t>股权设计与股权激励</w:t>
            </w:r>
          </w:p>
          <w:p>
            <w:pPr>
              <w:pStyle w:val="11"/>
              <w:spacing w:line="460" w:lineRule="exact"/>
              <w:jc w:val="center"/>
              <w:rPr>
                <w:rFonts w:ascii="微软雅黑" w:hAnsi="微软雅黑" w:eastAsia="微软雅黑" w:cstheme="majorEastAsia"/>
                <w:b/>
                <w:sz w:val="24"/>
                <w:lang w:val="en-US"/>
              </w:rPr>
            </w:pPr>
          </w:p>
        </w:tc>
        <w:tc>
          <w:tcPr>
            <w:tcW w:w="6942" w:type="dxa"/>
          </w:tcPr>
          <w:p>
            <w:pPr>
              <w:pStyle w:val="11"/>
              <w:numPr>
                <w:ilvl w:val="0"/>
                <w:numId w:val="3"/>
              </w:numPr>
              <w:spacing w:line="460" w:lineRule="exact"/>
              <w:ind w:right="2660"/>
              <w:rPr>
                <w:rFonts w:ascii="微软雅黑" w:hAnsi="微软雅黑" w:eastAsia="微软雅黑" w:cstheme="majorEastAsia"/>
                <w:sz w:val="24"/>
                <w:lang w:val="en-US"/>
              </w:rPr>
            </w:pPr>
            <w:r>
              <w:rPr>
                <w:rFonts w:ascii="微软雅黑" w:hAnsi="微软雅黑" w:eastAsia="微软雅黑" w:cstheme="majorEastAsia"/>
                <w:sz w:val="24"/>
                <w:lang w:val="en-US"/>
              </w:rPr>
              <w:t>业财融合</w:t>
            </w:r>
            <w:r>
              <w:rPr>
                <w:rFonts w:hint="eastAsia" w:ascii="微软雅黑" w:hAnsi="微软雅黑" w:eastAsia="微软雅黑" w:cstheme="majorEastAsia"/>
                <w:sz w:val="24"/>
                <w:lang w:val="en-US"/>
              </w:rPr>
              <w:t>的</w:t>
            </w:r>
            <w:r>
              <w:rPr>
                <w:rFonts w:ascii="微软雅黑" w:hAnsi="微软雅黑" w:eastAsia="微软雅黑" w:cstheme="majorEastAsia"/>
                <w:sz w:val="24"/>
                <w:lang w:val="en-US"/>
              </w:rPr>
              <w:t>价值创造</w:t>
            </w:r>
          </w:p>
          <w:p>
            <w:pPr>
              <w:pStyle w:val="11"/>
              <w:numPr>
                <w:ilvl w:val="0"/>
                <w:numId w:val="3"/>
              </w:numPr>
              <w:spacing w:line="460" w:lineRule="exact"/>
              <w:ind w:right="2660"/>
              <w:rPr>
                <w:rFonts w:ascii="微软雅黑" w:hAnsi="微软雅黑" w:eastAsia="微软雅黑" w:cstheme="majorEastAsia"/>
                <w:sz w:val="24"/>
                <w:lang w:val="en-US"/>
              </w:rPr>
            </w:pPr>
            <w:r>
              <w:rPr>
                <w:rFonts w:hint="eastAsia" w:ascii="微软雅黑" w:hAnsi="微软雅黑" w:eastAsia="微软雅黑" w:cstheme="majorEastAsia"/>
                <w:sz w:val="24"/>
                <w:lang w:val="en-US"/>
              </w:rPr>
              <w:t>税务战略与风险管理</w:t>
            </w:r>
          </w:p>
          <w:p>
            <w:pPr>
              <w:pStyle w:val="11"/>
              <w:numPr>
                <w:ilvl w:val="0"/>
                <w:numId w:val="3"/>
              </w:numPr>
              <w:spacing w:line="460" w:lineRule="exact"/>
              <w:ind w:right="2660"/>
              <w:rPr>
                <w:rFonts w:ascii="微软雅黑" w:hAnsi="微软雅黑" w:eastAsia="微软雅黑" w:cstheme="majorEastAsia"/>
                <w:sz w:val="24"/>
                <w:lang w:val="en-US"/>
              </w:rPr>
            </w:pPr>
            <w:r>
              <w:rPr>
                <w:rFonts w:hint="eastAsia" w:ascii="微软雅黑" w:hAnsi="微软雅黑" w:eastAsia="微软雅黑" w:cstheme="majorEastAsia"/>
                <w:sz w:val="24"/>
                <w:lang w:val="en-US"/>
              </w:rPr>
              <w:t>数字经济的财税解决之道</w:t>
            </w:r>
          </w:p>
          <w:p>
            <w:pPr>
              <w:pStyle w:val="11"/>
              <w:numPr>
                <w:ilvl w:val="0"/>
                <w:numId w:val="3"/>
              </w:numPr>
              <w:spacing w:line="460" w:lineRule="exact"/>
              <w:ind w:right="2660"/>
              <w:rPr>
                <w:rFonts w:ascii="微软雅黑" w:hAnsi="微软雅黑" w:eastAsia="微软雅黑" w:cstheme="majorEastAsia"/>
                <w:sz w:val="24"/>
                <w:lang w:val="en-US"/>
              </w:rPr>
            </w:pPr>
            <w:r>
              <w:rPr>
                <w:rFonts w:hint="eastAsia" w:ascii="微软雅黑" w:hAnsi="微软雅黑" w:eastAsia="微软雅黑" w:cstheme="majorEastAsia"/>
                <w:sz w:val="24"/>
                <w:lang w:val="en-US"/>
              </w:rPr>
              <w:t>股权激励设计与实施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2542" w:type="dxa"/>
            <w:vAlign w:val="center"/>
          </w:tcPr>
          <w:p>
            <w:pPr>
              <w:pStyle w:val="11"/>
              <w:spacing w:line="460" w:lineRule="exact"/>
              <w:jc w:val="center"/>
              <w:rPr>
                <w:rFonts w:ascii="微软雅黑" w:hAnsi="微软雅黑" w:eastAsia="微软雅黑" w:cstheme="majorEastAsia"/>
                <w:b/>
                <w:sz w:val="24"/>
                <w:lang w:val="en-US"/>
              </w:rPr>
            </w:pPr>
            <w:r>
              <w:rPr>
                <w:rFonts w:hint="eastAsia" w:ascii="微软雅黑" w:hAnsi="微软雅黑" w:eastAsia="微软雅黑" w:cstheme="majorEastAsia"/>
                <w:b/>
                <w:sz w:val="24"/>
                <w:lang w:val="en-US"/>
              </w:rPr>
              <w:t>市场与渠道</w:t>
            </w:r>
          </w:p>
          <w:p>
            <w:pPr>
              <w:pStyle w:val="11"/>
              <w:spacing w:line="460" w:lineRule="exact"/>
              <w:jc w:val="center"/>
              <w:rPr>
                <w:rFonts w:ascii="微软雅黑" w:hAnsi="微软雅黑" w:eastAsia="微软雅黑" w:cstheme="majorEastAsia"/>
                <w:b/>
                <w:sz w:val="24"/>
                <w:lang w:val="en-US"/>
              </w:rPr>
            </w:pPr>
            <w:r>
              <w:rPr>
                <w:rFonts w:hint="eastAsia" w:ascii="微软雅黑" w:hAnsi="微软雅黑" w:eastAsia="微软雅黑" w:cstheme="majorEastAsia"/>
                <w:b/>
                <w:sz w:val="24"/>
                <w:lang w:val="en-US"/>
              </w:rPr>
              <w:t>数字化时代全员短视频营销、新消费品牌战略</w:t>
            </w:r>
          </w:p>
          <w:p>
            <w:pPr>
              <w:pStyle w:val="11"/>
              <w:spacing w:line="460" w:lineRule="exact"/>
              <w:jc w:val="center"/>
              <w:rPr>
                <w:rFonts w:ascii="微软雅黑" w:hAnsi="微软雅黑" w:eastAsia="微软雅黑" w:cstheme="majorEastAsia"/>
                <w:b/>
                <w:sz w:val="24"/>
                <w:lang w:val="en-US"/>
              </w:rPr>
            </w:pPr>
          </w:p>
        </w:tc>
        <w:tc>
          <w:tcPr>
            <w:tcW w:w="6942" w:type="dxa"/>
          </w:tcPr>
          <w:p>
            <w:pPr>
              <w:pStyle w:val="11"/>
              <w:numPr>
                <w:ilvl w:val="0"/>
                <w:numId w:val="3"/>
              </w:numPr>
              <w:spacing w:line="460" w:lineRule="exact"/>
              <w:ind w:right="2660"/>
              <w:rPr>
                <w:rFonts w:ascii="微软雅黑" w:hAnsi="微软雅黑" w:eastAsia="微软雅黑" w:cstheme="majorEastAsia"/>
                <w:sz w:val="24"/>
                <w:lang w:val="en-US"/>
              </w:rPr>
            </w:pPr>
            <w:r>
              <w:rPr>
                <w:rFonts w:hint="eastAsia" w:ascii="微软雅黑" w:hAnsi="微软雅黑" w:eastAsia="微软雅黑" w:cstheme="majorEastAsia"/>
                <w:sz w:val="24"/>
                <w:lang w:val="en-US"/>
              </w:rPr>
              <w:t>疫情后企业自救与逆势营销</w:t>
            </w:r>
          </w:p>
          <w:p>
            <w:pPr>
              <w:pStyle w:val="11"/>
              <w:numPr>
                <w:ilvl w:val="0"/>
                <w:numId w:val="3"/>
              </w:numPr>
              <w:spacing w:line="460" w:lineRule="exact"/>
              <w:ind w:right="2660"/>
              <w:rPr>
                <w:rFonts w:ascii="微软雅黑" w:hAnsi="微软雅黑" w:eastAsia="微软雅黑" w:cstheme="majorEastAsia"/>
                <w:sz w:val="24"/>
                <w:lang w:val="en-US"/>
              </w:rPr>
            </w:pPr>
            <w:r>
              <w:rPr>
                <w:rFonts w:hint="eastAsia" w:ascii="微软雅黑" w:hAnsi="微软雅黑" w:eastAsia="微软雅黑" w:cstheme="majorEastAsia"/>
                <w:sz w:val="24"/>
                <w:lang w:val="en-US"/>
              </w:rPr>
              <w:t>渠道开发与经销商管理</w:t>
            </w:r>
          </w:p>
          <w:p>
            <w:pPr>
              <w:pStyle w:val="11"/>
              <w:numPr>
                <w:ilvl w:val="0"/>
                <w:numId w:val="3"/>
              </w:numPr>
              <w:spacing w:line="460" w:lineRule="exact"/>
              <w:ind w:right="2660"/>
              <w:rPr>
                <w:rFonts w:ascii="微软雅黑" w:hAnsi="微软雅黑" w:eastAsia="微软雅黑" w:cstheme="majorEastAsia"/>
                <w:sz w:val="24"/>
                <w:lang w:val="en-US"/>
              </w:rPr>
            </w:pPr>
            <w:r>
              <w:rPr>
                <w:rFonts w:hint="eastAsia" w:ascii="微软雅黑" w:hAnsi="微软雅黑" w:eastAsia="微软雅黑" w:cstheme="majorEastAsia"/>
                <w:sz w:val="24"/>
                <w:lang w:val="en-US"/>
              </w:rPr>
              <w:t>数字化时代营销新模式</w:t>
            </w:r>
          </w:p>
          <w:p>
            <w:pPr>
              <w:pStyle w:val="11"/>
              <w:numPr>
                <w:ilvl w:val="0"/>
                <w:numId w:val="3"/>
              </w:numPr>
              <w:spacing w:line="460" w:lineRule="exact"/>
              <w:ind w:right="2660"/>
              <w:rPr>
                <w:rFonts w:ascii="微软雅黑" w:hAnsi="微软雅黑" w:eastAsia="微软雅黑" w:cstheme="majorEastAsia"/>
                <w:sz w:val="24"/>
                <w:lang w:val="en-US"/>
              </w:rPr>
            </w:pPr>
            <w:r>
              <w:rPr>
                <w:rFonts w:hint="eastAsia" w:ascii="微软雅黑" w:hAnsi="微软雅黑" w:eastAsia="微软雅黑" w:cstheme="majorEastAsia"/>
                <w:sz w:val="24"/>
                <w:lang w:val="en-US"/>
              </w:rPr>
              <w:t>数字化时代全员短视频营销、新消费品牌战略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2542" w:type="dxa"/>
            <w:vAlign w:val="center"/>
          </w:tcPr>
          <w:p>
            <w:pPr>
              <w:pStyle w:val="11"/>
              <w:spacing w:line="460" w:lineRule="exact"/>
              <w:jc w:val="center"/>
              <w:rPr>
                <w:rFonts w:ascii="微软雅黑" w:hAnsi="微软雅黑" w:eastAsia="微软雅黑" w:cstheme="majorEastAsia"/>
                <w:b/>
                <w:sz w:val="24"/>
                <w:lang w:val="en-US"/>
              </w:rPr>
            </w:pPr>
            <w:r>
              <w:rPr>
                <w:rFonts w:hint="eastAsia" w:ascii="微软雅黑" w:hAnsi="微软雅黑" w:eastAsia="微软雅黑" w:cstheme="majorEastAsia"/>
                <w:b/>
                <w:sz w:val="24"/>
                <w:lang w:val="en-US"/>
              </w:rPr>
              <w:t>产品与品牌</w:t>
            </w:r>
          </w:p>
          <w:p>
            <w:pPr>
              <w:pStyle w:val="11"/>
              <w:spacing w:line="460" w:lineRule="exact"/>
              <w:jc w:val="center"/>
              <w:rPr>
                <w:rFonts w:ascii="微软雅黑" w:hAnsi="微软雅黑" w:eastAsia="微软雅黑" w:cstheme="majorEastAsia"/>
                <w:b/>
                <w:sz w:val="24"/>
                <w:lang w:val="en-US"/>
              </w:rPr>
            </w:pPr>
            <w:r>
              <w:rPr>
                <w:rFonts w:hint="eastAsia" w:ascii="微软雅黑" w:hAnsi="微软雅黑" w:eastAsia="微软雅黑" w:cstheme="majorEastAsia"/>
                <w:b/>
                <w:sz w:val="24"/>
                <w:lang w:val="en-US"/>
              </w:rPr>
              <w:t>智慧营销</w:t>
            </w:r>
          </w:p>
          <w:p>
            <w:pPr>
              <w:pStyle w:val="11"/>
              <w:spacing w:line="460" w:lineRule="exact"/>
              <w:jc w:val="center"/>
              <w:rPr>
                <w:rFonts w:ascii="微软雅黑" w:hAnsi="微软雅黑" w:eastAsia="微软雅黑" w:cstheme="majorEastAsia"/>
                <w:b/>
                <w:sz w:val="24"/>
                <w:lang w:val="en-US"/>
              </w:rPr>
            </w:pPr>
          </w:p>
        </w:tc>
        <w:tc>
          <w:tcPr>
            <w:tcW w:w="6942" w:type="dxa"/>
          </w:tcPr>
          <w:p>
            <w:pPr>
              <w:pStyle w:val="11"/>
              <w:numPr>
                <w:ilvl w:val="0"/>
                <w:numId w:val="3"/>
              </w:numPr>
              <w:spacing w:line="460" w:lineRule="exact"/>
              <w:ind w:right="2660"/>
              <w:rPr>
                <w:rFonts w:ascii="微软雅黑" w:hAnsi="微软雅黑" w:eastAsia="微软雅黑" w:cstheme="majorEastAsia"/>
                <w:sz w:val="24"/>
                <w:lang w:val="en-US"/>
              </w:rPr>
            </w:pPr>
            <w:r>
              <w:rPr>
                <w:rFonts w:hint="eastAsia" w:ascii="微软雅黑" w:hAnsi="微软雅黑" w:eastAsia="微软雅黑" w:cstheme="majorEastAsia"/>
                <w:sz w:val="24"/>
                <w:lang w:val="en-US"/>
              </w:rPr>
              <w:t>数字化时代品牌战略管理</w:t>
            </w:r>
          </w:p>
          <w:p>
            <w:pPr>
              <w:pStyle w:val="11"/>
              <w:numPr>
                <w:ilvl w:val="0"/>
                <w:numId w:val="3"/>
              </w:numPr>
              <w:spacing w:line="460" w:lineRule="exact"/>
              <w:ind w:right="2660"/>
              <w:rPr>
                <w:rFonts w:ascii="微软雅黑" w:hAnsi="微软雅黑" w:eastAsia="微软雅黑" w:cstheme="majorEastAsia"/>
                <w:sz w:val="24"/>
                <w:lang w:val="en-US"/>
              </w:rPr>
            </w:pPr>
            <w:r>
              <w:rPr>
                <w:rFonts w:hint="eastAsia" w:ascii="微软雅黑" w:hAnsi="微软雅黑" w:eastAsia="微软雅黑" w:cstheme="majorEastAsia"/>
                <w:sz w:val="24"/>
                <w:lang w:val="en-US"/>
              </w:rPr>
              <w:t>数字化时代品牌与企业文化</w:t>
            </w:r>
          </w:p>
          <w:p>
            <w:pPr>
              <w:pStyle w:val="11"/>
              <w:numPr>
                <w:ilvl w:val="0"/>
                <w:numId w:val="3"/>
              </w:numPr>
              <w:spacing w:line="460" w:lineRule="exact"/>
              <w:ind w:right="2660"/>
              <w:rPr>
                <w:rFonts w:ascii="微软雅黑" w:hAnsi="微软雅黑" w:eastAsia="微软雅黑" w:cstheme="majorEastAsia"/>
                <w:sz w:val="24"/>
                <w:lang w:val="en-US"/>
              </w:rPr>
            </w:pPr>
            <w:r>
              <w:rPr>
                <w:rFonts w:hint="eastAsia" w:ascii="微软雅黑" w:hAnsi="微软雅黑" w:eastAsia="微软雅黑" w:cstheme="majorEastAsia"/>
                <w:sz w:val="24"/>
                <w:lang w:val="en-US"/>
              </w:rPr>
              <w:t>产品策略与品牌策略</w:t>
            </w:r>
          </w:p>
          <w:p>
            <w:pPr>
              <w:pStyle w:val="11"/>
              <w:numPr>
                <w:ilvl w:val="0"/>
                <w:numId w:val="3"/>
              </w:numPr>
              <w:spacing w:line="460" w:lineRule="exact"/>
              <w:ind w:right="2660"/>
              <w:rPr>
                <w:rFonts w:ascii="微软雅黑" w:hAnsi="微软雅黑" w:eastAsia="微软雅黑" w:cstheme="majorEastAsia"/>
                <w:sz w:val="24"/>
                <w:lang w:val="en-US"/>
              </w:rPr>
            </w:pPr>
            <w:r>
              <w:rPr>
                <w:rFonts w:hint="eastAsia" w:ascii="微软雅黑" w:hAnsi="微软雅黑" w:eastAsia="微软雅黑" w:cstheme="majorEastAsia"/>
                <w:sz w:val="24"/>
                <w:lang w:val="en-US"/>
              </w:rPr>
              <w:t>数字化时代战略品牌定位与爆品打造</w:t>
            </w:r>
          </w:p>
          <w:p>
            <w:pPr>
              <w:pStyle w:val="11"/>
              <w:numPr>
                <w:ilvl w:val="0"/>
                <w:numId w:val="3"/>
              </w:numPr>
              <w:spacing w:line="460" w:lineRule="exact"/>
              <w:ind w:right="2660"/>
              <w:rPr>
                <w:rFonts w:ascii="微软雅黑" w:hAnsi="微软雅黑" w:eastAsia="微软雅黑" w:cstheme="majorEastAsia"/>
                <w:sz w:val="24"/>
                <w:lang w:val="en-US"/>
              </w:rPr>
            </w:pPr>
            <w:r>
              <w:rPr>
                <w:rFonts w:hint="eastAsia" w:ascii="微软雅黑" w:hAnsi="微软雅黑" w:eastAsia="微软雅黑" w:cstheme="majorEastAsia"/>
                <w:sz w:val="24"/>
                <w:lang w:val="en-US"/>
              </w:rPr>
              <w:t>新媒体营销重塑人货场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2542" w:type="dxa"/>
            <w:vAlign w:val="center"/>
          </w:tcPr>
          <w:p>
            <w:pPr>
              <w:pStyle w:val="11"/>
              <w:spacing w:line="460" w:lineRule="exact"/>
              <w:rPr>
                <w:rFonts w:ascii="微软雅黑" w:hAnsi="微软雅黑" w:eastAsia="微软雅黑" w:cstheme="majorEastAsia"/>
                <w:b/>
                <w:sz w:val="24"/>
                <w:lang w:val="en-US"/>
              </w:rPr>
            </w:pPr>
            <w:r>
              <w:rPr>
                <w:rFonts w:hint="eastAsia" w:ascii="微软雅黑" w:hAnsi="微软雅黑" w:eastAsia="微软雅黑" w:cstheme="majorEastAsia"/>
                <w:b/>
                <w:sz w:val="24"/>
                <w:lang w:val="en-US"/>
              </w:rPr>
              <w:t>新形势下决策者/总经理/高管的财务思维建设</w:t>
            </w:r>
          </w:p>
        </w:tc>
        <w:tc>
          <w:tcPr>
            <w:tcW w:w="6942" w:type="dxa"/>
          </w:tcPr>
          <w:p>
            <w:pPr>
              <w:pStyle w:val="11"/>
              <w:numPr>
                <w:ilvl w:val="0"/>
                <w:numId w:val="3"/>
              </w:numPr>
              <w:spacing w:line="460" w:lineRule="exact"/>
              <w:ind w:right="2660"/>
              <w:rPr>
                <w:rFonts w:ascii="微软雅黑" w:hAnsi="微软雅黑" w:eastAsia="微软雅黑" w:cstheme="majorEastAsia"/>
                <w:sz w:val="24"/>
                <w:lang w:val="en-US"/>
              </w:rPr>
            </w:pPr>
            <w:r>
              <w:rPr>
                <w:rFonts w:hint="eastAsia" w:ascii="微软雅黑" w:hAnsi="微软雅黑" w:eastAsia="微软雅黑" w:cstheme="majorEastAsia"/>
                <w:sz w:val="24"/>
                <w:lang w:val="en-US"/>
              </w:rPr>
              <w:t>公司财务思维转变与业务转型</w:t>
            </w:r>
          </w:p>
          <w:p>
            <w:pPr>
              <w:pStyle w:val="11"/>
              <w:numPr>
                <w:ilvl w:val="0"/>
                <w:numId w:val="3"/>
              </w:numPr>
              <w:spacing w:line="460" w:lineRule="exact"/>
              <w:ind w:right="2660"/>
              <w:rPr>
                <w:rFonts w:ascii="微软雅黑" w:hAnsi="微软雅黑" w:eastAsia="微软雅黑" w:cstheme="majorEastAsia"/>
                <w:sz w:val="24"/>
                <w:lang w:val="en-US"/>
              </w:rPr>
            </w:pPr>
            <w:r>
              <w:rPr>
                <w:rFonts w:hint="eastAsia" w:ascii="微软雅黑" w:hAnsi="微软雅黑" w:eastAsia="微软雅黑" w:cstheme="majorEastAsia"/>
                <w:sz w:val="24"/>
                <w:lang w:val="en-US"/>
              </w:rPr>
              <w:t>新形势下财务管理</w:t>
            </w:r>
          </w:p>
          <w:p>
            <w:pPr>
              <w:pStyle w:val="11"/>
              <w:numPr>
                <w:ilvl w:val="0"/>
                <w:numId w:val="3"/>
              </w:numPr>
              <w:spacing w:line="460" w:lineRule="exact"/>
              <w:ind w:right="2660"/>
              <w:rPr>
                <w:rFonts w:ascii="微软雅黑" w:hAnsi="微软雅黑" w:eastAsia="微软雅黑" w:cstheme="majorEastAsia"/>
                <w:sz w:val="24"/>
                <w:lang w:val="en-US"/>
              </w:rPr>
            </w:pPr>
            <w:r>
              <w:rPr>
                <w:rFonts w:hint="eastAsia" w:ascii="微软雅黑" w:hAnsi="微软雅黑" w:eastAsia="微软雅黑" w:cstheme="majorEastAsia"/>
                <w:sz w:val="24"/>
                <w:lang w:val="en-US"/>
              </w:rPr>
              <w:t>大数据财务与公司治理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2542" w:type="dxa"/>
            <w:vAlign w:val="center"/>
          </w:tcPr>
          <w:p>
            <w:pPr>
              <w:pStyle w:val="11"/>
              <w:spacing w:line="460" w:lineRule="exact"/>
              <w:jc w:val="center"/>
              <w:rPr>
                <w:rFonts w:ascii="微软雅黑" w:hAnsi="微软雅黑" w:eastAsia="微软雅黑" w:cstheme="majorEastAsia"/>
                <w:b/>
                <w:sz w:val="24"/>
                <w:lang w:val="en-US"/>
              </w:rPr>
            </w:pPr>
            <w:r>
              <w:rPr>
                <w:rFonts w:hint="eastAsia" w:ascii="微软雅黑" w:hAnsi="微软雅黑" w:eastAsia="微软雅黑" w:cstheme="majorEastAsia"/>
                <w:b/>
                <w:sz w:val="24"/>
                <w:lang w:val="en-US"/>
              </w:rPr>
              <w:t>企业融资与担保实务</w:t>
            </w:r>
          </w:p>
          <w:p>
            <w:pPr>
              <w:pStyle w:val="11"/>
              <w:spacing w:line="460" w:lineRule="exact"/>
              <w:jc w:val="center"/>
              <w:rPr>
                <w:rFonts w:ascii="微软雅黑" w:hAnsi="微软雅黑" w:eastAsia="微软雅黑" w:cstheme="majorEastAsia"/>
                <w:b/>
                <w:sz w:val="24"/>
                <w:lang w:val="en-US"/>
              </w:rPr>
            </w:pPr>
          </w:p>
        </w:tc>
        <w:tc>
          <w:tcPr>
            <w:tcW w:w="6942" w:type="dxa"/>
          </w:tcPr>
          <w:p>
            <w:pPr>
              <w:pStyle w:val="11"/>
              <w:numPr>
                <w:ilvl w:val="0"/>
                <w:numId w:val="3"/>
              </w:numPr>
              <w:spacing w:line="460" w:lineRule="exact"/>
              <w:ind w:right="2660"/>
              <w:rPr>
                <w:rFonts w:ascii="微软雅黑" w:hAnsi="微软雅黑" w:eastAsia="微软雅黑" w:cstheme="majorEastAsia"/>
                <w:sz w:val="24"/>
                <w:lang w:val="en-US"/>
              </w:rPr>
            </w:pPr>
            <w:r>
              <w:rPr>
                <w:rFonts w:hint="eastAsia" w:ascii="微软雅黑" w:hAnsi="微软雅黑" w:eastAsia="微软雅黑" w:cstheme="majorEastAsia"/>
                <w:sz w:val="24"/>
                <w:lang w:val="en-US"/>
              </w:rPr>
              <w:t>企业融资类型</w:t>
            </w:r>
          </w:p>
          <w:p>
            <w:pPr>
              <w:pStyle w:val="11"/>
              <w:numPr>
                <w:ilvl w:val="0"/>
                <w:numId w:val="3"/>
              </w:numPr>
              <w:spacing w:line="460" w:lineRule="exact"/>
              <w:ind w:right="2660"/>
              <w:rPr>
                <w:rFonts w:ascii="微软雅黑" w:hAnsi="微软雅黑" w:eastAsia="微软雅黑" w:cstheme="majorEastAsia"/>
                <w:sz w:val="24"/>
                <w:lang w:val="en-US"/>
              </w:rPr>
            </w:pPr>
            <w:r>
              <w:rPr>
                <w:rFonts w:hint="eastAsia" w:ascii="微软雅黑" w:hAnsi="微软雅黑" w:eastAsia="微软雅黑" w:cstheme="majorEastAsia"/>
                <w:sz w:val="24"/>
                <w:lang w:val="en-US"/>
              </w:rPr>
              <w:t>改变传统的企业组织形势</w:t>
            </w:r>
          </w:p>
          <w:p>
            <w:pPr>
              <w:pStyle w:val="11"/>
              <w:numPr>
                <w:ilvl w:val="0"/>
                <w:numId w:val="3"/>
              </w:numPr>
              <w:spacing w:line="460" w:lineRule="exact"/>
              <w:ind w:right="2660"/>
              <w:rPr>
                <w:rFonts w:ascii="微软雅黑" w:hAnsi="微软雅黑" w:eastAsia="微软雅黑" w:cstheme="majorEastAsia"/>
                <w:sz w:val="24"/>
                <w:lang w:val="en-US"/>
              </w:rPr>
            </w:pPr>
            <w:r>
              <w:rPr>
                <w:rFonts w:hint="eastAsia" w:ascii="微软雅黑" w:hAnsi="微软雅黑" w:eastAsia="微软雅黑" w:cstheme="majorEastAsia"/>
                <w:sz w:val="24"/>
                <w:lang w:val="en-US"/>
              </w:rPr>
              <w:t>直接融资与间接融资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2542" w:type="dxa"/>
            <w:vAlign w:val="center"/>
          </w:tcPr>
          <w:p>
            <w:pPr>
              <w:pStyle w:val="11"/>
              <w:spacing w:line="460" w:lineRule="exact"/>
              <w:jc w:val="center"/>
              <w:rPr>
                <w:rFonts w:ascii="微软雅黑" w:hAnsi="微软雅黑" w:eastAsia="微软雅黑" w:cstheme="majorEastAsia"/>
                <w:b/>
                <w:sz w:val="24"/>
                <w:lang w:val="en-US"/>
              </w:rPr>
            </w:pPr>
            <w:r>
              <w:rPr>
                <w:rFonts w:hint="eastAsia" w:ascii="微软雅黑" w:hAnsi="微软雅黑" w:eastAsia="微软雅黑" w:cstheme="majorEastAsia"/>
                <w:b/>
                <w:sz w:val="24"/>
                <w:lang w:val="en-US"/>
              </w:rPr>
              <w:t>从“财报”到“才报”引领人力资源数字化</w:t>
            </w:r>
          </w:p>
        </w:tc>
        <w:tc>
          <w:tcPr>
            <w:tcW w:w="6942" w:type="dxa"/>
          </w:tcPr>
          <w:p>
            <w:pPr>
              <w:pStyle w:val="11"/>
              <w:numPr>
                <w:ilvl w:val="0"/>
                <w:numId w:val="3"/>
              </w:numPr>
              <w:spacing w:line="460" w:lineRule="exact"/>
              <w:ind w:right="2660"/>
              <w:rPr>
                <w:rFonts w:ascii="微软雅黑" w:hAnsi="微软雅黑" w:eastAsia="微软雅黑" w:cstheme="majorEastAsia"/>
                <w:sz w:val="24"/>
                <w:lang w:val="en-US"/>
              </w:rPr>
            </w:pPr>
            <w:r>
              <w:rPr>
                <w:rFonts w:hint="eastAsia" w:ascii="微软雅黑" w:hAnsi="微软雅黑" w:eastAsia="微软雅黑" w:cstheme="majorEastAsia"/>
                <w:sz w:val="24"/>
                <w:lang w:val="en-US"/>
              </w:rPr>
              <w:t>数字化时代人力资源管理创新与变革</w:t>
            </w:r>
          </w:p>
          <w:p>
            <w:pPr>
              <w:pStyle w:val="11"/>
              <w:numPr>
                <w:ilvl w:val="0"/>
                <w:numId w:val="3"/>
              </w:numPr>
              <w:spacing w:line="460" w:lineRule="exact"/>
              <w:ind w:right="2660"/>
              <w:rPr>
                <w:rFonts w:ascii="微软雅黑" w:hAnsi="微软雅黑" w:eastAsia="微软雅黑" w:cstheme="majorEastAsia"/>
                <w:sz w:val="24"/>
                <w:lang w:val="en-US"/>
              </w:rPr>
            </w:pPr>
            <w:r>
              <w:rPr>
                <w:rFonts w:hint="eastAsia" w:ascii="微软雅黑" w:hAnsi="微软雅黑" w:eastAsia="微软雅黑" w:cstheme="majorEastAsia"/>
                <w:sz w:val="24"/>
                <w:lang w:val="en-US"/>
              </w:rPr>
              <w:t>组织与人才管理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2542" w:type="dxa"/>
            <w:vAlign w:val="center"/>
          </w:tcPr>
          <w:p>
            <w:pPr>
              <w:pStyle w:val="11"/>
              <w:spacing w:line="460" w:lineRule="exact"/>
              <w:ind w:firstLine="480" w:firstLineChars="200"/>
              <w:rPr>
                <w:rFonts w:ascii="微软雅黑" w:hAnsi="微软雅黑" w:eastAsia="微软雅黑" w:cstheme="majorEastAsia"/>
                <w:b/>
                <w:sz w:val="24"/>
                <w:lang w:val="en-US"/>
              </w:rPr>
            </w:pPr>
            <w:r>
              <w:rPr>
                <w:rFonts w:hint="eastAsia" w:ascii="微软雅黑" w:hAnsi="微软雅黑" w:eastAsia="微软雅黑" w:cstheme="majorEastAsia"/>
                <w:b/>
                <w:sz w:val="24"/>
                <w:lang w:val="en-US"/>
              </w:rPr>
              <w:t>智能制造与数字化</w:t>
            </w:r>
          </w:p>
          <w:p>
            <w:pPr>
              <w:pStyle w:val="11"/>
              <w:spacing w:line="460" w:lineRule="exact"/>
              <w:ind w:firstLine="480" w:firstLineChars="200"/>
              <w:rPr>
                <w:rFonts w:ascii="微软雅黑" w:hAnsi="微软雅黑" w:eastAsia="微软雅黑" w:cstheme="majorEastAsia"/>
                <w:b/>
                <w:sz w:val="24"/>
                <w:lang w:val="en-US"/>
              </w:rPr>
            </w:pPr>
          </w:p>
        </w:tc>
        <w:tc>
          <w:tcPr>
            <w:tcW w:w="6942" w:type="dxa"/>
          </w:tcPr>
          <w:p>
            <w:pPr>
              <w:pStyle w:val="11"/>
              <w:numPr>
                <w:ilvl w:val="0"/>
                <w:numId w:val="3"/>
              </w:numPr>
              <w:spacing w:line="460" w:lineRule="exact"/>
              <w:ind w:right="2660"/>
              <w:rPr>
                <w:rFonts w:ascii="微软雅黑" w:hAnsi="微软雅黑" w:eastAsia="微软雅黑" w:cstheme="majorEastAsia"/>
                <w:sz w:val="24"/>
                <w:lang w:val="en-US"/>
              </w:rPr>
            </w:pPr>
            <w:r>
              <w:rPr>
                <w:rFonts w:hint="eastAsia" w:ascii="微软雅黑" w:hAnsi="微软雅黑" w:eastAsia="微软雅黑" w:cstheme="majorEastAsia"/>
                <w:sz w:val="24"/>
                <w:lang w:val="en-US"/>
              </w:rPr>
              <w:t>数字化思维转变与业务转型</w:t>
            </w:r>
          </w:p>
          <w:p>
            <w:pPr>
              <w:pStyle w:val="11"/>
              <w:numPr>
                <w:ilvl w:val="0"/>
                <w:numId w:val="3"/>
              </w:numPr>
              <w:spacing w:line="460" w:lineRule="exact"/>
              <w:ind w:right="2660"/>
              <w:rPr>
                <w:rFonts w:ascii="微软雅黑" w:hAnsi="微软雅黑" w:eastAsia="微软雅黑" w:cstheme="majorEastAsia"/>
                <w:sz w:val="24"/>
                <w:lang w:val="en-US"/>
              </w:rPr>
            </w:pPr>
            <w:r>
              <w:rPr>
                <w:rFonts w:hint="eastAsia" w:ascii="微软雅黑" w:hAnsi="微软雅黑" w:eastAsia="微软雅黑" w:cstheme="majorEastAsia"/>
                <w:sz w:val="24"/>
                <w:lang w:val="en-US"/>
              </w:rPr>
              <w:t>大数据与人工智能的变革与创新</w:t>
            </w:r>
          </w:p>
          <w:p>
            <w:pPr>
              <w:pStyle w:val="11"/>
              <w:numPr>
                <w:ilvl w:val="0"/>
                <w:numId w:val="3"/>
              </w:numPr>
              <w:spacing w:line="460" w:lineRule="exact"/>
              <w:ind w:right="2660"/>
              <w:rPr>
                <w:rFonts w:ascii="微软雅黑" w:hAnsi="微软雅黑" w:eastAsia="微软雅黑" w:cstheme="majorEastAsia"/>
                <w:sz w:val="24"/>
                <w:lang w:val="en-US"/>
              </w:rPr>
            </w:pPr>
            <w:r>
              <w:rPr>
                <w:rFonts w:hint="eastAsia" w:ascii="微软雅黑" w:hAnsi="微软雅黑" w:eastAsia="微软雅黑" w:cstheme="majorEastAsia"/>
                <w:sz w:val="24"/>
                <w:lang w:val="en-US"/>
              </w:rPr>
              <w:t>制造企业数字化变革与创新</w:t>
            </w:r>
          </w:p>
          <w:p>
            <w:pPr>
              <w:pStyle w:val="11"/>
              <w:numPr>
                <w:ilvl w:val="0"/>
                <w:numId w:val="3"/>
              </w:numPr>
              <w:spacing w:line="460" w:lineRule="exact"/>
              <w:ind w:right="2660"/>
              <w:rPr>
                <w:rFonts w:ascii="微软雅黑" w:hAnsi="微软雅黑" w:eastAsia="微软雅黑" w:cstheme="majorEastAsia"/>
                <w:sz w:val="24"/>
                <w:lang w:val="en-US"/>
              </w:rPr>
            </w:pPr>
            <w:r>
              <w:rPr>
                <w:rFonts w:hint="eastAsia" w:ascii="微软雅黑" w:hAnsi="微软雅黑" w:eastAsia="微软雅黑" w:cstheme="majorEastAsia"/>
                <w:sz w:val="24"/>
                <w:lang w:val="en-US"/>
              </w:rPr>
              <w:t>大数据与公司治理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2542" w:type="dxa"/>
            <w:vAlign w:val="center"/>
          </w:tcPr>
          <w:p>
            <w:pPr>
              <w:pStyle w:val="11"/>
              <w:spacing w:line="460" w:lineRule="exact"/>
              <w:jc w:val="center"/>
              <w:rPr>
                <w:rFonts w:ascii="微软雅黑" w:hAnsi="微软雅黑" w:eastAsia="微软雅黑" w:cstheme="majorEastAsia"/>
                <w:b/>
                <w:sz w:val="24"/>
                <w:lang w:val="en-US"/>
              </w:rPr>
            </w:pPr>
            <w:r>
              <w:rPr>
                <w:rFonts w:hint="eastAsia" w:ascii="微软雅黑" w:hAnsi="微软雅黑" w:eastAsia="微软雅黑" w:cstheme="majorEastAsia"/>
                <w:b/>
                <w:sz w:val="24"/>
                <w:lang w:val="en-US"/>
              </w:rPr>
              <w:t>文化与激励</w:t>
            </w:r>
          </w:p>
          <w:p>
            <w:pPr>
              <w:pStyle w:val="11"/>
              <w:spacing w:line="460" w:lineRule="exact"/>
              <w:jc w:val="center"/>
              <w:rPr>
                <w:rFonts w:ascii="微软雅黑" w:hAnsi="微软雅黑" w:eastAsia="微软雅黑" w:cstheme="majorEastAsia"/>
                <w:b/>
                <w:sz w:val="24"/>
                <w:lang w:val="en-US"/>
              </w:rPr>
            </w:pPr>
          </w:p>
        </w:tc>
        <w:tc>
          <w:tcPr>
            <w:tcW w:w="6942" w:type="dxa"/>
          </w:tcPr>
          <w:p>
            <w:pPr>
              <w:pStyle w:val="11"/>
              <w:numPr>
                <w:ilvl w:val="0"/>
                <w:numId w:val="3"/>
              </w:numPr>
              <w:spacing w:line="460" w:lineRule="exact"/>
              <w:ind w:right="2660"/>
              <w:rPr>
                <w:rFonts w:ascii="微软雅黑" w:hAnsi="微软雅黑" w:eastAsia="微软雅黑" w:cstheme="majorEastAsia"/>
                <w:sz w:val="24"/>
                <w:lang w:val="en-US"/>
              </w:rPr>
            </w:pPr>
            <w:r>
              <w:rPr>
                <w:rFonts w:hint="eastAsia" w:ascii="微软雅黑" w:hAnsi="微软雅黑" w:eastAsia="微软雅黑" w:cstheme="majorEastAsia"/>
                <w:sz w:val="24"/>
                <w:lang w:val="en-US"/>
              </w:rPr>
              <w:t>企业文化体系建设</w:t>
            </w:r>
          </w:p>
          <w:p>
            <w:pPr>
              <w:pStyle w:val="11"/>
              <w:numPr>
                <w:ilvl w:val="0"/>
                <w:numId w:val="3"/>
              </w:numPr>
              <w:spacing w:line="460" w:lineRule="exact"/>
              <w:ind w:right="2660"/>
              <w:rPr>
                <w:rFonts w:ascii="微软雅黑" w:hAnsi="微软雅黑" w:eastAsia="微软雅黑" w:cstheme="majorEastAsia"/>
                <w:sz w:val="24"/>
                <w:lang w:val="en-US"/>
              </w:rPr>
            </w:pPr>
            <w:r>
              <w:rPr>
                <w:rFonts w:hint="eastAsia" w:ascii="微软雅黑" w:hAnsi="微软雅黑" w:eastAsia="微软雅黑" w:cstheme="majorEastAsia"/>
                <w:sz w:val="24"/>
                <w:lang w:val="en-US"/>
              </w:rPr>
              <w:t>战略解码与执行力文化</w:t>
            </w:r>
          </w:p>
          <w:p>
            <w:pPr>
              <w:pStyle w:val="11"/>
              <w:numPr>
                <w:ilvl w:val="0"/>
                <w:numId w:val="3"/>
              </w:numPr>
              <w:spacing w:line="460" w:lineRule="exact"/>
              <w:ind w:right="2660"/>
              <w:rPr>
                <w:rFonts w:ascii="微软雅黑" w:hAnsi="微软雅黑" w:eastAsia="微软雅黑" w:cstheme="majorEastAsia"/>
                <w:sz w:val="24"/>
                <w:lang w:val="en-US"/>
              </w:rPr>
            </w:pPr>
            <w:r>
              <w:rPr>
                <w:rFonts w:hint="eastAsia" w:ascii="微软雅黑" w:hAnsi="微软雅黑" w:eastAsia="微软雅黑" w:cstheme="majorEastAsia"/>
                <w:sz w:val="24"/>
                <w:lang w:val="en-US"/>
              </w:rPr>
              <w:t>建立高激励的绩效薪酬体系</w:t>
            </w:r>
          </w:p>
          <w:p>
            <w:pPr>
              <w:pStyle w:val="11"/>
              <w:numPr>
                <w:ilvl w:val="0"/>
                <w:numId w:val="3"/>
              </w:numPr>
              <w:spacing w:line="460" w:lineRule="exact"/>
              <w:ind w:right="2660"/>
              <w:rPr>
                <w:rFonts w:ascii="微软雅黑" w:hAnsi="微软雅黑" w:eastAsia="微软雅黑" w:cstheme="majorEastAsia"/>
                <w:sz w:val="24"/>
                <w:lang w:val="en-US"/>
              </w:rPr>
            </w:pPr>
            <w:r>
              <w:rPr>
                <w:rFonts w:hint="eastAsia" w:ascii="微软雅黑" w:hAnsi="微软雅黑" w:eastAsia="微软雅黑" w:cstheme="majorEastAsia"/>
                <w:sz w:val="24"/>
                <w:lang w:val="en-US"/>
              </w:rPr>
              <w:t>企业文化与企业家精神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2542" w:type="dxa"/>
            <w:vAlign w:val="center"/>
          </w:tcPr>
          <w:p>
            <w:pPr>
              <w:pStyle w:val="11"/>
              <w:spacing w:line="460" w:lineRule="exact"/>
              <w:jc w:val="center"/>
              <w:rPr>
                <w:rFonts w:ascii="微软雅黑" w:hAnsi="微软雅黑" w:eastAsia="微软雅黑" w:cstheme="majorEastAsia"/>
                <w:b/>
                <w:sz w:val="24"/>
                <w:lang w:val="en-US"/>
              </w:rPr>
            </w:pPr>
            <w:r>
              <w:rPr>
                <w:rFonts w:hint="eastAsia" w:ascii="微软雅黑" w:hAnsi="微软雅黑" w:eastAsia="微软雅黑" w:cstheme="majorEastAsia"/>
                <w:b/>
                <w:sz w:val="24"/>
                <w:lang w:val="en-US"/>
              </w:rPr>
              <w:t>公共表达的道与术</w:t>
            </w:r>
          </w:p>
          <w:p>
            <w:pPr>
              <w:pStyle w:val="11"/>
              <w:spacing w:line="460" w:lineRule="exact"/>
              <w:jc w:val="center"/>
              <w:rPr>
                <w:rFonts w:ascii="微软雅黑" w:hAnsi="微软雅黑" w:eastAsia="微软雅黑" w:cstheme="majorEastAsia"/>
                <w:b/>
                <w:sz w:val="24"/>
                <w:lang w:val="en-US"/>
              </w:rPr>
            </w:pPr>
          </w:p>
        </w:tc>
        <w:tc>
          <w:tcPr>
            <w:tcW w:w="6942" w:type="dxa"/>
          </w:tcPr>
          <w:p>
            <w:pPr>
              <w:ind w:right="120"/>
              <w:jc w:val="center"/>
              <w:rPr>
                <w:b/>
                <w:sz w:val="24"/>
              </w:rPr>
            </w:pPr>
          </w:p>
          <w:p>
            <w:pPr>
              <w:pStyle w:val="11"/>
              <w:numPr>
                <w:ilvl w:val="0"/>
                <w:numId w:val="3"/>
              </w:numPr>
              <w:spacing w:line="460" w:lineRule="exact"/>
              <w:ind w:right="2660"/>
              <w:rPr>
                <w:rFonts w:ascii="微软雅黑" w:hAnsi="微软雅黑" w:eastAsia="微软雅黑" w:cstheme="majorEastAsia"/>
                <w:sz w:val="24"/>
                <w:lang w:val="en-US"/>
              </w:rPr>
            </w:pPr>
            <w:r>
              <w:rPr>
                <w:rFonts w:hint="eastAsia" w:ascii="微软雅黑" w:hAnsi="微软雅黑" w:eastAsia="微软雅黑" w:cstheme="majorEastAsia"/>
                <w:sz w:val="24"/>
                <w:lang w:val="en-US"/>
              </w:rPr>
              <w:t>公共表达现场的“四大杀手</w:t>
            </w:r>
          </w:p>
          <w:p>
            <w:pPr>
              <w:pStyle w:val="11"/>
              <w:numPr>
                <w:ilvl w:val="0"/>
                <w:numId w:val="3"/>
              </w:numPr>
              <w:spacing w:line="460" w:lineRule="exact"/>
              <w:ind w:right="2660"/>
              <w:rPr>
                <w:rFonts w:ascii="微软雅黑" w:hAnsi="微软雅黑" w:eastAsia="微软雅黑" w:cstheme="majorEastAsia"/>
                <w:sz w:val="24"/>
                <w:lang w:val="en-US"/>
              </w:rPr>
            </w:pPr>
            <w:r>
              <w:rPr>
                <w:rFonts w:hint="eastAsia" w:ascii="微软雅黑" w:hAnsi="微软雅黑" w:eastAsia="微软雅黑" w:cstheme="majorEastAsia"/>
                <w:sz w:val="24"/>
                <w:lang w:val="en-US"/>
              </w:rPr>
              <w:t>从“表现”到“表达”</w:t>
            </w:r>
          </w:p>
          <w:p>
            <w:pPr>
              <w:pStyle w:val="11"/>
              <w:numPr>
                <w:ilvl w:val="0"/>
                <w:numId w:val="3"/>
              </w:numPr>
              <w:spacing w:line="460" w:lineRule="exact"/>
              <w:ind w:right="2660"/>
              <w:rPr>
                <w:rFonts w:ascii="微软雅黑" w:hAnsi="微软雅黑" w:eastAsia="微软雅黑" w:cstheme="majorEastAsia"/>
                <w:sz w:val="24"/>
                <w:lang w:val="en-US"/>
              </w:rPr>
            </w:pPr>
            <w:r>
              <w:rPr>
                <w:rFonts w:hint="eastAsia" w:ascii="微软雅黑" w:hAnsi="微软雅黑" w:eastAsia="微软雅黑" w:cstheme="majorEastAsia"/>
                <w:sz w:val="24"/>
                <w:lang w:val="en-US"/>
              </w:rPr>
              <w:t>眼神+动作，控制动作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2542" w:type="dxa"/>
            <w:vAlign w:val="center"/>
          </w:tcPr>
          <w:p>
            <w:pPr>
              <w:pStyle w:val="11"/>
              <w:spacing w:line="460" w:lineRule="exact"/>
              <w:rPr>
                <w:rFonts w:ascii="微软雅黑" w:hAnsi="微软雅黑" w:eastAsia="微软雅黑" w:cstheme="majorEastAsia"/>
                <w:b/>
                <w:sz w:val="24"/>
                <w:lang w:val="en-US"/>
              </w:rPr>
            </w:pPr>
          </w:p>
          <w:p>
            <w:pPr>
              <w:pStyle w:val="11"/>
              <w:spacing w:line="460" w:lineRule="exact"/>
              <w:jc w:val="center"/>
              <w:rPr>
                <w:rFonts w:ascii="微软雅黑" w:hAnsi="微软雅黑" w:eastAsia="微软雅黑" w:cstheme="majorEastAsia"/>
                <w:b/>
                <w:sz w:val="24"/>
                <w:lang w:val="en-US"/>
              </w:rPr>
            </w:pPr>
            <w:r>
              <w:rPr>
                <w:rFonts w:hint="eastAsia" w:ascii="微软雅黑" w:hAnsi="微软雅黑" w:eastAsia="微软雅黑" w:cstheme="majorEastAsia"/>
                <w:b/>
                <w:sz w:val="24"/>
              </w:rPr>
              <w:t>领导</w:t>
            </w:r>
            <w:r>
              <w:rPr>
                <w:rFonts w:hint="eastAsia" w:ascii="微软雅黑" w:hAnsi="微软雅黑" w:eastAsia="微软雅黑" w:cstheme="majorEastAsia"/>
                <w:b/>
                <w:sz w:val="24"/>
                <w:lang w:val="en-US"/>
              </w:rPr>
              <w:t>心理学</w:t>
            </w:r>
          </w:p>
          <w:p>
            <w:pPr>
              <w:pStyle w:val="11"/>
              <w:spacing w:line="460" w:lineRule="exact"/>
              <w:jc w:val="center"/>
              <w:rPr>
                <w:rFonts w:ascii="微软雅黑" w:hAnsi="微软雅黑" w:eastAsia="微软雅黑" w:cstheme="majorEastAsia"/>
                <w:b/>
                <w:sz w:val="24"/>
                <w:lang w:val="en-US"/>
              </w:rPr>
            </w:pPr>
          </w:p>
        </w:tc>
        <w:tc>
          <w:tcPr>
            <w:tcW w:w="6942" w:type="dxa"/>
          </w:tcPr>
          <w:p>
            <w:pPr>
              <w:pStyle w:val="11"/>
              <w:numPr>
                <w:ilvl w:val="0"/>
                <w:numId w:val="3"/>
              </w:numPr>
              <w:spacing w:line="460" w:lineRule="exact"/>
              <w:ind w:right="2660"/>
              <w:rPr>
                <w:rFonts w:ascii="微软雅黑" w:hAnsi="微软雅黑" w:eastAsia="微软雅黑" w:cstheme="majorEastAsia"/>
                <w:sz w:val="24"/>
                <w:lang w:val="en-US"/>
              </w:rPr>
            </w:pPr>
            <w:r>
              <w:rPr>
                <w:rFonts w:hint="eastAsia" w:ascii="微软雅黑" w:hAnsi="微软雅黑" w:eastAsia="微软雅黑" w:cstheme="majorEastAsia"/>
                <w:sz w:val="24"/>
                <w:lang w:val="en-US"/>
              </w:rPr>
              <w:t>中国传统文化塑造的中国式领导力</w:t>
            </w:r>
          </w:p>
          <w:p>
            <w:pPr>
              <w:pStyle w:val="11"/>
              <w:numPr>
                <w:ilvl w:val="0"/>
                <w:numId w:val="3"/>
              </w:numPr>
              <w:spacing w:line="460" w:lineRule="exact"/>
              <w:ind w:right="2660"/>
              <w:rPr>
                <w:rFonts w:ascii="微软雅黑" w:hAnsi="微软雅黑" w:eastAsia="微软雅黑" w:cstheme="majorEastAsia"/>
                <w:sz w:val="24"/>
                <w:lang w:val="en-US"/>
              </w:rPr>
            </w:pPr>
            <w:r>
              <w:rPr>
                <w:rFonts w:hint="eastAsia" w:ascii="微软雅黑" w:hAnsi="微软雅黑" w:eastAsia="微软雅黑" w:cstheme="majorEastAsia"/>
                <w:sz w:val="24"/>
                <w:lang w:val="en-US"/>
              </w:rPr>
              <w:t>心理学有什么特色？</w:t>
            </w:r>
          </w:p>
          <w:p>
            <w:pPr>
              <w:pStyle w:val="11"/>
              <w:numPr>
                <w:ilvl w:val="0"/>
                <w:numId w:val="3"/>
              </w:numPr>
              <w:spacing w:line="460" w:lineRule="exact"/>
              <w:ind w:right="2660"/>
              <w:rPr>
                <w:rFonts w:ascii="微软雅黑" w:hAnsi="微软雅黑" w:eastAsia="微软雅黑" w:cstheme="majorEastAsia"/>
                <w:sz w:val="24"/>
                <w:lang w:val="en-US"/>
              </w:rPr>
            </w:pPr>
            <w:r>
              <w:rPr>
                <w:rFonts w:hint="eastAsia" w:ascii="微软雅黑" w:hAnsi="微软雅黑" w:eastAsia="微软雅黑" w:cstheme="majorEastAsia"/>
                <w:sz w:val="24"/>
                <w:lang w:val="en-US"/>
              </w:rPr>
              <w:t>心理学有什么用？</w:t>
            </w:r>
          </w:p>
          <w:p>
            <w:pPr>
              <w:pStyle w:val="11"/>
              <w:numPr>
                <w:ilvl w:val="0"/>
                <w:numId w:val="3"/>
              </w:numPr>
              <w:spacing w:line="460" w:lineRule="exact"/>
              <w:ind w:right="2660"/>
              <w:rPr>
                <w:rFonts w:ascii="微软雅黑" w:hAnsi="微软雅黑" w:eastAsia="微软雅黑" w:cstheme="majorEastAsia"/>
                <w:sz w:val="24"/>
                <w:lang w:val="en-US"/>
              </w:rPr>
            </w:pPr>
            <w:r>
              <w:rPr>
                <w:rFonts w:hint="eastAsia" w:ascii="微软雅黑" w:hAnsi="微软雅黑" w:eastAsia="微软雅黑" w:cstheme="majorEastAsia"/>
                <w:sz w:val="24"/>
                <w:lang w:val="en-US"/>
              </w:rPr>
              <w:t>在管理学中的应用起源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2542" w:type="dxa"/>
            <w:vAlign w:val="center"/>
          </w:tcPr>
          <w:p>
            <w:pPr>
              <w:pStyle w:val="11"/>
              <w:spacing w:line="460" w:lineRule="exact"/>
              <w:jc w:val="center"/>
              <w:rPr>
                <w:rFonts w:ascii="微软雅黑" w:hAnsi="微软雅黑" w:eastAsia="微软雅黑" w:cstheme="majorEastAsia"/>
                <w:b/>
                <w:sz w:val="24"/>
                <w:lang w:val="en-US"/>
              </w:rPr>
            </w:pPr>
            <w:r>
              <w:rPr>
                <w:rFonts w:hint="eastAsia" w:ascii="微软雅黑" w:hAnsi="微软雅黑" w:eastAsia="微软雅黑" w:cstheme="majorEastAsia"/>
                <w:b/>
                <w:sz w:val="24"/>
                <w:lang w:val="en-US"/>
              </w:rPr>
              <w:t>大国崛起与文化创新</w:t>
            </w:r>
          </w:p>
          <w:p>
            <w:pPr>
              <w:pStyle w:val="11"/>
              <w:spacing w:line="460" w:lineRule="exact"/>
              <w:jc w:val="center"/>
              <w:rPr>
                <w:rFonts w:ascii="微软雅黑" w:hAnsi="微软雅黑" w:eastAsia="微软雅黑" w:cstheme="majorEastAsia"/>
                <w:b/>
                <w:sz w:val="24"/>
                <w:lang w:val="en-US"/>
              </w:rPr>
            </w:pPr>
          </w:p>
        </w:tc>
        <w:tc>
          <w:tcPr>
            <w:tcW w:w="6942" w:type="dxa"/>
          </w:tcPr>
          <w:p>
            <w:pPr>
              <w:pStyle w:val="11"/>
              <w:numPr>
                <w:ilvl w:val="0"/>
                <w:numId w:val="3"/>
              </w:numPr>
              <w:spacing w:line="460" w:lineRule="exact"/>
              <w:ind w:right="2660"/>
              <w:rPr>
                <w:rFonts w:ascii="微软雅黑" w:hAnsi="微软雅黑" w:eastAsia="微软雅黑" w:cstheme="majorEastAsia"/>
                <w:sz w:val="24"/>
                <w:lang w:val="en-US"/>
              </w:rPr>
            </w:pPr>
            <w:r>
              <w:rPr>
                <w:rFonts w:hint="eastAsia" w:ascii="微软雅黑" w:hAnsi="微软雅黑" w:eastAsia="微软雅黑" w:cstheme="majorEastAsia"/>
                <w:sz w:val="24"/>
                <w:lang w:val="en-US"/>
              </w:rPr>
              <w:t>大国国学八大奥秘</w:t>
            </w:r>
          </w:p>
          <w:p>
            <w:pPr>
              <w:pStyle w:val="11"/>
              <w:numPr>
                <w:ilvl w:val="0"/>
                <w:numId w:val="3"/>
              </w:numPr>
              <w:spacing w:line="460" w:lineRule="exact"/>
              <w:ind w:right="2660"/>
              <w:rPr>
                <w:rFonts w:ascii="微软雅黑" w:hAnsi="微软雅黑" w:eastAsia="微软雅黑" w:cstheme="majorEastAsia"/>
                <w:color w:val="666666"/>
                <w:sz w:val="24"/>
                <w:shd w:val="clear" w:color="auto" w:fill="FCFCFC"/>
              </w:rPr>
            </w:pPr>
            <w:r>
              <w:rPr>
                <w:rFonts w:hint="eastAsia" w:ascii="微软雅黑" w:hAnsi="微软雅黑" w:eastAsia="微软雅黑" w:cstheme="majorEastAsia"/>
                <w:sz w:val="24"/>
                <w:lang w:val="en-US"/>
              </w:rPr>
              <w:t>中国国学核心：知行合一</w:t>
            </w:r>
          </w:p>
          <w:p>
            <w:pPr>
              <w:pStyle w:val="11"/>
              <w:numPr>
                <w:ilvl w:val="0"/>
                <w:numId w:val="3"/>
              </w:numPr>
              <w:spacing w:line="460" w:lineRule="exact"/>
              <w:ind w:right="2660"/>
              <w:rPr>
                <w:rFonts w:ascii="微软雅黑" w:hAnsi="微软雅黑" w:eastAsia="微软雅黑" w:cstheme="majorEastAsia"/>
                <w:color w:val="666666"/>
                <w:sz w:val="24"/>
                <w:shd w:val="clear" w:color="auto" w:fill="FCFCFC"/>
              </w:rPr>
            </w:pPr>
            <w:r>
              <w:rPr>
                <w:rFonts w:hint="eastAsia" w:ascii="微软雅黑" w:hAnsi="微软雅黑" w:eastAsia="微软雅黑" w:cstheme="majorEastAsia"/>
                <w:sz w:val="24"/>
                <w:lang w:val="en-US"/>
              </w:rPr>
              <w:t>文化强国必须有的核心价值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2542" w:type="dxa"/>
            <w:vAlign w:val="center"/>
          </w:tcPr>
          <w:p>
            <w:pPr>
              <w:pStyle w:val="11"/>
              <w:spacing w:line="460" w:lineRule="exact"/>
              <w:jc w:val="center"/>
              <w:rPr>
                <w:rFonts w:ascii="微软雅黑" w:hAnsi="微软雅黑" w:eastAsia="微软雅黑" w:cstheme="majorEastAsia"/>
                <w:b/>
                <w:sz w:val="24"/>
                <w:lang w:val="en-US"/>
              </w:rPr>
            </w:pPr>
            <w:r>
              <w:rPr>
                <w:rFonts w:hint="eastAsia" w:ascii="微软雅黑" w:hAnsi="微软雅黑" w:eastAsia="微软雅黑" w:cstheme="majorEastAsia"/>
                <w:b/>
                <w:sz w:val="24"/>
                <w:lang w:val="en-US"/>
              </w:rPr>
              <w:t>体验式教学</w:t>
            </w:r>
          </w:p>
        </w:tc>
        <w:tc>
          <w:tcPr>
            <w:tcW w:w="6942" w:type="dxa"/>
          </w:tcPr>
          <w:p>
            <w:pPr>
              <w:pStyle w:val="11"/>
              <w:numPr>
                <w:ilvl w:val="0"/>
                <w:numId w:val="3"/>
              </w:numPr>
              <w:spacing w:line="460" w:lineRule="exact"/>
              <w:ind w:right="2660"/>
              <w:rPr>
                <w:rFonts w:ascii="微软雅黑" w:hAnsi="微软雅黑" w:eastAsia="微软雅黑" w:cstheme="majorEastAsia"/>
                <w:sz w:val="24"/>
                <w:lang w:val="en-US"/>
              </w:rPr>
            </w:pPr>
            <w:r>
              <w:rPr>
                <w:rFonts w:hint="eastAsia" w:ascii="微软雅黑" w:hAnsi="微软雅黑" w:eastAsia="微软雅黑" w:cstheme="majorEastAsia"/>
                <w:sz w:val="24"/>
                <w:lang w:val="en-US"/>
              </w:rPr>
              <w:t>素书与企业经营管理</w:t>
            </w:r>
          </w:p>
          <w:p>
            <w:pPr>
              <w:pStyle w:val="11"/>
              <w:numPr>
                <w:ilvl w:val="0"/>
                <w:numId w:val="3"/>
              </w:numPr>
              <w:spacing w:line="460" w:lineRule="exact"/>
              <w:ind w:right="2660"/>
              <w:rPr>
                <w:rFonts w:ascii="微软雅黑" w:hAnsi="微软雅黑" w:eastAsia="微软雅黑" w:cstheme="majorEastAsia"/>
                <w:sz w:val="24"/>
                <w:lang w:val="en-US"/>
              </w:rPr>
            </w:pPr>
            <w:r>
              <w:rPr>
                <w:rFonts w:hint="eastAsia" w:ascii="微软雅黑" w:hAnsi="微软雅黑" w:eastAsia="微软雅黑" w:cstheme="majorEastAsia"/>
                <w:sz w:val="24"/>
                <w:lang w:val="en-US"/>
              </w:rPr>
              <w:t>走进校友知名企业</w:t>
            </w:r>
          </w:p>
          <w:p>
            <w:pPr>
              <w:pStyle w:val="11"/>
              <w:numPr>
                <w:ilvl w:val="0"/>
                <w:numId w:val="3"/>
              </w:numPr>
              <w:spacing w:line="460" w:lineRule="exact"/>
              <w:ind w:right="2660"/>
              <w:rPr>
                <w:rFonts w:ascii="微软雅黑" w:hAnsi="微软雅黑" w:eastAsia="微软雅黑" w:cstheme="majorEastAsia"/>
                <w:sz w:val="24"/>
                <w:lang w:val="en-US"/>
              </w:rPr>
            </w:pPr>
            <w:r>
              <w:rPr>
                <w:rFonts w:hint="eastAsia" w:ascii="微软雅黑" w:hAnsi="微软雅黑" w:eastAsia="微软雅黑" w:cstheme="majorEastAsia"/>
                <w:sz w:val="24"/>
                <w:lang w:val="en-US"/>
              </w:rPr>
              <w:t>户外拓展，发掘个人潜能，打造卓越团队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9484" w:type="dxa"/>
            <w:gridSpan w:val="2"/>
            <w:tcBorders>
              <w:top w:val="nil"/>
              <w:left w:val="nil"/>
              <w:right w:val="nil"/>
            </w:tcBorders>
            <w:shd w:val="clear" w:color="auto" w:fill="A20000"/>
          </w:tcPr>
          <w:p>
            <w:pPr>
              <w:pStyle w:val="11"/>
              <w:spacing w:line="560" w:lineRule="exact"/>
              <w:ind w:left="23"/>
              <w:jc w:val="center"/>
              <w:rPr>
                <w:rFonts w:ascii="微软雅黑" w:hAnsi="微软雅黑" w:eastAsia="微软雅黑" w:cstheme="majorEastAsia"/>
                <w:b/>
                <w:sz w:val="28"/>
              </w:rPr>
            </w:pPr>
            <w:r>
              <w:rPr>
                <w:rFonts w:hint="eastAsia" w:ascii="微软雅黑" w:hAnsi="微软雅黑" w:eastAsia="微软雅黑" w:cstheme="majorEastAsia"/>
                <w:b/>
                <w:color w:val="FFFFFF"/>
                <w:sz w:val="32"/>
                <w:lang w:val="en-US"/>
              </w:rPr>
              <w:t>部分</w:t>
            </w:r>
            <w:r>
              <w:rPr>
                <w:rFonts w:hint="eastAsia" w:ascii="微软雅黑" w:hAnsi="微软雅黑" w:eastAsia="微软雅黑" w:cstheme="majorEastAsia"/>
                <w:b/>
                <w:color w:val="FFFFFF"/>
                <w:sz w:val="32"/>
              </w:rPr>
              <w:t>师资</w:t>
            </w:r>
            <w:r>
              <w:rPr>
                <w:rFonts w:hint="eastAsia" w:ascii="微软雅黑" w:hAnsi="微软雅黑" w:eastAsia="微软雅黑" w:cstheme="majorEastAsia"/>
                <w:b/>
                <w:color w:val="FFFFFF"/>
                <w:sz w:val="32"/>
                <w:lang w:val="en-US"/>
              </w:rPr>
              <w:t>介绍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2542" w:type="dxa"/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 w:cstheme="majorEastAsia"/>
                <w:sz w:val="24"/>
              </w:rPr>
            </w:pPr>
            <w:r>
              <w:rPr>
                <w:rFonts w:hint="eastAsia" w:ascii="微软雅黑" w:hAnsi="微软雅黑" w:eastAsia="微软雅黑" w:cstheme="majorEastAsia"/>
                <w:sz w:val="24"/>
                <w:lang w:bidi="zh-CN"/>
              </w:rPr>
              <w:t>张辉</w:t>
            </w:r>
          </w:p>
        </w:tc>
        <w:tc>
          <w:tcPr>
            <w:tcW w:w="6942" w:type="dxa"/>
          </w:tcPr>
          <w:p>
            <w:pPr>
              <w:spacing w:line="500" w:lineRule="exact"/>
              <w:jc w:val="center"/>
              <w:rPr>
                <w:rFonts w:ascii="微软雅黑" w:hAnsi="微软雅黑" w:eastAsia="微软雅黑" w:cstheme="majorEastAsia"/>
                <w:sz w:val="24"/>
                <w:lang w:bidi="zh-CN"/>
              </w:rPr>
            </w:pPr>
            <w:r>
              <w:rPr>
                <w:rFonts w:hint="eastAsia" w:ascii="微软雅黑" w:hAnsi="微软雅黑" w:eastAsia="微软雅黑" w:cstheme="majorEastAsia"/>
                <w:sz w:val="24"/>
                <w:lang w:bidi="zh-CN"/>
              </w:rPr>
              <w:t>北京大学经济学院副院长，北京大学经济学院教授、博士生导师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2542" w:type="dxa"/>
            <w:vAlign w:val="center"/>
          </w:tcPr>
          <w:p>
            <w:pPr>
              <w:pStyle w:val="11"/>
              <w:spacing w:line="340" w:lineRule="exact"/>
              <w:jc w:val="center"/>
              <w:rPr>
                <w:rFonts w:ascii="微软雅黑" w:hAnsi="微软雅黑" w:eastAsia="微软雅黑" w:cstheme="majorEastAsia"/>
                <w:sz w:val="24"/>
                <w:lang w:val="en-US"/>
              </w:rPr>
            </w:pPr>
            <w:r>
              <w:rPr>
                <w:rFonts w:hint="eastAsia" w:ascii="微软雅黑" w:hAnsi="微软雅黑" w:eastAsia="微软雅黑" w:cstheme="majorEastAsia"/>
                <w:color w:val="000000"/>
                <w:kern w:val="0"/>
                <w:sz w:val="24"/>
              </w:rPr>
              <w:t>黄俊立</w:t>
            </w:r>
          </w:p>
        </w:tc>
        <w:tc>
          <w:tcPr>
            <w:tcW w:w="6942" w:type="dxa"/>
          </w:tcPr>
          <w:p>
            <w:pPr>
              <w:pStyle w:val="11"/>
              <w:spacing w:line="460" w:lineRule="exact"/>
              <w:jc w:val="center"/>
              <w:rPr>
                <w:rFonts w:ascii="微软雅黑" w:hAnsi="微软雅黑" w:eastAsia="微软雅黑" w:cstheme="majorEastAsia"/>
                <w:color w:val="FFFFFF"/>
                <w:sz w:val="24"/>
              </w:rPr>
            </w:pPr>
            <w:r>
              <w:rPr>
                <w:rFonts w:hint="eastAsia" w:ascii="微软雅黑" w:hAnsi="微软雅黑" w:eastAsia="微软雅黑" w:cstheme="majorEastAsia"/>
                <w:color w:val="000000"/>
                <w:kern w:val="0"/>
                <w:sz w:val="24"/>
              </w:rPr>
              <w:t>北京大学民营企业研究所执行所长、北京大学马克思学院副教授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88" w:hRule="atLeast"/>
          <w:jc w:val="center"/>
        </w:trPr>
        <w:tc>
          <w:tcPr>
            <w:tcW w:w="2542" w:type="dxa"/>
            <w:vAlign w:val="center"/>
          </w:tcPr>
          <w:p>
            <w:pPr>
              <w:pStyle w:val="11"/>
              <w:spacing w:line="460" w:lineRule="exact"/>
              <w:jc w:val="center"/>
              <w:rPr>
                <w:rFonts w:ascii="微软雅黑" w:hAnsi="微软雅黑" w:eastAsia="微软雅黑" w:cstheme="majorEastAsia"/>
                <w:b/>
                <w:sz w:val="24"/>
                <w:lang w:val="en-US"/>
              </w:rPr>
            </w:pPr>
            <w:r>
              <w:rPr>
                <w:rFonts w:hint="eastAsia" w:ascii="微软雅黑" w:hAnsi="微软雅黑" w:eastAsia="微软雅黑" w:cstheme="majorEastAsia"/>
                <w:color w:val="000000"/>
                <w:kern w:val="0"/>
                <w:sz w:val="24"/>
              </w:rPr>
              <w:t>王新超</w:t>
            </w:r>
          </w:p>
        </w:tc>
        <w:tc>
          <w:tcPr>
            <w:tcW w:w="6942" w:type="dxa"/>
          </w:tcPr>
          <w:p>
            <w:pPr>
              <w:spacing w:line="520" w:lineRule="exact"/>
              <w:jc w:val="center"/>
              <w:rPr>
                <w:rFonts w:ascii="微软雅黑" w:hAnsi="微软雅黑" w:eastAsia="微软雅黑" w:cstheme="majorEastAsia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theme="majorEastAsia"/>
                <w:color w:val="000000"/>
                <w:kern w:val="0"/>
                <w:sz w:val="24"/>
              </w:rPr>
              <w:t>北京大学光华管理学院组织与战略管理系副教授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38" w:hRule="atLeast"/>
          <w:jc w:val="center"/>
        </w:trPr>
        <w:tc>
          <w:tcPr>
            <w:tcW w:w="2542" w:type="dxa"/>
            <w:vAlign w:val="center"/>
          </w:tcPr>
          <w:p>
            <w:pPr>
              <w:pStyle w:val="11"/>
              <w:spacing w:line="460" w:lineRule="exact"/>
              <w:jc w:val="center"/>
              <w:rPr>
                <w:rFonts w:ascii="微软雅黑" w:hAnsi="微软雅黑" w:eastAsia="微软雅黑" w:cstheme="majorEastAsia"/>
                <w:b/>
                <w:sz w:val="24"/>
                <w:lang w:val="en-US"/>
              </w:rPr>
            </w:pPr>
            <w:r>
              <w:rPr>
                <w:rFonts w:hint="eastAsia" w:ascii="微软雅黑" w:hAnsi="微软雅黑" w:eastAsia="微软雅黑" w:cstheme="majorEastAsia"/>
                <w:color w:val="000000"/>
                <w:kern w:val="0"/>
                <w:sz w:val="24"/>
              </w:rPr>
              <w:t>张智勇</w:t>
            </w:r>
          </w:p>
        </w:tc>
        <w:tc>
          <w:tcPr>
            <w:tcW w:w="6942" w:type="dxa"/>
          </w:tcPr>
          <w:p>
            <w:pPr>
              <w:pStyle w:val="11"/>
              <w:spacing w:line="540" w:lineRule="exact"/>
              <w:ind w:left="23"/>
              <w:jc w:val="center"/>
              <w:rPr>
                <w:rFonts w:ascii="微软雅黑" w:hAnsi="微软雅黑" w:eastAsia="微软雅黑" w:cstheme="majorEastAsia"/>
                <w:b/>
                <w:color w:val="FFFFFF"/>
                <w:sz w:val="24"/>
              </w:rPr>
            </w:pPr>
            <w:r>
              <w:rPr>
                <w:rFonts w:hint="eastAsia" w:ascii="微软雅黑" w:hAnsi="微软雅黑" w:eastAsia="微软雅黑" w:cstheme="majorEastAsia"/>
                <w:color w:val="000000"/>
                <w:kern w:val="0"/>
                <w:sz w:val="24"/>
              </w:rPr>
              <w:t>北京大学心理与认知学院教授，博士生导师，北京大学十佳教师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2542" w:type="dxa"/>
            <w:vAlign w:val="center"/>
          </w:tcPr>
          <w:p>
            <w:pPr>
              <w:pStyle w:val="11"/>
              <w:spacing w:line="460" w:lineRule="exact"/>
              <w:jc w:val="center"/>
              <w:rPr>
                <w:rFonts w:ascii="微软雅黑" w:hAnsi="微软雅黑" w:eastAsia="微软雅黑" w:cstheme="majorEastAsia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theme="majorEastAsia"/>
                <w:color w:val="000000"/>
                <w:kern w:val="0"/>
                <w:sz w:val="24"/>
              </w:rPr>
              <w:t>初晓波</w:t>
            </w:r>
          </w:p>
        </w:tc>
        <w:tc>
          <w:tcPr>
            <w:tcW w:w="6942" w:type="dxa"/>
          </w:tcPr>
          <w:p>
            <w:pPr>
              <w:pStyle w:val="11"/>
              <w:spacing w:line="500" w:lineRule="exact"/>
              <w:jc w:val="center"/>
              <w:rPr>
                <w:rFonts w:ascii="微软雅黑" w:hAnsi="微软雅黑" w:eastAsia="微软雅黑" w:cstheme="majorEastAsia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theme="majorEastAsia"/>
                <w:color w:val="000000"/>
                <w:kern w:val="0"/>
                <w:sz w:val="24"/>
              </w:rPr>
              <w:t>北京大学国际关系学院院党委书记、教授、博士生导师。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2542" w:type="dxa"/>
            <w:vAlign w:val="center"/>
          </w:tcPr>
          <w:p>
            <w:pPr>
              <w:pStyle w:val="3"/>
              <w:spacing w:line="460" w:lineRule="exact"/>
              <w:ind w:right="221"/>
              <w:jc w:val="center"/>
              <w:rPr>
                <w:rFonts w:ascii="微软雅黑" w:hAnsi="微软雅黑" w:eastAsia="微软雅黑" w:cstheme="majorEastAsia"/>
                <w:b/>
              </w:rPr>
            </w:pPr>
            <w:r>
              <w:rPr>
                <w:rFonts w:hint="eastAsia" w:ascii="微软雅黑" w:hAnsi="微软雅黑" w:eastAsia="微软雅黑" w:cstheme="majorEastAsia"/>
              </w:rPr>
              <w:t xml:space="preserve"> </w:t>
            </w:r>
            <w:r>
              <w:rPr>
                <w:rFonts w:ascii="微软雅黑" w:hAnsi="微软雅黑" w:eastAsia="微软雅黑" w:cstheme="majorEastAsia"/>
              </w:rPr>
              <w:t xml:space="preserve"> </w:t>
            </w:r>
            <w:r>
              <w:rPr>
                <w:rFonts w:hint="eastAsia" w:ascii="微软雅黑" w:hAnsi="微软雅黑" w:eastAsia="微软雅黑" w:cstheme="majorEastAsia"/>
              </w:rPr>
              <w:t>王岳川</w:t>
            </w:r>
          </w:p>
        </w:tc>
        <w:tc>
          <w:tcPr>
            <w:tcW w:w="6942" w:type="dxa"/>
          </w:tcPr>
          <w:p>
            <w:pPr>
              <w:pStyle w:val="3"/>
              <w:spacing w:line="460" w:lineRule="exact"/>
              <w:ind w:right="221"/>
              <w:jc w:val="center"/>
              <w:rPr>
                <w:rFonts w:ascii="微软雅黑" w:hAnsi="微软雅黑" w:eastAsia="微软雅黑" w:cstheme="majorEastAsia"/>
              </w:rPr>
            </w:pPr>
            <w:r>
              <w:rPr>
                <w:rFonts w:hint="eastAsia" w:ascii="微软雅黑" w:hAnsi="微软雅黑" w:eastAsia="微软雅黑" w:cstheme="majorEastAsia"/>
              </w:rPr>
              <w:t>北京大学中文系教授、博士生导师，享受国务院津贴，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2542" w:type="dxa"/>
            <w:vAlign w:val="center"/>
          </w:tcPr>
          <w:p>
            <w:pPr>
              <w:pStyle w:val="11"/>
              <w:spacing w:line="460" w:lineRule="exact"/>
              <w:jc w:val="center"/>
              <w:rPr>
                <w:rFonts w:ascii="微软雅黑" w:hAnsi="微软雅黑" w:eastAsia="微软雅黑" w:cstheme="majorEastAsia"/>
                <w:color w:val="000000"/>
                <w:kern w:val="0"/>
                <w:sz w:val="24"/>
                <w:lang w:val="en-US" w:bidi="ar-SA"/>
              </w:rPr>
            </w:pPr>
            <w:r>
              <w:rPr>
                <w:rFonts w:hint="eastAsia" w:ascii="微软雅黑" w:hAnsi="微软雅黑" w:eastAsia="微软雅黑" w:cstheme="majorEastAsia"/>
                <w:color w:val="000000"/>
                <w:kern w:val="0"/>
                <w:sz w:val="24"/>
                <w:lang w:val="en-US" w:bidi="ar-SA"/>
              </w:rPr>
              <w:t>吕  帆</w:t>
            </w:r>
          </w:p>
        </w:tc>
        <w:tc>
          <w:tcPr>
            <w:tcW w:w="6942" w:type="dxa"/>
          </w:tcPr>
          <w:p>
            <w:pPr>
              <w:pStyle w:val="11"/>
              <w:spacing w:line="540" w:lineRule="exact"/>
              <w:jc w:val="center"/>
              <w:rPr>
                <w:rFonts w:ascii="微软雅黑" w:hAnsi="微软雅黑" w:eastAsia="微软雅黑" w:cstheme="majorEastAsia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微软雅黑" w:hAnsi="微软雅黑" w:eastAsia="微软雅黑" w:cstheme="majorEastAsia"/>
                <w:color w:val="000000"/>
                <w:kern w:val="0"/>
                <w:sz w:val="24"/>
                <w:lang w:val="en-US" w:bidi="ar-SA"/>
              </w:rPr>
              <w:t>北京大学融媒体中心音视频办主任、北京大学电视研究中心副主任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2542" w:type="dxa"/>
            <w:vAlign w:val="center"/>
          </w:tcPr>
          <w:p>
            <w:pPr>
              <w:pStyle w:val="11"/>
              <w:spacing w:line="460" w:lineRule="exact"/>
              <w:jc w:val="center"/>
              <w:rPr>
                <w:rFonts w:ascii="微软雅黑" w:hAnsi="微软雅黑" w:eastAsia="微软雅黑" w:cstheme="majorEastAsia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theme="majorEastAsia"/>
                <w:color w:val="000000"/>
                <w:kern w:val="0"/>
                <w:sz w:val="24"/>
                <w:lang w:val="en-US"/>
              </w:rPr>
              <w:t>李斌</w:t>
            </w:r>
          </w:p>
        </w:tc>
        <w:tc>
          <w:tcPr>
            <w:tcW w:w="6942" w:type="dxa"/>
          </w:tcPr>
          <w:p>
            <w:pPr>
              <w:pStyle w:val="11"/>
              <w:spacing w:line="460" w:lineRule="exact"/>
              <w:ind w:left="23"/>
              <w:jc w:val="center"/>
              <w:rPr>
                <w:rFonts w:ascii="微软雅黑" w:hAnsi="微软雅黑" w:eastAsia="微软雅黑" w:cstheme="majorEastAsia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theme="majorEastAsia"/>
                <w:color w:val="000000"/>
                <w:kern w:val="0"/>
                <w:sz w:val="24"/>
              </w:rPr>
              <w:t>资深律师，执业医师，心理咨询师，中国消费者协会律师团成员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2542" w:type="dxa"/>
            <w:vAlign w:val="center"/>
          </w:tcPr>
          <w:p>
            <w:pPr>
              <w:pStyle w:val="11"/>
              <w:spacing w:line="460" w:lineRule="exact"/>
              <w:jc w:val="center"/>
              <w:rPr>
                <w:rFonts w:ascii="微软雅黑" w:hAnsi="微软雅黑" w:eastAsia="微软雅黑" w:cstheme="majorEastAsia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theme="majorEastAsia"/>
                <w:color w:val="000000"/>
                <w:kern w:val="0"/>
                <w:sz w:val="24"/>
              </w:rPr>
              <w:t>李佳眉</w:t>
            </w:r>
          </w:p>
        </w:tc>
        <w:tc>
          <w:tcPr>
            <w:tcW w:w="6942" w:type="dxa"/>
          </w:tcPr>
          <w:p>
            <w:pPr>
              <w:spacing w:line="460" w:lineRule="exact"/>
              <w:jc w:val="center"/>
              <w:rPr>
                <w:rFonts w:ascii="微软雅黑" w:hAnsi="微软雅黑" w:eastAsia="微软雅黑" w:cstheme="majorEastAsia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theme="majorEastAsia"/>
                <w:color w:val="000000"/>
                <w:kern w:val="0"/>
                <w:sz w:val="24"/>
              </w:rPr>
              <w:t>著名实战派人力资源专家；多家500强企业资深顾问。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2542" w:type="dxa"/>
            <w:vAlign w:val="center"/>
          </w:tcPr>
          <w:p>
            <w:pPr>
              <w:pStyle w:val="11"/>
              <w:spacing w:line="460" w:lineRule="exact"/>
              <w:jc w:val="center"/>
              <w:rPr>
                <w:rFonts w:ascii="微软雅黑" w:hAnsi="微软雅黑" w:eastAsia="微软雅黑" w:cstheme="majorEastAsia"/>
                <w:b/>
                <w:sz w:val="24"/>
                <w:lang w:val="en-US"/>
              </w:rPr>
            </w:pPr>
            <w:r>
              <w:rPr>
                <w:rFonts w:hint="eastAsia" w:ascii="微软雅黑" w:hAnsi="微软雅黑" w:eastAsia="微软雅黑" w:cstheme="majorEastAsia"/>
                <w:color w:val="000000"/>
                <w:kern w:val="0"/>
                <w:sz w:val="24"/>
              </w:rPr>
              <w:t>袁嘉骏</w:t>
            </w:r>
          </w:p>
        </w:tc>
        <w:tc>
          <w:tcPr>
            <w:tcW w:w="6942" w:type="dxa"/>
          </w:tcPr>
          <w:p>
            <w:pPr>
              <w:pStyle w:val="11"/>
              <w:spacing w:line="420" w:lineRule="exact"/>
              <w:ind w:left="23"/>
              <w:jc w:val="center"/>
              <w:rPr>
                <w:rFonts w:ascii="微软雅黑" w:hAnsi="微软雅黑" w:eastAsia="微软雅黑" w:cstheme="majorEastAsia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theme="majorEastAsia"/>
                <w:color w:val="000000"/>
                <w:kern w:val="0"/>
                <w:sz w:val="24"/>
              </w:rPr>
              <w:t>知名风险投资人、B</w:t>
            </w:r>
            <w:r>
              <w:rPr>
                <w:rFonts w:ascii="微软雅黑" w:hAnsi="微软雅黑" w:eastAsia="微软雅黑" w:cstheme="majorEastAsia"/>
                <w:color w:val="000000"/>
                <w:kern w:val="0"/>
                <w:sz w:val="24"/>
              </w:rPr>
              <w:t>randX品牌增长实验室创始人</w:t>
            </w:r>
          </w:p>
          <w:p>
            <w:pPr>
              <w:pStyle w:val="11"/>
              <w:spacing w:line="420" w:lineRule="exact"/>
              <w:ind w:left="23"/>
              <w:jc w:val="center"/>
              <w:rPr>
                <w:rFonts w:ascii="微软雅黑" w:hAnsi="微软雅黑" w:eastAsia="微软雅黑" w:cstheme="majorEastAsia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theme="majorEastAsia"/>
                <w:color w:val="000000"/>
                <w:kern w:val="0"/>
                <w:sz w:val="24"/>
                <w:lang w:val="en-US"/>
              </w:rPr>
              <w:t>前</w:t>
            </w:r>
            <w:r>
              <w:rPr>
                <w:rFonts w:ascii="微软雅黑" w:hAnsi="微软雅黑" w:eastAsia="微软雅黑" w:cstheme="majorEastAsia"/>
                <w:color w:val="000000"/>
                <w:kern w:val="0"/>
                <w:sz w:val="24"/>
              </w:rPr>
              <w:t>字节跳动</w:t>
            </w:r>
            <w:r>
              <w:rPr>
                <w:rFonts w:hint="eastAsia" w:ascii="微软雅黑" w:hAnsi="微软雅黑" w:eastAsia="微软雅黑" w:cstheme="majorEastAsia"/>
                <w:color w:val="000000"/>
                <w:kern w:val="0"/>
                <w:sz w:val="24"/>
              </w:rPr>
              <w:t xml:space="preserve"> 抖音品牌负责人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2542" w:type="dxa"/>
            <w:vAlign w:val="center"/>
          </w:tcPr>
          <w:p>
            <w:pPr>
              <w:pStyle w:val="11"/>
              <w:spacing w:line="460" w:lineRule="exact"/>
              <w:jc w:val="center"/>
              <w:rPr>
                <w:rFonts w:ascii="微软雅黑" w:hAnsi="微软雅黑" w:eastAsia="微软雅黑" w:cstheme="majorEastAsia"/>
                <w:b/>
                <w:sz w:val="24"/>
                <w:lang w:val="en-US"/>
              </w:rPr>
            </w:pPr>
            <w:r>
              <w:rPr>
                <w:rFonts w:hint="eastAsia" w:ascii="微软雅黑" w:hAnsi="微软雅黑" w:eastAsia="微软雅黑" w:cstheme="majorEastAsia"/>
                <w:color w:val="000000"/>
                <w:kern w:val="0"/>
                <w:sz w:val="24"/>
              </w:rPr>
              <w:t>康亚斌</w:t>
            </w:r>
          </w:p>
        </w:tc>
        <w:tc>
          <w:tcPr>
            <w:tcW w:w="6942" w:type="dxa"/>
          </w:tcPr>
          <w:p>
            <w:pPr>
              <w:pStyle w:val="11"/>
              <w:spacing w:line="460" w:lineRule="exact"/>
              <w:jc w:val="center"/>
              <w:rPr>
                <w:rFonts w:ascii="微软雅黑" w:hAnsi="微软雅黑" w:eastAsia="微软雅黑" w:cstheme="majorEastAsia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theme="majorEastAsia"/>
                <w:color w:val="000000"/>
                <w:kern w:val="0"/>
                <w:sz w:val="24"/>
              </w:rPr>
              <w:t>营销管理领域专家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2542" w:type="dxa"/>
            <w:vAlign w:val="center"/>
          </w:tcPr>
          <w:p>
            <w:pPr>
              <w:pStyle w:val="11"/>
              <w:spacing w:line="460" w:lineRule="exact"/>
              <w:jc w:val="center"/>
              <w:rPr>
                <w:rFonts w:ascii="微软雅黑" w:hAnsi="微软雅黑" w:eastAsia="微软雅黑" w:cstheme="majorEastAsia"/>
                <w:b/>
                <w:sz w:val="24"/>
                <w:lang w:val="en-US"/>
              </w:rPr>
            </w:pPr>
            <w:r>
              <w:rPr>
                <w:rFonts w:hint="eastAsia" w:ascii="微软雅黑" w:hAnsi="微软雅黑" w:eastAsia="微软雅黑" w:cstheme="majorEastAsia"/>
                <w:bCs/>
                <w:sz w:val="24"/>
                <w:lang w:val="en-US"/>
              </w:rPr>
              <w:t>闵岳</w:t>
            </w:r>
          </w:p>
        </w:tc>
        <w:tc>
          <w:tcPr>
            <w:tcW w:w="6942" w:type="dxa"/>
          </w:tcPr>
          <w:p>
            <w:pPr>
              <w:pStyle w:val="11"/>
              <w:spacing w:line="460" w:lineRule="exact"/>
              <w:jc w:val="center"/>
              <w:rPr>
                <w:rFonts w:ascii="微软雅黑" w:hAnsi="微软雅黑" w:eastAsia="微软雅黑" w:cstheme="majorEastAsia"/>
                <w:color w:val="000000"/>
                <w:kern w:val="0"/>
                <w:sz w:val="24"/>
                <w:lang w:val="en-US"/>
              </w:rPr>
            </w:pPr>
            <w:r>
              <w:rPr>
                <w:rFonts w:ascii="微软雅黑" w:hAnsi="微软雅黑" w:eastAsia="微软雅黑" w:cstheme="majorEastAsia"/>
                <w:color w:val="000000"/>
                <w:kern w:val="0"/>
                <w:sz w:val="24"/>
                <w:lang w:val="en-US"/>
              </w:rPr>
              <w:t>财务管理专家，财务管理培训师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2542" w:type="dxa"/>
            <w:vAlign w:val="center"/>
          </w:tcPr>
          <w:p>
            <w:pPr>
              <w:pStyle w:val="11"/>
              <w:spacing w:line="460" w:lineRule="exact"/>
              <w:jc w:val="center"/>
              <w:rPr>
                <w:rFonts w:ascii="微软雅黑" w:hAnsi="微软雅黑" w:eastAsia="微软雅黑" w:cstheme="majorEastAsia"/>
                <w:bCs/>
                <w:sz w:val="24"/>
                <w:lang w:val="en-US"/>
              </w:rPr>
            </w:pPr>
            <w:r>
              <w:rPr>
                <w:rFonts w:hint="eastAsia" w:ascii="微软雅黑" w:hAnsi="微软雅黑" w:eastAsia="微软雅黑" w:cstheme="majorEastAsia"/>
                <w:bCs/>
                <w:sz w:val="24"/>
                <w:lang w:val="en-US"/>
              </w:rPr>
              <w:t>贾奕琛</w:t>
            </w:r>
          </w:p>
        </w:tc>
        <w:tc>
          <w:tcPr>
            <w:tcW w:w="6942" w:type="dxa"/>
          </w:tcPr>
          <w:p>
            <w:pPr>
              <w:pStyle w:val="11"/>
              <w:spacing w:line="460" w:lineRule="exact"/>
              <w:jc w:val="center"/>
              <w:rPr>
                <w:rFonts w:ascii="微软雅黑" w:hAnsi="微软雅黑" w:eastAsia="微软雅黑" w:cstheme="majorEastAsia"/>
                <w:color w:val="000000"/>
                <w:kern w:val="0"/>
                <w:sz w:val="24"/>
                <w:lang w:val="en-US"/>
              </w:rPr>
            </w:pPr>
            <w:r>
              <w:rPr>
                <w:rFonts w:ascii="微软雅黑" w:hAnsi="微软雅黑" w:eastAsia="微软雅黑" w:cstheme="majorEastAsia"/>
                <w:color w:val="000000"/>
                <w:kern w:val="0"/>
                <w:sz w:val="24"/>
                <w:lang w:val="en-US"/>
              </w:rPr>
              <w:t>互联网+、投融资实战专家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2542" w:type="dxa"/>
            <w:vAlign w:val="center"/>
          </w:tcPr>
          <w:p>
            <w:pPr>
              <w:pStyle w:val="11"/>
              <w:spacing w:line="460" w:lineRule="exact"/>
              <w:jc w:val="center"/>
              <w:rPr>
                <w:rFonts w:ascii="微软雅黑" w:hAnsi="微软雅黑" w:eastAsia="微软雅黑" w:cstheme="majorEastAsia"/>
                <w:bCs/>
                <w:sz w:val="24"/>
                <w:lang w:val="en-US"/>
              </w:rPr>
            </w:pPr>
            <w:r>
              <w:rPr>
                <w:rFonts w:hint="eastAsia" w:ascii="微软雅黑" w:hAnsi="微软雅黑" w:eastAsia="微软雅黑" w:cstheme="majorEastAsia"/>
                <w:bCs/>
                <w:sz w:val="24"/>
                <w:lang w:val="en-US"/>
              </w:rPr>
              <w:t>段云峰</w:t>
            </w:r>
          </w:p>
        </w:tc>
        <w:tc>
          <w:tcPr>
            <w:tcW w:w="6942" w:type="dxa"/>
          </w:tcPr>
          <w:p>
            <w:pPr>
              <w:pStyle w:val="11"/>
              <w:spacing w:line="460" w:lineRule="exact"/>
              <w:jc w:val="center"/>
              <w:rPr>
                <w:rFonts w:ascii="微软雅黑" w:hAnsi="微软雅黑" w:eastAsia="微软雅黑" w:cstheme="majorEastAsia"/>
                <w:color w:val="000000"/>
                <w:kern w:val="0"/>
                <w:sz w:val="24"/>
                <w:lang w:val="en-US"/>
              </w:rPr>
            </w:pPr>
            <w:r>
              <w:rPr>
                <w:rFonts w:ascii="微软雅黑" w:hAnsi="微软雅黑" w:eastAsia="微软雅黑" w:cstheme="majorEastAsia"/>
                <w:color w:val="000000"/>
                <w:kern w:val="0"/>
                <w:sz w:val="24"/>
                <w:lang w:val="en-US"/>
              </w:rPr>
              <w:t>中国移动总部大数据系统总设计师、奠基人。北京邮电大学博士，北京大学博士后。</w:t>
            </w:r>
          </w:p>
        </w:tc>
      </w:tr>
    </w:tbl>
    <w:p>
      <w:pPr>
        <w:spacing w:line="460" w:lineRule="exact"/>
        <w:rPr>
          <w:rFonts w:ascii="微软雅黑" w:hAnsi="微软雅黑" w:eastAsia="微软雅黑" w:cstheme="majorEastAsia"/>
          <w:color w:val="000000"/>
          <w:kern w:val="0"/>
          <w:sz w:val="24"/>
        </w:rPr>
      </w:pPr>
      <w:r>
        <w:rPr>
          <w:color w:val="FFFFFF" w:themeColor="background1"/>
          <w:sz w:val="28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57150</wp:posOffset>
                </wp:positionV>
                <wp:extent cx="1031240" cy="427990"/>
                <wp:effectExtent l="0" t="0" r="17145" b="1016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132" cy="428017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sz w:val="32"/>
                              </w:rPr>
                              <w:t>教学管理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top:4.5pt;height:33.7pt;width:81.2pt;mso-position-horizontal:left;mso-position-horizontal-relative:margin;z-index:-251652096;v-text-anchor:middle;mso-width-relative:page;mso-height-relative:page;" fillcolor="#C00000" filled="t" stroked="t" coordsize="21600,21600" o:gfxdata="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+Mssh9QAAAAFAQAADwAAAAAAAAABACAAAAAiAAAAZHJzL2Rvd25yZXYu&#10;eG1sUEsBAhQAFAAAAAgAh07iQEeWvHxxAgAA/wQAAA4AAAAAAAAAAQAgAAAAIwEAAGRycy9lMm9E&#10;b2MueG1sUEsFBgAAAAAGAAYAWQEAAAYGAAAAAA==&#10;">
                <v:fill on="t" focussize="0,0"/>
                <v:stroke weight="1pt" color="#C0000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jc w:val="center"/>
                        <w:rPr>
                          <w:rFonts w:ascii="微软雅黑" w:hAnsi="微软雅黑" w:eastAsia="微软雅黑"/>
                          <w:b/>
                          <w:bCs/>
                          <w:sz w:val="3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sz w:val="32"/>
                        </w:rPr>
                        <w:t>教学管理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260" w:lineRule="exact"/>
        <w:rPr>
          <w:rFonts w:ascii="微软雅黑" w:hAnsi="微软雅黑" w:eastAsia="微软雅黑" w:cstheme="majorEastAsia"/>
          <w:color w:val="000000"/>
          <w:kern w:val="0"/>
          <w:sz w:val="24"/>
        </w:rPr>
      </w:pPr>
    </w:p>
    <w:p>
      <w:pPr>
        <w:spacing w:line="460" w:lineRule="exact"/>
        <w:rPr>
          <w:rFonts w:hint="eastAsia" w:ascii="微软雅黑" w:hAnsi="微软雅黑" w:eastAsia="微软雅黑" w:cstheme="majorEastAsia"/>
          <w:color w:val="000000"/>
          <w:kern w:val="0"/>
          <w:sz w:val="24"/>
        </w:rPr>
      </w:pPr>
      <w:r>
        <w:rPr>
          <w:rFonts w:hint="eastAsia" w:ascii="微软雅黑" w:hAnsi="微软雅黑" w:eastAsia="微软雅黑" w:cstheme="majorEastAsia"/>
          <w:b/>
          <w:color w:val="000000"/>
          <w:kern w:val="0"/>
          <w:sz w:val="24"/>
        </w:rPr>
        <w:t>学制：</w:t>
      </w:r>
      <w:r>
        <w:rPr>
          <w:rFonts w:hint="eastAsia" w:ascii="微软雅黑" w:hAnsi="微软雅黑" w:eastAsia="微软雅黑" w:cstheme="majorEastAsia"/>
          <w:color w:val="000000"/>
          <w:kern w:val="0"/>
          <w:sz w:val="24"/>
        </w:rPr>
        <w:t>学制一年，两个月内集中上课一次，每次两天，共</w:t>
      </w:r>
      <w:r>
        <w:rPr>
          <w:rFonts w:ascii="微软雅黑" w:hAnsi="微软雅黑" w:eastAsia="微软雅黑" w:cstheme="majorEastAsia"/>
          <w:color w:val="000000"/>
          <w:kern w:val="0"/>
          <w:sz w:val="24"/>
        </w:rPr>
        <w:t>12</w:t>
      </w:r>
      <w:r>
        <w:rPr>
          <w:rFonts w:hint="eastAsia" w:ascii="微软雅黑" w:hAnsi="微软雅黑" w:eastAsia="微软雅黑" w:cstheme="majorEastAsia"/>
          <w:color w:val="000000"/>
          <w:kern w:val="0"/>
          <w:sz w:val="24"/>
        </w:rPr>
        <w:t>天。</w:t>
      </w:r>
    </w:p>
    <w:p>
      <w:pPr>
        <w:spacing w:line="460" w:lineRule="exact"/>
        <w:rPr>
          <w:rFonts w:ascii="微软雅黑" w:hAnsi="微软雅黑" w:eastAsia="微软雅黑" w:cstheme="majorEastAsia"/>
          <w:color w:val="000000"/>
          <w:kern w:val="0"/>
          <w:sz w:val="24"/>
        </w:rPr>
      </w:pPr>
      <w:r>
        <w:rPr>
          <w:rFonts w:hint="eastAsia" w:ascii="微软雅黑" w:hAnsi="微软雅黑" w:eastAsia="微软雅黑" w:cstheme="majorEastAsia"/>
          <w:b/>
          <w:color w:val="000000"/>
          <w:kern w:val="0"/>
          <w:sz w:val="24"/>
        </w:rPr>
        <w:t>培训地点：</w:t>
      </w:r>
      <w:r>
        <w:rPr>
          <w:rFonts w:hint="eastAsia" w:ascii="微软雅黑" w:hAnsi="微软雅黑" w:eastAsia="微软雅黑" w:cstheme="majorEastAsia"/>
          <w:color w:val="000000"/>
          <w:kern w:val="0"/>
          <w:sz w:val="24"/>
        </w:rPr>
        <w:t>北京大学校内。</w:t>
      </w:r>
    </w:p>
    <w:p>
      <w:pPr>
        <w:spacing w:line="460" w:lineRule="exact"/>
        <w:rPr>
          <w:rFonts w:ascii="微软雅黑" w:hAnsi="微软雅黑" w:eastAsia="微软雅黑" w:cstheme="majorEastAsia"/>
          <w:color w:val="000000"/>
          <w:kern w:val="0"/>
          <w:sz w:val="24"/>
        </w:rPr>
      </w:pPr>
      <w:r>
        <w:rPr>
          <w:color w:val="FFFFFF" w:themeColor="background1"/>
          <w:sz w:val="28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94615</wp:posOffset>
                </wp:positionV>
                <wp:extent cx="1031240" cy="427990"/>
                <wp:effectExtent l="0" t="0" r="17145" b="1016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132" cy="428017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sz w:val="32"/>
                              </w:rPr>
                              <w:t>证书授权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pt;margin-top:7.45pt;height:33.7pt;width:81.2pt;mso-position-horizontal-relative:margin;z-index:-251651072;v-text-anchor:middle;mso-width-relative:page;mso-height-relative:page;" fillcolor="#C00000" filled="t" stroked="t" coordsize="21600,21600" o:gfxdata="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Z2UaX9QAAAAGAQAADwAAAAAAAAABACAAAAAiAAAAZHJzL2Rvd25yZXYu&#10;eG1sUEsBAhQAFAAAAAgAh07iQPkz8xdxAgAAAQUAAA4AAAAAAAAAAQAgAAAAIwEAAGRycy9lMm9E&#10;b2MueG1sUEsFBgAAAAAGAAYAWQEAAAYGAAAAAA==&#10;">
                <v:fill on="t" focussize="0,0"/>
                <v:stroke weight="1pt" color="#C0000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jc w:val="center"/>
                        <w:rPr>
                          <w:rFonts w:ascii="微软雅黑" w:hAnsi="微软雅黑" w:eastAsia="微软雅黑"/>
                          <w:b/>
                          <w:bCs/>
                          <w:sz w:val="3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sz w:val="32"/>
                        </w:rPr>
                        <w:t>证书授权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260" w:lineRule="exact"/>
        <w:rPr>
          <w:rFonts w:ascii="微软雅黑" w:hAnsi="微软雅黑" w:eastAsia="微软雅黑" w:cstheme="majorEastAsia"/>
          <w:color w:val="000000"/>
          <w:kern w:val="0"/>
          <w:sz w:val="24"/>
        </w:rPr>
      </w:pPr>
    </w:p>
    <w:p>
      <w:pPr>
        <w:spacing w:line="460" w:lineRule="exact"/>
        <w:rPr>
          <w:rFonts w:ascii="微软雅黑" w:hAnsi="微软雅黑" w:eastAsia="微软雅黑" w:cstheme="majorEastAsia"/>
          <w:color w:val="000000"/>
          <w:kern w:val="0"/>
          <w:sz w:val="24"/>
        </w:rPr>
      </w:pPr>
      <w:r>
        <w:rPr>
          <w:rFonts w:hint="eastAsia" w:ascii="微软雅黑" w:hAnsi="微软雅黑" w:eastAsia="微软雅黑" w:cstheme="majorEastAsia"/>
          <w:color w:val="000000"/>
          <w:kern w:val="0"/>
          <w:sz w:val="24"/>
        </w:rPr>
        <w:t>学员按学校管理制度统一管理，建立学员档案，录入北京大学校友录。</w:t>
      </w:r>
    </w:p>
    <w:p>
      <w:pPr>
        <w:spacing w:line="460" w:lineRule="exact"/>
        <w:rPr>
          <w:rFonts w:ascii="微软雅黑" w:hAnsi="微软雅黑" w:eastAsia="微软雅黑" w:cstheme="majorEastAsia"/>
          <w:color w:val="000000"/>
          <w:kern w:val="0"/>
          <w:sz w:val="24"/>
        </w:rPr>
      </w:pPr>
      <w:r>
        <w:rPr>
          <w:rFonts w:hint="eastAsia" w:ascii="微软雅黑" w:hAnsi="微软雅黑" w:eastAsia="微软雅黑" w:cstheme="majorEastAsia"/>
          <w:color w:val="000000"/>
          <w:kern w:val="0"/>
          <w:sz w:val="24"/>
        </w:rPr>
        <w:t>完成课程后，证书统一编号，加盖公章，经考核合格，颁发《北京大学青年企业家高级研修班》结业证书。</w:t>
      </w:r>
    </w:p>
    <w:p>
      <w:pPr>
        <w:spacing w:line="460" w:lineRule="exact"/>
        <w:rPr>
          <w:rFonts w:ascii="微软雅黑" w:hAnsi="微软雅黑" w:eastAsia="微软雅黑" w:cstheme="majorEastAsia"/>
          <w:color w:val="000000"/>
          <w:kern w:val="0"/>
          <w:sz w:val="24"/>
        </w:rPr>
      </w:pPr>
    </w:p>
    <w:p>
      <w:pPr>
        <w:spacing w:line="460" w:lineRule="exact"/>
        <w:rPr>
          <w:rFonts w:ascii="微软雅黑" w:hAnsi="微软雅黑" w:eastAsia="微软雅黑" w:cstheme="majorEastAsia"/>
          <w:sz w:val="28"/>
          <w:szCs w:val="28"/>
        </w:rPr>
      </w:pPr>
      <w:r>
        <w:rPr>
          <w:color w:val="FFFFFF" w:themeColor="background1"/>
          <w:sz w:val="28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1031240" cy="427990"/>
                <wp:effectExtent l="0" t="0" r="17145" b="1016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132" cy="428017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sz w:val="32"/>
                              </w:rPr>
                              <w:t>报名费用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top:0.85pt;height:33.7pt;width:81.2pt;mso-position-horizontal:left;mso-position-horizontal-relative:margin;z-index:-251650048;v-text-anchor:middle;mso-width-relative:page;mso-height-relative:page;" fillcolor="#C00000" filled="t" stroked="t" coordsize="21600,21600" o:gfxdata="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6jv12tQAAAAFAQAADwAAAAAAAAABACAAAAAiAAAAZHJzL2Rvd25yZXYu&#10;eG1sUEsBAhQAFAAAAAgAh07iQO4MSO1xAgAAAQUAAA4AAAAAAAAAAQAgAAAAIwEAAGRycy9lMm9E&#10;b2MueG1sUEsFBgAAAAAGAAYAWQEAAAYGAAAAAA==&#10;">
                <v:fill on="t" focussize="0,0"/>
                <v:stroke weight="1pt" color="#C0000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jc w:val="center"/>
                        <w:rPr>
                          <w:rFonts w:ascii="微软雅黑" w:hAnsi="微软雅黑" w:eastAsia="微软雅黑"/>
                          <w:b/>
                          <w:bCs/>
                          <w:sz w:val="3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sz w:val="32"/>
                        </w:rPr>
                        <w:t>报名费用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260" w:lineRule="exact"/>
        <w:rPr>
          <w:rFonts w:ascii="微软雅黑" w:hAnsi="微软雅黑" w:eastAsia="微软雅黑" w:cstheme="majorEastAsia"/>
          <w:sz w:val="28"/>
          <w:szCs w:val="28"/>
        </w:rPr>
      </w:pPr>
    </w:p>
    <w:p>
      <w:pPr>
        <w:spacing w:line="440" w:lineRule="exact"/>
        <w:rPr>
          <w:rFonts w:ascii="微软雅黑" w:hAnsi="微软雅黑" w:eastAsia="微软雅黑" w:cs="微软雅黑"/>
          <w:color w:val="000000"/>
          <w:kern w:val="0"/>
          <w:sz w:val="24"/>
        </w:rPr>
      </w:pPr>
      <w:bookmarkStart w:id="0" w:name="_GoBack"/>
      <w:r>
        <w:rPr>
          <w:rFonts w:hint="eastAsia" w:ascii="微软雅黑" w:hAnsi="微软雅黑" w:eastAsia="微软雅黑" w:cs="微软雅黑"/>
          <w:color w:val="000000"/>
          <w:kern w:val="0"/>
          <w:sz w:val="24"/>
        </w:rPr>
        <w:t>学费：69800元/人，其中包括培训费、讲义费、拓展训练费等。</w:t>
      </w:r>
    </w:p>
    <w:p>
      <w:pPr>
        <w:spacing w:line="440" w:lineRule="exact"/>
        <w:rPr>
          <w:rFonts w:ascii="微软雅黑" w:hAnsi="微软雅黑" w:eastAsia="微软雅黑" w:cs="微软雅黑"/>
          <w:color w:val="000000"/>
          <w:kern w:val="0"/>
          <w:sz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</w:rPr>
        <w:t>（食宿费用等其他相关杂费学员自理。）</w:t>
      </w:r>
    </w:p>
    <w:bookmarkEnd w:id="0"/>
    <w:p>
      <w:pPr>
        <w:pStyle w:val="12"/>
        <w:spacing w:line="360" w:lineRule="auto"/>
        <w:rPr>
          <w:rFonts w:ascii="微软雅黑" w:hAnsi="微软雅黑" w:eastAsia="微软雅黑" w:cstheme="majorEastAsia"/>
          <w:sz w:val="24"/>
          <w:szCs w:val="28"/>
        </w:rPr>
      </w:pPr>
    </w:p>
    <w:p>
      <w:pPr>
        <w:pStyle w:val="12"/>
        <w:spacing w:line="360" w:lineRule="auto"/>
        <w:rPr>
          <w:rFonts w:ascii="微软雅黑" w:hAnsi="微软雅黑" w:eastAsia="微软雅黑" w:cstheme="majorEastAsia"/>
          <w:sz w:val="24"/>
          <w:szCs w:val="28"/>
        </w:rPr>
      </w:pPr>
    </w:p>
    <w:p>
      <w:pPr>
        <w:pStyle w:val="12"/>
        <w:spacing w:line="360" w:lineRule="auto"/>
        <w:rPr>
          <w:rFonts w:ascii="微软雅黑" w:hAnsi="微软雅黑" w:eastAsia="微软雅黑" w:cstheme="majorEastAsia"/>
          <w:sz w:val="24"/>
          <w:szCs w:val="28"/>
        </w:rPr>
      </w:pPr>
    </w:p>
    <w:p>
      <w:pPr>
        <w:pStyle w:val="12"/>
        <w:spacing w:line="360" w:lineRule="auto"/>
        <w:rPr>
          <w:rFonts w:ascii="微软雅黑" w:hAnsi="微软雅黑" w:eastAsia="微软雅黑" w:cstheme="majorEastAsia"/>
          <w:sz w:val="24"/>
          <w:szCs w:val="28"/>
        </w:rPr>
      </w:pPr>
    </w:p>
    <w:p>
      <w:pPr>
        <w:pStyle w:val="12"/>
        <w:spacing w:line="360" w:lineRule="auto"/>
        <w:rPr>
          <w:rFonts w:ascii="微软雅黑" w:hAnsi="微软雅黑" w:eastAsia="微软雅黑" w:cstheme="majorEastAsia"/>
          <w:sz w:val="24"/>
          <w:szCs w:val="28"/>
        </w:rPr>
      </w:pPr>
    </w:p>
    <w:p>
      <w:pPr>
        <w:pStyle w:val="12"/>
        <w:spacing w:line="360" w:lineRule="auto"/>
        <w:rPr>
          <w:rFonts w:ascii="微软雅黑" w:hAnsi="微软雅黑" w:eastAsia="微软雅黑" w:cstheme="majorEastAsia"/>
          <w:sz w:val="24"/>
          <w:szCs w:val="28"/>
        </w:rPr>
      </w:pPr>
    </w:p>
    <w:p>
      <w:pPr>
        <w:jc w:val="center"/>
        <w:rPr>
          <w:rFonts w:hint="eastAsia" w:ascii="黑体" w:hAnsi="黑体" w:cs="黑体" w:eastAsiaTheme="majorEastAsia"/>
          <w:b/>
          <w:bCs/>
          <w:color w:val="C00000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color w:val="C00000"/>
          <w:sz w:val="44"/>
          <w:szCs w:val="44"/>
        </w:rPr>
        <w:t>北京大学青年企业家高级研修班</w:t>
      </w:r>
      <w:r>
        <w:rPr>
          <w:rFonts w:hint="eastAsia" w:asciiTheme="majorEastAsia" w:hAnsiTheme="majorEastAsia" w:eastAsiaTheme="majorEastAsia" w:cstheme="majorEastAsia"/>
          <w:b/>
          <w:color w:val="C00000"/>
          <w:sz w:val="44"/>
          <w:szCs w:val="44"/>
          <w:lang w:val="en-US" w:eastAsia="zh-CN"/>
        </w:rPr>
        <w:t>报名表</w:t>
      </w:r>
    </w:p>
    <w:tbl>
      <w:tblPr>
        <w:tblStyle w:val="6"/>
        <w:tblpPr w:leftFromText="180" w:rightFromText="180" w:vertAnchor="text" w:horzAnchor="page" w:tblpX="1345" w:tblpY="278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8"/>
        <w:gridCol w:w="999"/>
        <w:gridCol w:w="844"/>
        <w:gridCol w:w="670"/>
        <w:gridCol w:w="368"/>
        <w:gridCol w:w="368"/>
        <w:gridCol w:w="305"/>
        <w:gridCol w:w="284"/>
        <w:gridCol w:w="263"/>
        <w:gridCol w:w="586"/>
        <w:gridCol w:w="1700"/>
        <w:gridCol w:w="425"/>
        <w:gridCol w:w="707"/>
        <w:gridCol w:w="1031"/>
        <w:gridCol w:w="5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9606" w:type="dxa"/>
            <w:gridSpan w:val="15"/>
            <w:shd w:val="clear" w:color="auto" w:fill="BEBEBE"/>
          </w:tcPr>
          <w:p>
            <w:pPr>
              <w:pStyle w:val="11"/>
              <w:spacing w:before="92"/>
              <w:ind w:left="4150" w:right="413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个人资料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528" w:type="dxa"/>
            <w:tcBorders>
              <w:right w:val="nil"/>
            </w:tcBorders>
          </w:tcPr>
          <w:p>
            <w:pPr>
              <w:pStyle w:val="11"/>
              <w:spacing w:before="75"/>
              <w:ind w:left="108"/>
              <w:rPr>
                <w:sz w:val="21"/>
              </w:rPr>
            </w:pPr>
            <w:r>
              <w:rPr>
                <w:w w:val="99"/>
                <w:sz w:val="21"/>
              </w:rPr>
              <w:t>姓</w:t>
            </w:r>
          </w:p>
        </w:tc>
        <w:tc>
          <w:tcPr>
            <w:tcW w:w="999" w:type="dxa"/>
            <w:tcBorders>
              <w:left w:val="nil"/>
            </w:tcBorders>
          </w:tcPr>
          <w:p>
            <w:pPr>
              <w:pStyle w:val="11"/>
              <w:spacing w:before="75"/>
              <w:ind w:left="214"/>
              <w:rPr>
                <w:sz w:val="21"/>
              </w:rPr>
            </w:pPr>
            <w:r>
              <w:rPr>
                <w:w w:val="99"/>
                <w:sz w:val="21"/>
              </w:rPr>
              <w:t>名</w:t>
            </w:r>
          </w:p>
        </w:tc>
        <w:tc>
          <w:tcPr>
            <w:tcW w:w="2555" w:type="dxa"/>
            <w:gridSpan w:val="5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547" w:type="dxa"/>
            <w:gridSpan w:val="2"/>
            <w:tcBorders>
              <w:right w:val="nil"/>
            </w:tcBorders>
          </w:tcPr>
          <w:p>
            <w:pPr>
              <w:pStyle w:val="11"/>
              <w:spacing w:before="75"/>
              <w:ind w:left="142"/>
              <w:rPr>
                <w:sz w:val="21"/>
              </w:rPr>
            </w:pPr>
            <w:r>
              <w:rPr>
                <w:w w:val="99"/>
                <w:sz w:val="21"/>
              </w:rPr>
              <w:t>性</w:t>
            </w:r>
          </w:p>
        </w:tc>
        <w:tc>
          <w:tcPr>
            <w:tcW w:w="586" w:type="dxa"/>
            <w:tcBorders>
              <w:left w:val="nil"/>
            </w:tcBorders>
          </w:tcPr>
          <w:p>
            <w:pPr>
              <w:pStyle w:val="11"/>
              <w:spacing w:before="75"/>
              <w:ind w:left="8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别</w:t>
            </w:r>
          </w:p>
        </w:tc>
        <w:tc>
          <w:tcPr>
            <w:tcW w:w="4391" w:type="dxa"/>
            <w:gridSpan w:val="5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27" w:type="dxa"/>
            <w:gridSpan w:val="2"/>
          </w:tcPr>
          <w:p>
            <w:pPr>
              <w:pStyle w:val="11"/>
              <w:spacing w:before="92"/>
              <w:ind w:left="108"/>
              <w:rPr>
                <w:sz w:val="21"/>
              </w:rPr>
            </w:pPr>
            <w:r>
              <w:rPr>
                <w:sz w:val="21"/>
              </w:rPr>
              <w:t>证件号码</w:t>
            </w:r>
          </w:p>
        </w:tc>
        <w:tc>
          <w:tcPr>
            <w:tcW w:w="8079" w:type="dxa"/>
            <w:gridSpan w:val="13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528" w:type="dxa"/>
            <w:tcBorders>
              <w:right w:val="nil"/>
            </w:tcBorders>
          </w:tcPr>
          <w:p>
            <w:pPr>
              <w:pStyle w:val="11"/>
              <w:spacing w:before="91"/>
              <w:ind w:left="108"/>
              <w:rPr>
                <w:sz w:val="21"/>
              </w:rPr>
            </w:pPr>
            <w:r>
              <w:rPr>
                <w:w w:val="99"/>
                <w:sz w:val="21"/>
              </w:rPr>
              <w:t>籍</w:t>
            </w:r>
          </w:p>
        </w:tc>
        <w:tc>
          <w:tcPr>
            <w:tcW w:w="999" w:type="dxa"/>
            <w:tcBorders>
              <w:left w:val="nil"/>
            </w:tcBorders>
          </w:tcPr>
          <w:p>
            <w:pPr>
              <w:pStyle w:val="11"/>
              <w:spacing w:before="91"/>
              <w:ind w:left="214"/>
              <w:rPr>
                <w:sz w:val="21"/>
              </w:rPr>
            </w:pPr>
            <w:r>
              <w:rPr>
                <w:w w:val="99"/>
                <w:sz w:val="21"/>
              </w:rPr>
              <w:t>贯</w:t>
            </w:r>
          </w:p>
        </w:tc>
        <w:tc>
          <w:tcPr>
            <w:tcW w:w="1514" w:type="dxa"/>
            <w:gridSpan w:val="2"/>
            <w:tcBorders>
              <w:right w:val="nil"/>
            </w:tcBorders>
          </w:tcPr>
          <w:p>
            <w:pPr>
              <w:pStyle w:val="11"/>
              <w:spacing w:before="91"/>
              <w:ind w:left="527"/>
              <w:rPr>
                <w:sz w:val="21"/>
              </w:rPr>
            </w:pPr>
            <w:r>
              <w:rPr>
                <w:sz w:val="21"/>
              </w:rPr>
              <w:t>省/直辖市</w:t>
            </w:r>
          </w:p>
        </w:tc>
        <w:tc>
          <w:tcPr>
            <w:tcW w:w="368" w:type="dxa"/>
            <w:tcBorders>
              <w:left w:val="nil"/>
              <w:right w:val="nil"/>
            </w:tcBorders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368" w:type="dxa"/>
            <w:tcBorders>
              <w:left w:val="nil"/>
              <w:right w:val="nil"/>
            </w:tcBorders>
          </w:tcPr>
          <w:p>
            <w:pPr>
              <w:pStyle w:val="11"/>
              <w:spacing w:before="91"/>
              <w:ind w:left="119"/>
              <w:rPr>
                <w:sz w:val="21"/>
              </w:rPr>
            </w:pPr>
            <w:r>
              <w:rPr>
                <w:w w:val="99"/>
                <w:sz w:val="21"/>
              </w:rPr>
              <w:t>市</w:t>
            </w:r>
          </w:p>
        </w:tc>
        <w:tc>
          <w:tcPr>
            <w:tcW w:w="305" w:type="dxa"/>
            <w:tcBorders>
              <w:left w:val="nil"/>
            </w:tcBorders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547" w:type="dxa"/>
            <w:gridSpan w:val="2"/>
            <w:tcBorders>
              <w:right w:val="nil"/>
            </w:tcBorders>
          </w:tcPr>
          <w:p>
            <w:pPr>
              <w:pStyle w:val="11"/>
              <w:spacing w:before="91"/>
              <w:ind w:left="101"/>
              <w:rPr>
                <w:sz w:val="21"/>
              </w:rPr>
            </w:pPr>
            <w:r>
              <w:rPr>
                <w:w w:val="99"/>
                <w:sz w:val="21"/>
              </w:rPr>
              <w:t>民</w:t>
            </w:r>
          </w:p>
        </w:tc>
        <w:tc>
          <w:tcPr>
            <w:tcW w:w="586" w:type="dxa"/>
            <w:tcBorders>
              <w:left w:val="nil"/>
            </w:tcBorders>
          </w:tcPr>
          <w:p>
            <w:pPr>
              <w:pStyle w:val="11"/>
              <w:spacing w:before="91"/>
              <w:ind w:left="9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族</w:t>
            </w:r>
          </w:p>
        </w:tc>
        <w:tc>
          <w:tcPr>
            <w:tcW w:w="1700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  <w:gridSpan w:val="2"/>
          </w:tcPr>
          <w:p>
            <w:pPr>
              <w:pStyle w:val="11"/>
              <w:spacing w:before="91"/>
              <w:ind w:left="105"/>
              <w:rPr>
                <w:sz w:val="21"/>
              </w:rPr>
            </w:pPr>
            <w:r>
              <w:rPr>
                <w:sz w:val="21"/>
              </w:rPr>
              <w:t>政治面貌</w:t>
            </w:r>
          </w:p>
        </w:tc>
        <w:tc>
          <w:tcPr>
            <w:tcW w:w="1559" w:type="dxa"/>
            <w:gridSpan w:val="2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27" w:type="dxa"/>
            <w:gridSpan w:val="2"/>
          </w:tcPr>
          <w:p>
            <w:pPr>
              <w:pStyle w:val="11"/>
              <w:spacing w:before="92"/>
              <w:ind w:left="108"/>
              <w:rPr>
                <w:sz w:val="21"/>
              </w:rPr>
            </w:pPr>
            <w:r>
              <w:rPr>
                <w:sz w:val="21"/>
              </w:rPr>
              <w:t>办公地址</w:t>
            </w:r>
          </w:p>
        </w:tc>
        <w:tc>
          <w:tcPr>
            <w:tcW w:w="2555" w:type="dxa"/>
            <w:gridSpan w:val="5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547" w:type="dxa"/>
            <w:gridSpan w:val="2"/>
            <w:tcBorders>
              <w:right w:val="nil"/>
            </w:tcBorders>
          </w:tcPr>
          <w:p>
            <w:pPr>
              <w:pStyle w:val="11"/>
              <w:spacing w:before="92"/>
              <w:ind w:left="101"/>
              <w:rPr>
                <w:sz w:val="21"/>
              </w:rPr>
            </w:pPr>
            <w:r>
              <w:rPr>
                <w:w w:val="99"/>
                <w:sz w:val="21"/>
              </w:rPr>
              <w:t>邮</w:t>
            </w:r>
          </w:p>
        </w:tc>
        <w:tc>
          <w:tcPr>
            <w:tcW w:w="586" w:type="dxa"/>
            <w:tcBorders>
              <w:left w:val="nil"/>
            </w:tcBorders>
          </w:tcPr>
          <w:p>
            <w:pPr>
              <w:pStyle w:val="11"/>
              <w:spacing w:before="92"/>
              <w:ind w:left="9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箱</w:t>
            </w:r>
          </w:p>
        </w:tc>
        <w:tc>
          <w:tcPr>
            <w:tcW w:w="4391" w:type="dxa"/>
            <w:gridSpan w:val="5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8" w:type="dxa"/>
            <w:tcBorders>
              <w:right w:val="nil"/>
            </w:tcBorders>
          </w:tcPr>
          <w:p>
            <w:pPr>
              <w:pStyle w:val="11"/>
              <w:spacing w:before="92"/>
              <w:ind w:left="108"/>
              <w:rPr>
                <w:sz w:val="21"/>
              </w:rPr>
            </w:pPr>
            <w:r>
              <w:rPr>
                <w:w w:val="99"/>
                <w:sz w:val="21"/>
              </w:rPr>
              <w:t>手</w:t>
            </w:r>
          </w:p>
        </w:tc>
        <w:tc>
          <w:tcPr>
            <w:tcW w:w="999" w:type="dxa"/>
            <w:tcBorders>
              <w:left w:val="nil"/>
            </w:tcBorders>
          </w:tcPr>
          <w:p>
            <w:pPr>
              <w:pStyle w:val="11"/>
              <w:spacing w:before="92"/>
              <w:ind w:left="214"/>
              <w:rPr>
                <w:sz w:val="21"/>
              </w:rPr>
            </w:pPr>
            <w:r>
              <w:rPr>
                <w:w w:val="99"/>
                <w:sz w:val="21"/>
              </w:rPr>
              <w:t>机</w:t>
            </w:r>
          </w:p>
        </w:tc>
        <w:tc>
          <w:tcPr>
            <w:tcW w:w="2555" w:type="dxa"/>
            <w:gridSpan w:val="5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gridSpan w:val="3"/>
          </w:tcPr>
          <w:p>
            <w:pPr>
              <w:pStyle w:val="11"/>
              <w:spacing w:before="92"/>
              <w:ind w:left="101"/>
              <w:rPr>
                <w:sz w:val="21"/>
              </w:rPr>
            </w:pPr>
            <w:r>
              <w:rPr>
                <w:sz w:val="21"/>
              </w:rPr>
              <w:t>办公电话</w:t>
            </w:r>
          </w:p>
        </w:tc>
        <w:tc>
          <w:tcPr>
            <w:tcW w:w="1700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  <w:gridSpan w:val="2"/>
          </w:tcPr>
          <w:p>
            <w:pPr>
              <w:pStyle w:val="11"/>
              <w:spacing w:before="92"/>
              <w:ind w:left="105"/>
              <w:rPr>
                <w:sz w:val="21"/>
              </w:rPr>
            </w:pPr>
            <w:r>
              <w:rPr>
                <w:sz w:val="21"/>
              </w:rPr>
              <w:t>微信号码</w:t>
            </w:r>
          </w:p>
        </w:tc>
        <w:tc>
          <w:tcPr>
            <w:tcW w:w="1559" w:type="dxa"/>
            <w:gridSpan w:val="2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606" w:type="dxa"/>
            <w:gridSpan w:val="15"/>
            <w:shd w:val="clear" w:color="auto" w:fill="BEBEBE"/>
          </w:tcPr>
          <w:p>
            <w:pPr>
              <w:pStyle w:val="11"/>
              <w:spacing w:before="91"/>
              <w:ind w:left="4150" w:right="413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单位资料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2371" w:type="dxa"/>
            <w:gridSpan w:val="3"/>
          </w:tcPr>
          <w:p>
            <w:pPr>
              <w:pStyle w:val="11"/>
              <w:spacing w:before="93"/>
              <w:ind w:left="108"/>
              <w:rPr>
                <w:sz w:val="21"/>
              </w:rPr>
            </w:pPr>
            <w:r>
              <w:rPr>
                <w:sz w:val="21"/>
              </w:rPr>
              <w:t>单位创立时间</w:t>
            </w:r>
          </w:p>
        </w:tc>
        <w:tc>
          <w:tcPr>
            <w:tcW w:w="670" w:type="dxa"/>
            <w:tcBorders>
              <w:right w:val="nil"/>
            </w:tcBorders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368" w:type="dxa"/>
            <w:tcBorders>
              <w:left w:val="nil"/>
              <w:right w:val="nil"/>
            </w:tcBorders>
          </w:tcPr>
          <w:p>
            <w:pPr>
              <w:pStyle w:val="11"/>
              <w:spacing w:before="93"/>
              <w:ind w:left="41"/>
              <w:rPr>
                <w:sz w:val="21"/>
              </w:rPr>
            </w:pPr>
            <w:r>
              <w:rPr>
                <w:w w:val="99"/>
                <w:sz w:val="21"/>
              </w:rPr>
              <w:t>年</w:t>
            </w:r>
          </w:p>
        </w:tc>
        <w:tc>
          <w:tcPr>
            <w:tcW w:w="368" w:type="dxa"/>
            <w:tcBorders>
              <w:left w:val="nil"/>
              <w:right w:val="nil"/>
            </w:tcBorders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305" w:type="dxa"/>
            <w:tcBorders>
              <w:left w:val="nil"/>
              <w:right w:val="nil"/>
            </w:tcBorders>
          </w:tcPr>
          <w:p>
            <w:pPr>
              <w:pStyle w:val="11"/>
              <w:spacing w:before="93"/>
              <w:ind w:left="39"/>
              <w:rPr>
                <w:sz w:val="21"/>
              </w:rPr>
            </w:pPr>
            <w:r>
              <w:rPr>
                <w:w w:val="99"/>
                <w:sz w:val="21"/>
              </w:rPr>
              <w:t>月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586" w:type="dxa"/>
            <w:tcBorders>
              <w:left w:val="nil"/>
            </w:tcBorders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2125" w:type="dxa"/>
            <w:gridSpan w:val="2"/>
          </w:tcPr>
          <w:p>
            <w:pPr>
              <w:pStyle w:val="11"/>
              <w:spacing w:before="93"/>
              <w:ind w:left="103"/>
              <w:rPr>
                <w:sz w:val="21"/>
              </w:rPr>
            </w:pPr>
            <w:r>
              <w:rPr>
                <w:sz w:val="21"/>
              </w:rPr>
              <w:t>担任管理工作时间</w:t>
            </w:r>
          </w:p>
        </w:tc>
        <w:tc>
          <w:tcPr>
            <w:tcW w:w="707" w:type="dxa"/>
            <w:tcBorders>
              <w:right w:val="nil"/>
            </w:tcBorders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left w:val="nil"/>
              <w:right w:val="nil"/>
            </w:tcBorders>
          </w:tcPr>
          <w:p>
            <w:pPr>
              <w:pStyle w:val="11"/>
              <w:spacing w:before="93"/>
              <w:ind w:left="615"/>
              <w:rPr>
                <w:sz w:val="21"/>
              </w:rPr>
            </w:pPr>
            <w:r>
              <w:rPr>
                <w:w w:val="99"/>
                <w:sz w:val="21"/>
              </w:rPr>
              <w:t>年</w:t>
            </w:r>
          </w:p>
        </w:tc>
        <w:tc>
          <w:tcPr>
            <w:tcW w:w="528" w:type="dxa"/>
            <w:tcBorders>
              <w:left w:val="nil"/>
            </w:tcBorders>
          </w:tcPr>
          <w:p>
            <w:pPr>
              <w:pStyle w:val="11"/>
              <w:spacing w:before="93"/>
              <w:ind w:left="215"/>
              <w:rPr>
                <w:sz w:val="21"/>
              </w:rPr>
            </w:pPr>
            <w:r>
              <w:rPr>
                <w:w w:val="99"/>
                <w:sz w:val="21"/>
              </w:rPr>
              <w:t>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2371" w:type="dxa"/>
            <w:gridSpan w:val="3"/>
          </w:tcPr>
          <w:p>
            <w:pPr>
              <w:pStyle w:val="11"/>
              <w:spacing w:before="92"/>
              <w:ind w:left="108"/>
              <w:rPr>
                <w:sz w:val="21"/>
              </w:rPr>
            </w:pPr>
            <w:r>
              <w:rPr>
                <w:sz w:val="21"/>
              </w:rPr>
              <w:t>单位名称</w:t>
            </w:r>
          </w:p>
        </w:tc>
        <w:tc>
          <w:tcPr>
            <w:tcW w:w="2844" w:type="dxa"/>
            <w:gridSpan w:val="7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2125" w:type="dxa"/>
            <w:gridSpan w:val="2"/>
          </w:tcPr>
          <w:p>
            <w:pPr>
              <w:pStyle w:val="11"/>
              <w:spacing w:before="92"/>
              <w:ind w:left="103"/>
              <w:rPr>
                <w:sz w:val="21"/>
              </w:rPr>
            </w:pPr>
            <w:r>
              <w:rPr>
                <w:sz w:val="21"/>
              </w:rPr>
              <w:t>单位网址</w:t>
            </w:r>
          </w:p>
        </w:tc>
        <w:tc>
          <w:tcPr>
            <w:tcW w:w="2266" w:type="dxa"/>
            <w:gridSpan w:val="3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371" w:type="dxa"/>
            <w:gridSpan w:val="3"/>
          </w:tcPr>
          <w:p>
            <w:pPr>
              <w:pStyle w:val="11"/>
              <w:spacing w:before="91"/>
              <w:ind w:left="108"/>
              <w:rPr>
                <w:sz w:val="21"/>
              </w:rPr>
            </w:pPr>
            <w:r>
              <w:rPr>
                <w:sz w:val="21"/>
              </w:rPr>
              <w:t>职务</w:t>
            </w:r>
          </w:p>
        </w:tc>
        <w:tc>
          <w:tcPr>
            <w:tcW w:w="2844" w:type="dxa"/>
            <w:gridSpan w:val="7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2125" w:type="dxa"/>
            <w:gridSpan w:val="2"/>
          </w:tcPr>
          <w:p>
            <w:pPr>
              <w:pStyle w:val="11"/>
              <w:spacing w:before="91"/>
              <w:ind w:left="103"/>
              <w:rPr>
                <w:sz w:val="21"/>
              </w:rPr>
            </w:pPr>
            <w:r>
              <w:rPr>
                <w:sz w:val="21"/>
              </w:rPr>
              <w:t>技术职称</w:t>
            </w:r>
          </w:p>
        </w:tc>
        <w:tc>
          <w:tcPr>
            <w:tcW w:w="2266" w:type="dxa"/>
            <w:gridSpan w:val="3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2371" w:type="dxa"/>
            <w:gridSpan w:val="3"/>
          </w:tcPr>
          <w:p>
            <w:pPr>
              <w:pStyle w:val="11"/>
              <w:spacing w:before="73"/>
              <w:ind w:left="108"/>
              <w:rPr>
                <w:sz w:val="21"/>
              </w:rPr>
            </w:pPr>
            <w:r>
              <w:rPr>
                <w:sz w:val="21"/>
              </w:rPr>
              <w:t>贵单位员工总人数</w:t>
            </w:r>
          </w:p>
        </w:tc>
        <w:tc>
          <w:tcPr>
            <w:tcW w:w="2844" w:type="dxa"/>
            <w:gridSpan w:val="7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2125" w:type="dxa"/>
            <w:gridSpan w:val="2"/>
          </w:tcPr>
          <w:p>
            <w:pPr>
              <w:pStyle w:val="11"/>
              <w:spacing w:before="73"/>
              <w:ind w:left="103"/>
              <w:rPr>
                <w:sz w:val="21"/>
              </w:rPr>
            </w:pPr>
            <w:r>
              <w:rPr>
                <w:sz w:val="21"/>
              </w:rPr>
              <w:t>亲自管辖的员工人数</w:t>
            </w:r>
          </w:p>
        </w:tc>
        <w:tc>
          <w:tcPr>
            <w:tcW w:w="2266" w:type="dxa"/>
            <w:gridSpan w:val="3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2371" w:type="dxa"/>
            <w:gridSpan w:val="3"/>
          </w:tcPr>
          <w:p>
            <w:pPr>
              <w:pStyle w:val="11"/>
              <w:spacing w:before="91"/>
              <w:ind w:left="108"/>
              <w:rPr>
                <w:sz w:val="21"/>
              </w:rPr>
            </w:pPr>
            <w:r>
              <w:rPr>
                <w:sz w:val="21"/>
              </w:rPr>
              <w:t>贵单位上年度总资产</w:t>
            </w:r>
          </w:p>
        </w:tc>
        <w:tc>
          <w:tcPr>
            <w:tcW w:w="7235" w:type="dxa"/>
            <w:gridSpan w:val="12"/>
          </w:tcPr>
          <w:p>
            <w:pPr>
              <w:pStyle w:val="11"/>
              <w:spacing w:before="0"/>
              <w:ind w:left="0" w:right="0"/>
              <w:jc w:val="center"/>
              <w:rPr>
                <w:sz w:val="21"/>
              </w:rPr>
            </w:pPr>
            <w:r>
              <w:rPr>
                <w:sz w:val="21"/>
              </w:rPr>
              <w:t>（亿）人民币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2371" w:type="dxa"/>
            <w:gridSpan w:val="3"/>
          </w:tcPr>
          <w:p>
            <w:pPr>
              <w:pStyle w:val="11"/>
              <w:spacing w:before="0"/>
              <w:ind w:left="0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贵公司是否有培训负责人</w:t>
            </w:r>
          </w:p>
        </w:tc>
        <w:tc>
          <w:tcPr>
            <w:tcW w:w="7235" w:type="dxa"/>
            <w:gridSpan w:val="12"/>
          </w:tcPr>
          <w:p>
            <w:pPr>
              <w:pStyle w:val="11"/>
              <w:spacing w:before="91"/>
              <w:ind w:right="3027" w:firstLine="210" w:firstLineChars="100"/>
              <w:jc w:val="left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eastAsia="zh-CN"/>
              </w:rPr>
              <w:t>否</w:t>
            </w:r>
            <w:r>
              <w:rPr>
                <w:rFonts w:hint="eastAsia"/>
                <w:sz w:val="21"/>
                <w:lang w:val="en-US" w:eastAsia="zh-CN"/>
              </w:rPr>
              <w:t xml:space="preserve"> /</w:t>
            </w:r>
            <w:r>
              <w:rPr>
                <w:rFonts w:hint="eastAsia"/>
                <w:sz w:val="21"/>
                <w:lang w:eastAsia="zh-CN"/>
              </w:rPr>
              <w:t>是</w:t>
            </w:r>
            <w:r>
              <w:rPr>
                <w:rFonts w:hint="eastAsia"/>
                <w:sz w:val="21"/>
                <w:lang w:val="en-US" w:eastAsia="zh-CN"/>
              </w:rPr>
              <w:t>(请注明)姓名：       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9606" w:type="dxa"/>
            <w:gridSpan w:val="15"/>
            <w:shd w:val="clear" w:color="auto" w:fill="BEBEBE"/>
          </w:tcPr>
          <w:p>
            <w:pPr>
              <w:pStyle w:val="11"/>
              <w:spacing w:before="93"/>
              <w:ind w:left="4150" w:right="414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学籍档案材料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366" w:type="dxa"/>
            <w:gridSpan w:val="8"/>
          </w:tcPr>
          <w:p>
            <w:pPr>
              <w:pStyle w:val="11"/>
              <w:numPr>
                <w:ilvl w:val="0"/>
                <w:numId w:val="4"/>
              </w:numPr>
              <w:tabs>
                <w:tab w:val="left" w:pos="423"/>
              </w:tabs>
              <w:spacing w:before="63" w:after="0" w:line="240" w:lineRule="auto"/>
              <w:ind w:left="422" w:right="0" w:hanging="315"/>
              <w:jc w:val="left"/>
              <w:rPr>
                <w:sz w:val="21"/>
              </w:rPr>
            </w:pPr>
            <w:r>
              <w:rPr>
                <w:spacing w:val="-17"/>
                <w:sz w:val="21"/>
              </w:rPr>
              <w:t xml:space="preserve">两张 </w:t>
            </w:r>
            <w:r>
              <w:rPr>
                <w:sz w:val="21"/>
              </w:rPr>
              <w:t>2</w:t>
            </w:r>
            <w:r>
              <w:rPr>
                <w:spacing w:val="-8"/>
                <w:sz w:val="21"/>
              </w:rPr>
              <w:t xml:space="preserve"> 寸蓝底近照 (电子版)</w:t>
            </w:r>
          </w:p>
        </w:tc>
        <w:tc>
          <w:tcPr>
            <w:tcW w:w="5240" w:type="dxa"/>
            <w:gridSpan w:val="7"/>
          </w:tcPr>
          <w:p>
            <w:pPr>
              <w:pStyle w:val="11"/>
              <w:numPr>
                <w:ilvl w:val="0"/>
                <w:numId w:val="5"/>
              </w:numPr>
              <w:tabs>
                <w:tab w:val="left" w:pos="418"/>
              </w:tabs>
              <w:spacing w:before="63" w:after="0" w:line="240" w:lineRule="auto"/>
              <w:ind w:left="417" w:right="0" w:hanging="315"/>
              <w:jc w:val="left"/>
              <w:rPr>
                <w:sz w:val="21"/>
              </w:rPr>
            </w:pPr>
            <w:r>
              <w:rPr>
                <w:sz w:val="21"/>
              </w:rPr>
              <w:t>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366" w:type="dxa"/>
            <w:gridSpan w:val="8"/>
          </w:tcPr>
          <w:p>
            <w:pPr>
              <w:pStyle w:val="11"/>
              <w:numPr>
                <w:ilvl w:val="0"/>
                <w:numId w:val="6"/>
              </w:numPr>
              <w:tabs>
                <w:tab w:val="left" w:pos="423"/>
              </w:tabs>
              <w:spacing w:before="62" w:after="0" w:line="240" w:lineRule="auto"/>
              <w:ind w:left="422" w:right="0" w:hanging="315"/>
              <w:jc w:val="left"/>
              <w:rPr>
                <w:sz w:val="21"/>
              </w:rPr>
            </w:pPr>
            <w:r>
              <w:rPr>
                <w:sz w:val="21"/>
              </w:rPr>
              <w:t>两张名片</w:t>
            </w:r>
          </w:p>
        </w:tc>
        <w:tc>
          <w:tcPr>
            <w:tcW w:w="5240" w:type="dxa"/>
            <w:gridSpan w:val="7"/>
          </w:tcPr>
          <w:p>
            <w:pPr>
              <w:pStyle w:val="11"/>
              <w:numPr>
                <w:ilvl w:val="0"/>
                <w:numId w:val="7"/>
              </w:numPr>
              <w:tabs>
                <w:tab w:val="left" w:pos="418"/>
              </w:tabs>
              <w:spacing w:before="62" w:after="0" w:line="240" w:lineRule="auto"/>
              <w:ind w:left="417" w:right="0" w:hanging="315"/>
              <w:jc w:val="left"/>
              <w:rPr>
                <w:sz w:val="21"/>
              </w:rPr>
            </w:pPr>
            <w:r>
              <w:rPr>
                <w:sz w:val="21"/>
              </w:rPr>
              <w:t>最高学历 、学位证书复印件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9606" w:type="dxa"/>
            <w:gridSpan w:val="15"/>
            <w:shd w:val="clear" w:color="auto" w:fill="BEBEBE"/>
          </w:tcPr>
          <w:p>
            <w:pPr>
              <w:pStyle w:val="11"/>
              <w:spacing w:before="63"/>
              <w:ind w:left="108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  <w:lang w:eastAsia="zh-CN"/>
              </w:rPr>
              <w:t>学费汇款</w:t>
            </w:r>
            <w:r>
              <w:rPr>
                <w:b/>
                <w:sz w:val="21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6" w:hRule="atLeast"/>
        </w:trPr>
        <w:tc>
          <w:tcPr>
            <w:tcW w:w="9606" w:type="dxa"/>
            <w:gridSpan w:val="15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单位名称：北京大学深圳研究院</w:t>
            </w:r>
          </w:p>
          <w:p>
            <w:pPr>
              <w:keepNext w:val="0"/>
              <w:keepLines w:val="0"/>
              <w:widowControl/>
              <w:suppressLineNumbers w:val="0"/>
              <w:ind w:firstLine="190" w:firstLineChars="10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开户银行：招商银行深圳高新园支行</w:t>
            </w:r>
          </w:p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银行账号：755914803410301</w:t>
            </w:r>
          </w:p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金额：69800/人（培训学费）</w:t>
            </w:r>
          </w:p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备注：请务必在附言栏中注明“学员姓名+培训学费”字样</w:t>
            </w:r>
          </w:p>
          <w:p>
            <w:pPr>
              <w:pStyle w:val="11"/>
              <w:spacing w:before="10"/>
              <w:rPr>
                <w:b/>
                <w:sz w:val="19"/>
              </w:rPr>
            </w:pPr>
          </w:p>
          <w:p>
            <w:pPr>
              <w:pStyle w:val="11"/>
              <w:tabs>
                <w:tab w:val="left" w:pos="528"/>
              </w:tabs>
              <w:spacing w:before="1" w:line="355" w:lineRule="auto"/>
              <w:ind w:left="108" w:right="8647"/>
              <w:rPr>
                <w:sz w:val="21"/>
              </w:rPr>
            </w:pPr>
            <w:r>
              <w:rPr>
                <w:sz w:val="21"/>
              </w:rPr>
              <w:t>联系人</w:t>
            </w:r>
            <w:r>
              <w:rPr>
                <w:spacing w:val="-15"/>
                <w:sz w:val="21"/>
              </w:rPr>
              <w:t xml:space="preserve">： </w:t>
            </w:r>
            <w:r>
              <w:rPr>
                <w:sz w:val="21"/>
              </w:rPr>
              <w:t>电</w:t>
            </w:r>
            <w:r>
              <w:rPr>
                <w:sz w:val="21"/>
              </w:rPr>
              <w:tab/>
            </w:r>
            <w:r>
              <w:rPr>
                <w:spacing w:val="-1"/>
                <w:w w:val="95"/>
                <w:sz w:val="21"/>
              </w:rPr>
              <w:t>话</w:t>
            </w:r>
            <w:r>
              <w:rPr>
                <w:spacing w:val="-16"/>
                <w:w w:val="95"/>
                <w:sz w:val="21"/>
              </w:rPr>
              <w:t>：</w:t>
            </w:r>
          </w:p>
          <w:p>
            <w:pPr>
              <w:pStyle w:val="11"/>
              <w:tabs>
                <w:tab w:val="left" w:pos="528"/>
              </w:tabs>
              <w:spacing w:before="2"/>
              <w:ind w:left="108"/>
              <w:rPr>
                <w:sz w:val="21"/>
              </w:rPr>
            </w:pPr>
            <w:r>
              <w:rPr>
                <w:sz w:val="21"/>
              </w:rPr>
              <w:t>微</w:t>
            </w:r>
            <w:r>
              <w:rPr>
                <w:sz w:val="21"/>
              </w:rPr>
              <w:tab/>
            </w:r>
            <w:r>
              <w:rPr>
                <w:spacing w:val="-1"/>
                <w:w w:val="95"/>
                <w:sz w:val="21"/>
              </w:rPr>
              <w:t>信</w:t>
            </w:r>
            <w:r>
              <w:rPr>
                <w:w w:val="95"/>
                <w:sz w:val="21"/>
              </w:rPr>
              <w:t>：</w:t>
            </w:r>
          </w:p>
          <w:p>
            <w:pPr>
              <w:pStyle w:val="11"/>
              <w:tabs>
                <w:tab w:val="left" w:pos="528"/>
              </w:tabs>
              <w:spacing w:before="132"/>
              <w:ind w:left="108"/>
              <w:rPr>
                <w:sz w:val="21"/>
              </w:rPr>
            </w:pPr>
            <w:r>
              <w:rPr>
                <w:sz w:val="21"/>
              </w:rPr>
              <w:t>邮</w:t>
            </w:r>
            <w:r>
              <w:rPr>
                <w:sz w:val="21"/>
              </w:rPr>
              <w:tab/>
            </w:r>
            <w:r>
              <w:rPr>
                <w:spacing w:val="-1"/>
                <w:w w:val="95"/>
                <w:sz w:val="21"/>
              </w:rPr>
              <w:t>箱</w:t>
            </w:r>
            <w:r>
              <w:rPr>
                <w:w w:val="95"/>
                <w:sz w:val="21"/>
              </w:rPr>
              <w:t>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sz w:val="21"/>
              </w:rPr>
              <w:t>本申请表为保密文件，仅供招生委员会使用 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pStyle w:val="11"/>
              <w:spacing w:before="129"/>
              <w:ind w:left="108"/>
              <w:rPr>
                <w:sz w:val="21"/>
              </w:rPr>
            </w:pPr>
          </w:p>
        </w:tc>
      </w:tr>
    </w:tbl>
    <w:p>
      <w:pPr>
        <w:pStyle w:val="12"/>
        <w:spacing w:line="360" w:lineRule="auto"/>
        <w:rPr>
          <w:rFonts w:ascii="微软雅黑" w:hAnsi="微软雅黑" w:eastAsia="微软雅黑" w:cstheme="majorEastAsia"/>
          <w:sz w:val="24"/>
          <w:szCs w:val="28"/>
        </w:rPr>
      </w:pPr>
    </w:p>
    <w:sectPr>
      <w:head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jc w:val="left"/>
    </w:pPr>
    <w:r>
      <w:rPr>
        <w:sz w:val="18"/>
      </w:rPr>
      <w:drawing>
        <wp:inline distT="0" distB="0" distL="114300" distR="114300">
          <wp:extent cx="1032510" cy="460375"/>
          <wp:effectExtent l="0" t="0" r="0" b="0"/>
          <wp:docPr id="3" name="图片 3" descr="镂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镂空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2510" cy="460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5274310"/>
          <wp:effectExtent l="0" t="0" r="8890" b="8890"/>
          <wp:wrapNone/>
          <wp:docPr id="2" name="WordPictureWatermark13768" descr="t011f1da31a6f9ed2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13768" descr="t011f1da31a6f9ed239"/>
                  <pic:cNvPicPr>
                    <a:picLocks noChangeAspect="1"/>
                  </pic:cNvPicPr>
                </pic:nvPicPr>
                <pic:blipFill>
                  <a:blip r:embed="rId2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27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multilevel"/>
    <w:tmpl w:val="B5E306ED"/>
    <w:lvl w:ilvl="0" w:tentative="0">
      <w:start w:val="0"/>
      <w:numFmt w:val="bullet"/>
      <w:lvlText w:val="◆"/>
      <w:lvlJc w:val="left"/>
      <w:pPr>
        <w:ind w:left="422" w:hanging="315"/>
      </w:pPr>
      <w:rPr>
        <w:rFonts w:hint="default" w:ascii="宋体" w:hAnsi="宋体" w:eastAsia="宋体" w:cs="宋体"/>
        <w:w w:val="99"/>
        <w:sz w:val="21"/>
        <w:szCs w:val="21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13" w:hanging="315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07" w:hanging="31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600" w:hanging="31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94" w:hanging="31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88" w:hanging="31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781" w:hanging="31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175" w:hanging="31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568" w:hanging="315"/>
      </w:pPr>
      <w:rPr>
        <w:rFonts w:hint="default"/>
        <w:lang w:val="zh-CN" w:eastAsia="zh-CN" w:bidi="zh-CN"/>
      </w:rPr>
    </w:lvl>
  </w:abstractNum>
  <w:abstractNum w:abstractNumId="1">
    <w:nsid w:val="EBCECBB9"/>
    <w:multiLevelType w:val="singleLevel"/>
    <w:tmpl w:val="EBCECBB9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03D62ECE"/>
    <w:multiLevelType w:val="multilevel"/>
    <w:tmpl w:val="03D62ECE"/>
    <w:lvl w:ilvl="0" w:tentative="0">
      <w:start w:val="0"/>
      <w:numFmt w:val="bullet"/>
      <w:lvlText w:val="◆"/>
      <w:lvlJc w:val="left"/>
      <w:pPr>
        <w:ind w:left="417" w:hanging="315"/>
      </w:pPr>
      <w:rPr>
        <w:rFonts w:hint="default" w:ascii="宋体" w:hAnsi="宋体" w:eastAsia="宋体" w:cs="宋体"/>
        <w:w w:val="99"/>
        <w:sz w:val="21"/>
        <w:szCs w:val="21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01" w:hanging="315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382" w:hanging="31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863" w:hanging="31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344" w:hanging="31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825" w:hanging="31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306" w:hanging="31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787" w:hanging="31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4268" w:hanging="315"/>
      </w:pPr>
      <w:rPr>
        <w:rFonts w:hint="default"/>
        <w:lang w:val="zh-CN" w:eastAsia="zh-CN" w:bidi="zh-CN"/>
      </w:rPr>
    </w:lvl>
  </w:abstractNum>
  <w:abstractNum w:abstractNumId="3">
    <w:nsid w:val="25B654F3"/>
    <w:multiLevelType w:val="multilevel"/>
    <w:tmpl w:val="25B654F3"/>
    <w:lvl w:ilvl="0" w:tentative="0">
      <w:start w:val="0"/>
      <w:numFmt w:val="bullet"/>
      <w:lvlText w:val="◆"/>
      <w:lvlJc w:val="left"/>
      <w:pPr>
        <w:ind w:left="422" w:hanging="315"/>
      </w:pPr>
      <w:rPr>
        <w:rFonts w:hint="default" w:ascii="宋体" w:hAnsi="宋体" w:eastAsia="宋体" w:cs="宋体"/>
        <w:w w:val="99"/>
        <w:sz w:val="21"/>
        <w:szCs w:val="21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13" w:hanging="315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07" w:hanging="31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600" w:hanging="31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94" w:hanging="31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88" w:hanging="31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781" w:hanging="31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175" w:hanging="31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568" w:hanging="315"/>
      </w:pPr>
      <w:rPr>
        <w:rFonts w:hint="default"/>
        <w:lang w:val="zh-CN" w:eastAsia="zh-CN" w:bidi="zh-CN"/>
      </w:rPr>
    </w:lvl>
  </w:abstractNum>
  <w:abstractNum w:abstractNumId="4">
    <w:nsid w:val="30943C50"/>
    <w:multiLevelType w:val="singleLevel"/>
    <w:tmpl w:val="30943C50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5">
    <w:nsid w:val="5CDC7D40"/>
    <w:multiLevelType w:val="singleLevel"/>
    <w:tmpl w:val="5CDC7D40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6">
    <w:nsid w:val="72183CF9"/>
    <w:multiLevelType w:val="multilevel"/>
    <w:tmpl w:val="72183CF9"/>
    <w:lvl w:ilvl="0" w:tentative="0">
      <w:start w:val="0"/>
      <w:numFmt w:val="bullet"/>
      <w:lvlText w:val="◆"/>
      <w:lvlJc w:val="left"/>
      <w:pPr>
        <w:ind w:left="417" w:hanging="315"/>
      </w:pPr>
      <w:rPr>
        <w:rFonts w:hint="default" w:ascii="宋体" w:hAnsi="宋体" w:eastAsia="宋体" w:cs="宋体"/>
        <w:w w:val="99"/>
        <w:sz w:val="21"/>
        <w:szCs w:val="21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01" w:hanging="315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382" w:hanging="31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863" w:hanging="31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344" w:hanging="31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825" w:hanging="31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306" w:hanging="31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787" w:hanging="31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4268" w:hanging="315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YyYWU3OWJmMjVhYWExMDJhYTQwZDkyZTU5MDY5NGIifQ=="/>
  </w:docVars>
  <w:rsids>
    <w:rsidRoot w:val="00AE511C"/>
    <w:rsid w:val="00101056"/>
    <w:rsid w:val="001D1E47"/>
    <w:rsid w:val="001E6EB9"/>
    <w:rsid w:val="002A46AA"/>
    <w:rsid w:val="002B6461"/>
    <w:rsid w:val="00504C57"/>
    <w:rsid w:val="005C2BC6"/>
    <w:rsid w:val="005F4384"/>
    <w:rsid w:val="0062189D"/>
    <w:rsid w:val="00766A50"/>
    <w:rsid w:val="008120B7"/>
    <w:rsid w:val="00825D9C"/>
    <w:rsid w:val="008A5866"/>
    <w:rsid w:val="008B0D9A"/>
    <w:rsid w:val="00945E8B"/>
    <w:rsid w:val="00AE511C"/>
    <w:rsid w:val="00D06162"/>
    <w:rsid w:val="00DD01CF"/>
    <w:rsid w:val="00DD312A"/>
    <w:rsid w:val="00E8165C"/>
    <w:rsid w:val="00EF5749"/>
    <w:rsid w:val="0A890DD8"/>
    <w:rsid w:val="16225F34"/>
    <w:rsid w:val="18CC5D66"/>
    <w:rsid w:val="24C1094F"/>
    <w:rsid w:val="259E48DC"/>
    <w:rsid w:val="28C464A7"/>
    <w:rsid w:val="292E36E9"/>
    <w:rsid w:val="2A190AB5"/>
    <w:rsid w:val="2B712383"/>
    <w:rsid w:val="2C117F09"/>
    <w:rsid w:val="2E0B52FA"/>
    <w:rsid w:val="2E1658C4"/>
    <w:rsid w:val="32A37656"/>
    <w:rsid w:val="34E75620"/>
    <w:rsid w:val="3C005DDE"/>
    <w:rsid w:val="3F1628F7"/>
    <w:rsid w:val="41192480"/>
    <w:rsid w:val="44856947"/>
    <w:rsid w:val="49930023"/>
    <w:rsid w:val="4B614E47"/>
    <w:rsid w:val="4B671298"/>
    <w:rsid w:val="527F3E4C"/>
    <w:rsid w:val="5317053D"/>
    <w:rsid w:val="55400399"/>
    <w:rsid w:val="599D05AB"/>
    <w:rsid w:val="5B4336FA"/>
    <w:rsid w:val="5E066F0B"/>
    <w:rsid w:val="5E9E104E"/>
    <w:rsid w:val="5EE23066"/>
    <w:rsid w:val="5F3E39BA"/>
    <w:rsid w:val="62F60B0B"/>
    <w:rsid w:val="69BC2F13"/>
    <w:rsid w:val="6E721489"/>
    <w:rsid w:val="6F69059E"/>
    <w:rsid w:val="7236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20"/>
    <w:rPr>
      <w:i/>
      <w:iCs/>
    </w:rPr>
  </w:style>
  <w:style w:type="character" w:styleId="10">
    <w:name w:val="Hyperlink"/>
    <w:basedOn w:val="7"/>
    <w:unhideWhenUsed/>
    <w:qFormat/>
    <w:uiPriority w:val="99"/>
    <w:rPr>
      <w:color w:val="0000FF"/>
      <w:u w:val="single"/>
    </w:rPr>
  </w:style>
  <w:style w:type="paragraph" w:customStyle="1" w:styleId="11">
    <w:name w:val="Table Paragraph"/>
    <w:basedOn w:val="1"/>
    <w:qFormat/>
    <w:uiPriority w:val="1"/>
    <w:rPr>
      <w:rFonts w:ascii="宋体" w:hAnsi="宋体" w:eastAsia="宋体" w:cs="宋体"/>
      <w:lang w:val="zh-CN" w:bidi="zh-CN"/>
    </w:rPr>
  </w:style>
  <w:style w:type="paragraph" w:customStyle="1" w:styleId="12">
    <w:name w:val="正文1"/>
    <w:basedOn w:val="1"/>
    <w:qFormat/>
    <w:uiPriority w:val="0"/>
    <w:rPr>
      <w:szCs w:val="21"/>
    </w:rPr>
  </w:style>
  <w:style w:type="character" w:customStyle="1" w:styleId="13">
    <w:name w:val="页眉 字符"/>
    <w:basedOn w:val="7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标题 3 字符"/>
    <w:basedOn w:val="7"/>
    <w:link w:val="2"/>
    <w:qFormat/>
    <w:uiPriority w:val="9"/>
    <w:rPr>
      <w:rFonts w:ascii="宋体" w:hAnsi="宋体" w:cs="宋体"/>
      <w:b/>
      <w:bCs/>
      <w:sz w:val="27"/>
      <w:szCs w:val="27"/>
    </w:rPr>
  </w:style>
  <w:style w:type="character" w:customStyle="1" w:styleId="15">
    <w:name w:val="ref"/>
    <w:basedOn w:val="7"/>
    <w:qFormat/>
    <w:uiPriority w:val="0"/>
  </w:style>
  <w:style w:type="paragraph" w:styleId="1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2432</Words>
  <Characters>2470</Characters>
  <Lines>24</Lines>
  <Paragraphs>6</Paragraphs>
  <TotalTime>9</TotalTime>
  <ScaleCrop>false</ScaleCrop>
  <LinksUpToDate>false</LinksUpToDate>
  <CharactersWithSpaces>2493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2023-03-20T07:33:00Z</dcterms:created>
  <dc:creator>耿</dc:creator>
  <cp:lastModifiedBy>冰冰⊙▽⊙＊</cp:lastModifiedBy>
  <cp:lastPrinted>2023-03-21T03:00:00Z</cp:lastPrinted>
  <dcterms:modified xsi:type="dcterms:W3CDTF">2023-05-12T15:28:33Z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2C826E8F263248E1AB970FC1F933E113_13</vt:lpwstr>
  </property>
</Properties>
</file>