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/>
          <w:bCs w:val="0"/>
          <w:i w:val="0"/>
          <w:caps w:val="0"/>
          <w:color w:val="000000"/>
          <w:spacing w:val="0"/>
          <w:sz w:val="44"/>
          <w:szCs w:val="44"/>
        </w:rPr>
      </w:pPr>
      <w:r>
        <w:rPr>
          <w:rStyle w:val="7"/>
          <w:rFonts w:hint="eastAsia" w:ascii="微软雅黑" w:hAnsi="微软雅黑" w:eastAsia="微软雅黑" w:cs="Helvetica Neue"/>
          <w:color w:val="3E3E3E"/>
          <w:sz w:val="44"/>
          <w:szCs w:val="44"/>
          <w:shd w:val="clear" w:color="auto" w:fill="FFFFFF"/>
          <w:lang w:eastAsia="zh-CN" w:bidi="ar-SA"/>
        </w:rPr>
        <w:t>北大</w:t>
      </w:r>
      <w:r>
        <w:rPr>
          <w:rStyle w:val="7"/>
          <w:rFonts w:hint="eastAsia" w:ascii="微软雅黑" w:hAnsi="微软雅黑" w:eastAsia="微软雅黑" w:cs="Helvetica Neue"/>
          <w:color w:val="3E3E3E"/>
          <w:sz w:val="44"/>
          <w:szCs w:val="44"/>
          <w:shd w:val="clear" w:color="auto" w:fill="FFFFFF"/>
          <w:lang w:bidi="ar-SA"/>
        </w:rPr>
        <w:t>传家智慧研修班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color w:val="3E3E3E"/>
          <w:sz w:val="24"/>
          <w:szCs w:val="24"/>
          <w:shd w:val="clear" w:color="auto" w:fill="FFFFFF"/>
          <w:lang w:bidi="ar-SA"/>
        </w:rPr>
        <w:t>【教育单位】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北京大学是教育部直属的国家重点大学，是国家“211工程”重点建设院校。北京大学经济学院是北京大学历史最悠久的院系之一，也是中国高等院校中最早建立的专门的经济系科。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1898年，北京大学的前身京师大学堂成立时就有经济学课程。1912年，京师大学堂改名国立北京大学，严复先生是首任校长，始建经济学门（系）。无论是马克思主义经济学的传播与研究，还是西方经济学的引进，北京大学经济学院（系）在国内都是最早的。1901年，严复先生翻译《国富论》，标志着西方经济学在中国的正式传播的开始。李大钊教授在国内最早系统介绍马克思主义。1931年，陈启修教授开始翻译《资本论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北京大学经济学院百余年的历史中，涌现出很多在学界享有崇高声誉、学养深厚，影响深远的大师级人物，可谓“大师如林，贡献卓著”。如李大钊、马寅初、赵迺抟、陈岱孙、樊弘、陈振汉、熊正文、杜度、赵靖等。数代学者为我国经济科学的发展做出了卓越的贡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北京大学经济学院是国家教育部确定的“国家经济学基础人才培养基地”和“全国人才培养模式创新实验区”。其悠久的历史、深厚的学术底蕴、重要的学术地位、不断创新的人才培养模式，吸引着来自全国乃至世界各地的优秀学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Style w:val="7"/>
          <w:rFonts w:hint="eastAsia" w:ascii="微软雅黑" w:hAnsi="微软雅黑" w:eastAsia="微软雅黑" w:cs="微软雅黑"/>
          <w:color w:val="3E3E3E"/>
          <w:sz w:val="24"/>
          <w:szCs w:val="24"/>
          <w:shd w:val="clear" w:color="auto" w:fill="FFFFFF"/>
          <w:lang w:bidi="ar-SA"/>
        </w:rPr>
      </w:pPr>
      <w:r>
        <w:rPr>
          <w:rStyle w:val="7"/>
          <w:rFonts w:hint="eastAsia" w:ascii="微软雅黑" w:hAnsi="微软雅黑" w:eastAsia="微软雅黑" w:cs="微软雅黑"/>
          <w:color w:val="3E3E3E"/>
          <w:sz w:val="24"/>
          <w:szCs w:val="24"/>
          <w:shd w:val="clear" w:color="auto" w:fill="FFFFFF"/>
          <w:lang w:bidi="ar-SA"/>
        </w:rPr>
        <w:t>【研修背景】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家庭是社会的细胞，是人生的第一所学校，是国家发展、民族进步、社会和谐的重要基础。正如习近平主席所指出的“中国人有深厚的家庭情节”，“中华民族自古以来就重视家庭、重视亲情”；在2015年春节团拜会上，习近平主席强调指出：“不论时代发生多大变化，不论生活格局发生多大变化，我们都要重视家庭建设，注重家教，注重家风，紧密结合培育和弘扬社会主义核心价值观，发扬光大中华民族传统家庭美德。”在党的十九大报告中，要求“推进社会公德、职业道德、家庭美德、个人品德建设作为公民道德建设工程来实施。激励人们向上向善、孝老爱亲、忠于祖国、忠于人民。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在家庭建设中，“家风”是一个家庭建设成果的体现，是一种无言的教育。良好的家风可以使人朝积极的方向发展。家风决定一个家庭的社会形象，决定这个家庭能不能获得积极的社会评价、社会威望和社会尊重。家风不单是家庭的私事，也关系到社会风气的建设。“家风”的形成、养成需要我们共同的认知、培养、建设、延续，维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Style w:val="7"/>
          <w:rFonts w:hint="eastAsia" w:ascii="微软雅黑" w:hAnsi="微软雅黑" w:eastAsia="微软雅黑" w:cs="微软雅黑"/>
          <w:color w:val="3E3E3E"/>
          <w:sz w:val="24"/>
          <w:szCs w:val="24"/>
          <w:shd w:val="clear" w:color="auto" w:fill="FFFFFF"/>
          <w:lang w:bidi="ar-SA"/>
        </w:rPr>
      </w:pPr>
      <w:r>
        <w:rPr>
          <w:rStyle w:val="7"/>
          <w:rFonts w:hint="eastAsia" w:ascii="微软雅黑" w:hAnsi="微软雅黑" w:eastAsia="微软雅黑" w:cs="微软雅黑"/>
          <w:color w:val="3E3E3E"/>
          <w:sz w:val="24"/>
          <w:szCs w:val="24"/>
          <w:shd w:val="clear" w:color="auto" w:fill="FFFFFF"/>
          <w:lang w:bidi="ar-SA"/>
        </w:rPr>
        <w:t>【研修目的】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“北京大学传家智慧研修班”主要以北京大学校内外的优秀教师和知名学者为主讲师资，采用老师讲授、案例研讨相结合的方式教学，结合时代发展，开设系统课程，发掘弘扬优秀家庭文化传统，培育家风建设对人“无言的教育”功能，促进家庭和睦，促进下一代健康成长，提倡年轻人对长辈更加关爱，弘扬中华民族传统家庭美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Style w:val="7"/>
          <w:rFonts w:hint="eastAsia" w:ascii="微软雅黑" w:hAnsi="微软雅黑" w:eastAsia="微软雅黑" w:cs="微软雅黑"/>
          <w:color w:val="3E3E3E"/>
          <w:sz w:val="24"/>
          <w:szCs w:val="24"/>
          <w:shd w:val="clear" w:color="auto" w:fill="FFFFFF"/>
          <w:lang w:bidi="ar-SA"/>
        </w:rPr>
      </w:pPr>
      <w:r>
        <w:rPr>
          <w:rStyle w:val="7"/>
          <w:rFonts w:hint="eastAsia" w:ascii="微软雅黑" w:hAnsi="微软雅黑" w:eastAsia="微软雅黑" w:cs="微软雅黑"/>
          <w:color w:val="3E3E3E"/>
          <w:sz w:val="24"/>
          <w:szCs w:val="24"/>
          <w:shd w:val="clear" w:color="auto" w:fill="FFFFFF"/>
          <w:lang w:bidi="ar-SA"/>
        </w:rPr>
        <w:t>【课程安排】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拟安排以下主要课程。具体授课以实际安排为准。　</w:t>
      </w:r>
    </w:p>
    <w:tbl>
      <w:tblPr>
        <w:tblStyle w:val="10"/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8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E3E3E"/>
                <w:sz w:val="24"/>
                <w:szCs w:val="24"/>
                <w:shd w:val="clear" w:color="auto" w:fill="FFFFFF"/>
                <w:lang w:bidi="ar-SA"/>
              </w:rPr>
              <w:t>课程模块</w:t>
            </w:r>
          </w:p>
        </w:tc>
        <w:tc>
          <w:tcPr>
            <w:tcW w:w="80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E3E3E"/>
                <w:sz w:val="24"/>
                <w:szCs w:val="24"/>
                <w:shd w:val="clear" w:color="auto" w:fill="FFFFFF"/>
                <w:lang w:bidi="ar-SA"/>
              </w:rPr>
              <w:t>课程简介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E3E3E"/>
                <w:sz w:val="24"/>
                <w:szCs w:val="24"/>
                <w:shd w:val="clear" w:color="auto" w:fill="FFFFFF"/>
                <w:lang w:bidi="ar-SA"/>
              </w:rPr>
              <w:t>家风建设</w:t>
            </w:r>
          </w:p>
        </w:tc>
        <w:tc>
          <w:tcPr>
            <w:tcW w:w="80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家风是一种无言的教育，良好的家风使家人朝积极的方向努力。家风决定一个家庭的社会形象，决定这个家庭能不能获得积极的社会评价、社会威望和社会尊重。家风不单是家庭的私事，也关系到社会风气的建设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本课程从家风的树立、培养、建设、延续、维护等方面入手，指导大家培育家庭成员的精神面貌、提高家庭成员的道德品质、提升家庭成员的审美格调与整体气质。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E3E3E"/>
                <w:sz w:val="24"/>
                <w:szCs w:val="24"/>
                <w:shd w:val="clear" w:color="auto" w:fill="FFFFFF"/>
                <w:lang w:bidi="ar-SA"/>
              </w:rPr>
              <w:t>孝道培育</w:t>
            </w:r>
          </w:p>
        </w:tc>
        <w:tc>
          <w:tcPr>
            <w:tcW w:w="80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孝文化是中国历史上最为伟大的文化之一，是我国社会政治生活的重要组成部分，自汉朝开始，就以“孝治天下”，鼓励国民尽孝、讲孝，此后贯穿整个社会两千多年。孝文化源于血缘关系，任何人都有父母，都要讲孝道，都受孝道的约束。只有真正理解孝，知行孝，才能做一个真正的中国人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本课程依据养老、敬老、尊老、亲老、送老等中华民族固有的优秀传统美德讲起，带大家领略孝文化的独特之处，加深大家对家庭生活中夫妇、父子、兄弟姐妹关系的理解，促使孝文化得到传承与发扬。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Style w:val="7"/>
                <w:rFonts w:hint="eastAsia" w:ascii="微软雅黑" w:hAnsi="微软雅黑" w:eastAsia="微软雅黑" w:cs="微软雅黑"/>
                <w:color w:val="3E3E3E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E3E3E"/>
                <w:sz w:val="24"/>
                <w:szCs w:val="24"/>
                <w:shd w:val="clear" w:color="auto" w:fill="FFFFFF"/>
                <w:lang w:bidi="ar-SA"/>
              </w:rPr>
              <w:t>礼仪素养</w:t>
            </w:r>
          </w:p>
        </w:tc>
        <w:tc>
          <w:tcPr>
            <w:tcW w:w="80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国人诸多的优秀文化，被融合在岁时节庆中。春节家人团聚、拜年；清明全家踏青、祭祖；婚仪媒证、六礼……岁时节庆是促进家人互动交流、提升家族凝聚力的重要方式，也是孝文化、礼仪文化、齐家修身的重要形式和生活体现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本课程就是以传统文化中的岁时节气为纲要，为大家讲解各类节令的文化内涵，帮助大家深入了解这些岁时节庆的意义，从而带动每一位家庭成员认知节俗的文化价值，并积极传承中国优秀传统文化。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E3E3E"/>
                <w:sz w:val="24"/>
                <w:szCs w:val="24"/>
                <w:shd w:val="clear" w:color="auto" w:fill="FFFFFF"/>
                <w:lang w:bidi="ar-SA"/>
              </w:rPr>
              <w:t>家居哲学</w:t>
            </w:r>
          </w:p>
        </w:tc>
        <w:tc>
          <w:tcPr>
            <w:tcW w:w="80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享受美好的生活，感受浪漫的情景，拥有智慧与美……是每一个人内心的向往，而这些离不开我们的用心经营与精心编排。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本课程要为大家讲解的是，如何构建美好的气氛生活：布置家居、摆设饰品……相信大家能够感受到良好气氛带来的淡定与安宁，能够体会到成熟比成功更重要的哲理。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E3E3E"/>
                <w:sz w:val="24"/>
                <w:szCs w:val="24"/>
                <w:shd w:val="clear" w:color="auto" w:fill="FFFFFF"/>
                <w:lang w:bidi="ar-SA"/>
              </w:rPr>
              <w:t>诗书传家</w:t>
            </w:r>
          </w:p>
        </w:tc>
        <w:tc>
          <w:tcPr>
            <w:tcW w:w="80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中华文化博大精深——在习俗，在名画，在书法作品，更在诗词典籍中。“腹有诗书气自华”，多读书、读好书、会读书要代代相传下去。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本课程特聘对文化诗书有专业研究的教授、专家、出版界达人为大家分享读书心得，开拓大家视野，提升每个人的文化素养。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E3E3E"/>
                <w:sz w:val="24"/>
                <w:szCs w:val="24"/>
                <w:shd w:val="clear" w:color="auto" w:fill="FFFFFF"/>
                <w:lang w:bidi="ar-SA"/>
              </w:rPr>
              <w:t>艺术品鉴</w:t>
            </w:r>
          </w:p>
        </w:tc>
        <w:tc>
          <w:tcPr>
            <w:tcW w:w="80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每一个中国人珍贵的文化血液，都被自古流传下来的艺术所熏陶，我们日常生活中的瓷器、书画、玉器、珠宝、刺绣、家具、服装、饰品等类别的设计搭配、心意的传达都融合着匠心精神。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本类课程邀请艺术鉴赏方面相应的专家，开设文化艺术品鉴课程，普及文化艺术鉴赏知识，提升大家品鉴文化艺术品的能力，以促进文化兴国。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color w:val="3E3E3E"/>
          <w:sz w:val="24"/>
          <w:szCs w:val="24"/>
          <w:shd w:val="clear" w:color="auto" w:fill="FFFFFF"/>
          <w:lang w:bidi="ar-SA"/>
        </w:rPr>
        <w:t>【招生对象】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民营企业中高层管理者（不招收党政机关、国有企业、事业单位人员参加或者旁听）。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Style w:val="7"/>
          <w:rFonts w:hint="eastAsia" w:ascii="微软雅黑" w:hAnsi="微软雅黑" w:eastAsia="微软雅黑" w:cs="微软雅黑"/>
          <w:color w:val="3E3E3E"/>
          <w:sz w:val="24"/>
          <w:szCs w:val="24"/>
          <w:shd w:val="clear" w:color="auto" w:fill="FFFFFF"/>
          <w:lang w:bidi="ar-SA"/>
        </w:rPr>
      </w:pPr>
      <w:r>
        <w:rPr>
          <w:rStyle w:val="7"/>
          <w:rFonts w:hint="eastAsia" w:ascii="微软雅黑" w:hAnsi="微软雅黑" w:eastAsia="微软雅黑" w:cs="微软雅黑"/>
          <w:color w:val="3E3E3E"/>
          <w:sz w:val="24"/>
          <w:szCs w:val="24"/>
          <w:shd w:val="clear" w:color="auto" w:fill="FFFFFF"/>
          <w:lang w:bidi="ar-SA"/>
        </w:rPr>
        <w:t>【学习时间】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2018年5月26日至2018年10月28日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每2月上课1次，每次集中授课2天，一共6天课程。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color w:val="3E3E3E"/>
          <w:sz w:val="24"/>
          <w:szCs w:val="24"/>
          <w:shd w:val="clear" w:color="auto" w:fill="FFFFFF"/>
          <w:lang w:bidi="ar-SA"/>
        </w:rPr>
        <w:t>【授课地点】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北京大学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Style w:val="7"/>
          <w:rFonts w:hint="eastAsia" w:ascii="微软雅黑" w:hAnsi="微软雅黑" w:eastAsia="微软雅黑" w:cs="微软雅黑"/>
          <w:color w:val="3E3E3E"/>
          <w:sz w:val="24"/>
          <w:szCs w:val="24"/>
          <w:shd w:val="clear" w:color="auto" w:fill="FFFFFF"/>
          <w:lang w:bidi="ar-SA"/>
        </w:rPr>
      </w:pPr>
      <w:r>
        <w:rPr>
          <w:rStyle w:val="7"/>
          <w:rFonts w:hint="eastAsia" w:ascii="微软雅黑" w:hAnsi="微软雅黑" w:eastAsia="微软雅黑" w:cs="微软雅黑"/>
          <w:color w:val="3E3E3E"/>
          <w:sz w:val="24"/>
          <w:szCs w:val="24"/>
          <w:shd w:val="clear" w:color="auto" w:fill="FFFFFF"/>
          <w:lang w:bidi="ar-SA"/>
        </w:rPr>
        <w:t>【学习费用】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color w:val="3E3E3E"/>
          <w:sz w:val="24"/>
          <w:szCs w:val="24"/>
          <w:shd w:val="clear" w:color="auto" w:fill="FFFFFF"/>
          <w:lang w:bidi="ar-SA"/>
        </w:rPr>
        <w:t>￥2</w:t>
      </w:r>
      <w:r>
        <w:rPr>
          <w:rStyle w:val="7"/>
          <w:rFonts w:hint="eastAsia" w:ascii="微软雅黑" w:hAnsi="微软雅黑" w:eastAsia="微软雅黑" w:cs="微软雅黑"/>
          <w:color w:val="3E3E3E"/>
          <w:sz w:val="24"/>
          <w:szCs w:val="24"/>
          <w:shd w:val="clear" w:color="auto" w:fill="FFFFFF"/>
          <w:lang w:eastAsia="zh-CN" w:bidi="ar-SA"/>
        </w:rPr>
        <w:t>万</w:t>
      </w:r>
      <w:r>
        <w:rPr>
          <w:rStyle w:val="7"/>
          <w:rFonts w:hint="eastAsia" w:ascii="微软雅黑" w:hAnsi="微软雅黑" w:eastAsia="微软雅黑" w:cs="微软雅黑"/>
          <w:color w:val="3E3E3E"/>
          <w:sz w:val="24"/>
          <w:szCs w:val="24"/>
          <w:shd w:val="clear" w:color="auto" w:fill="FFFFFF"/>
          <w:lang w:bidi="ar-SA"/>
        </w:rPr>
        <w:t>元/人/期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，上课期间食宿及其它费用自理。</w:t>
      </w:r>
    </w:p>
    <w:p>
      <w:pPr>
        <w:tabs>
          <w:tab w:val="left" w:pos="3031"/>
        </w:tabs>
        <w:spacing w:line="400" w:lineRule="exact"/>
        <w:rPr>
          <w:rFonts w:hint="eastAsia" w:ascii="微软雅黑" w:hAnsi="微软雅黑" w:eastAsia="微软雅黑"/>
          <w:szCs w:val="21"/>
          <w:u w:val="single"/>
          <w:lang w:eastAsia="zh-CN"/>
        </w:rPr>
      </w:pPr>
      <w:r>
        <w:rPr>
          <w:rFonts w:hint="eastAsia" w:ascii="微软雅黑" w:hAnsi="微软雅黑" w:eastAsia="微软雅黑"/>
          <w:szCs w:val="21"/>
          <w:u w:val="single"/>
          <w:lang w:eastAsia="zh-CN"/>
        </w:rPr>
        <w:tab/>
      </w:r>
    </w:p>
    <w:p>
      <w:pPr>
        <w:spacing w:line="360" w:lineRule="exact"/>
        <w:ind w:left="-567" w:leftChars="-27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360" w:lineRule="exact"/>
        <w:ind w:left="-567" w:leftChars="-27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学员报名表</w:t>
      </w:r>
    </w:p>
    <w:tbl>
      <w:tblPr>
        <w:tblStyle w:val="10"/>
        <w:tblpPr w:leftFromText="180" w:rightFromText="180" w:vertAnchor="text" w:horzAnchor="margin" w:tblpXSpec="center" w:tblpY="76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1842"/>
        <w:gridCol w:w="284"/>
        <w:gridCol w:w="850"/>
        <w:gridCol w:w="1701"/>
        <w:gridCol w:w="426"/>
        <w:gridCol w:w="708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所报班级</w:t>
            </w:r>
          </w:p>
        </w:tc>
        <w:tc>
          <w:tcPr>
            <w:tcW w:w="80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个人资料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英文名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1"/>
              </w:rPr>
              <w:t>（如有）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80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49530</wp:posOffset>
                      </wp:positionV>
                      <wp:extent cx="114300" cy="104775"/>
                      <wp:effectExtent l="4445" t="4445" r="14605" b="5080"/>
                      <wp:wrapNone/>
                      <wp:docPr id="2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46.45pt;margin-top:3.9pt;height:8.25pt;width:9pt;z-index:251658240;mso-width-relative:page;mso-height-relative:page;" filled="f" stroked="t" coordsize="21600,21600" o:gfxdata="UEsDBAoAAAAAAIdO4kAAAAAAAAAAAAAAAAAEAAAAZHJzL1BLAwQUAAAACACHTuJAqKVUOdUAAAAH&#10;AQAADwAAAGRycy9kb3ducmV2LnhtbE2PwU7DMBBE70j8g7WVuFE7btXQkE2FQMCBUwof4MZOHDW2&#10;o9ht079ne4LjaEYzb8rd7AZ2NlPsg0fIlgKY8U3Qve8Qfr7fH5+AxaS8VkPwBuFqIuyq+7tSFTpc&#10;fG3O+9QxKvGxUAg2pbHgPDbWOBWXYTSevDZMTiWSU8f1pC5U7gYuhdhwp3pPC1aN5tWa5rg/OYRN&#10;e425lV+f8SNv1/ObqFcvskZ8WGTiGVgyc/oLww2f0KEipkM4eR3ZgLCVW0oi5HTgZmeC9AFBrlfA&#10;q5L/569+AVBLAwQUAAAACACHTuJAWrly3tIBAACpAwAADgAAAGRycy9lMm9Eb2MueG1srZPNjtMw&#10;EMfvSLyD5TtNUrYUoqZ7oCwXBKtdeICpPU4s+Uu2t2nfnrFbunxcECIHZ+wZ/z3z83hze7SGHTAm&#10;7d3Au0XLGTrhpXbjwL99vXv1lrOUwUkw3uHAT5j47fbli80celz6yRuJkZGIS/0cBj7lHPqmSWJC&#10;C2nhAzpyKh8tZJrGsZERZlK3plm27Ztm9lGG6AWmRKu7s5Nvq75SKPIXpRJmZgZOueU6xjruy9hs&#10;N9CPEcKkxSUN+IcsLGhHh16ldpCBPUX9h5TVIvrkVV4IbxuvlBZYa6Bquva3ah4nCFhrITgpXDGl&#10;/ycrPh/uI9Ny4EvOHFi6ogeCBm40yNYFzxxST1GP4T5eZonMUutRRVv+VAU7VqSnK1I8ZiZosetu&#10;XrcEXpCra2/W61XRbJ43h5jyR/SWFWPgkQ6vIOHwKeVz6I+Qcpbzd9oYWofeODYP/N1quSJ5oN5R&#10;BjKZNlA1yY1VJnmjZdlSdqQ47t+byA5QuqF+l2x+CSvn7SBN57jqKmHQW52xQIB+QpAfnGT5FIiY&#10;o9bmJRmLkjOD9BKKVSMzaPM3kYTEOCJTcJ8BF2vv5Ynu5ylEPU6Ep6v5Fg/1Q+V46d3ScD/Pq9Lz&#10;C9t+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ilVDnVAAAABwEAAA8AAAAAAAAAAQAgAAAAIgAA&#10;AGRycy9kb3ducmV2LnhtbFBLAQIUABQAAAAIAIdO4kBauXLe0gEAAKkDAAAOAAAAAAAAAAEAIAAA&#10;ACQBAABkcnMvZTJvRG9jLnhtbFBLBQYAAAAABgAGAFkBAABoBQAAAAA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41275</wp:posOffset>
                      </wp:positionV>
                      <wp:extent cx="114300" cy="104775"/>
                      <wp:effectExtent l="4445" t="4445" r="14605" b="508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0.55pt;margin-top:3.25pt;height:8.25pt;width:9pt;z-index:251659264;mso-width-relative:page;mso-height-relative:page;" filled="f" stroked="t" coordsize="21600,21600" o:gfxdata="UEsDBAoAAAAAAIdO4kAAAAAAAAAAAAAAAAAEAAAAZHJzL1BLAwQUAAAACACHTuJAPSX9SdYAAAAI&#10;AQAADwAAAGRycy9kb3ducmV2LnhtbE2PQU7DMBBF90jcwRokdtR2SlqaxqkQCFiwSuEAbjyJI2I7&#10;it02vT3Dii6//tebN+VudgM74RT74BXIhQCGvgmm952C76+3hydgMWlv9BA8KrhghF11e1PqwoSz&#10;r/G0Tx0jiI+FVmBTGgvOY2PR6bgII3rq2jA5nShOHTeTPhPcDTwTYsWd7j1dsHrEF4vNz/7oFKza&#10;S1zb7PMjvq/bx/lV1MvnrFbq/k6KLbCEc/ofw58+qUNFTodw9CayQUEupKQpwXJg1OdyQ/mgIFsK&#10;4FXJrx+ofgFQSwMEFAAAAAgAh07iQJdZyGHcAQAApgMAAA4AAABkcnMvZTJvRG9jLnhtbK1TS44T&#10;MRDdI3EHy3vS3cmEgVY6syAMGwQjzXCAiu3utuSfXJ50chokdhyC4yCuQdkJGWbYIEQv3GXX83O9&#10;5/Lqam8N26mI2ruON7OaM+WEl9oNHf90d/3iFWeYwEkw3qmOHxTyq/XzZ6sptGruR2+kioxIHLZT&#10;6PiYUmirCsWoLODMB+Uo2ftoIdE0DpWMMBG7NdW8rl9Wk48yRC8UIq1ujkm+Lvx9r0T62PeoEjMd&#10;p9pSGWMZt3ms1itohwhh1OJUBvxDFRa0o0PPVBtIwO6j/oPKahE9+j7NhLeV73stVNFAapr6iZrb&#10;EYIqWsgcDGeb8P/Rig+7m8i07PiCMweWrujH56/fv31hi+zNFLAlyG24iacZUpiF7vto858ksH3x&#10;83D2U+0TE7TYNBeLmlwXlGrqi8vLZeasHjaHiOmd8pbloOORrqu4CLv3mI7QX5B8lvPX2hhah9Y4&#10;NnX89XK+JHqgxukNJAptICnohkKD3miZt+QdGIftGxPZDnIrlO9UzSNYPm8DOB5xJZVh0FqdVDYB&#10;2lGBfOskS4dAdjnqa56LsUpyZhQ9gxwVZAJt/gZJlhhHzmS7jwbnaOvlgS7nPkQ9jGRPU+rNGWqG&#10;4uOpcXO3/T4vTA/Pa/0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SX9SdYAAAAIAQAADwAAAAAA&#10;AAABACAAAAAiAAAAZHJzL2Rvd25yZXYueG1sUEsBAhQAFAAAAAgAh07iQJdZyGHcAQAApgMAAA4A&#10;AAAAAAAAAQAgAAAAJQEAAGRycy9lMm9Eb2MueG1sUEsFBgAAAAAGAAYAWQEAAHMFAAAA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49530</wp:posOffset>
                      </wp:positionV>
                      <wp:extent cx="114300" cy="104775"/>
                      <wp:effectExtent l="4445" t="4445" r="14605" b="508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9.5pt;margin-top:3.9pt;height:8.25pt;width:9pt;z-index:251660288;mso-width-relative:page;mso-height-relative:page;" filled="f" stroked="t" coordsize="21600,21600" o:gfxdata="UEsDBAoAAAAAAIdO4kAAAAAAAAAAAAAAAAAEAAAAZHJzL1BLAwQUAAAACACHTuJAvZCphNYAAAAI&#10;AQAADwAAAGRycy9kb3ducmV2LnhtbE2PwU7DMBBE70j8g7VI3KhdpzQ0jVMhEHDglMIHuLETR8Tr&#10;KHbb9O9ZTvS2oxnNzit3sx/YyU6xD6hguRDALDbB9Ngp+P56e3gCFpNGo4eAVsHFRthVtzelLkw4&#10;Y21P+9QxKsFYaAUupbHgPDbOeh0XYbRIXhsmrxPJqeNm0mcq9wOXQqy51z3SB6dH++Js87M/egXr&#10;9hJzJz8/4nveruZXUWfPslbq/m4ptsCSndN/GP7m03SoaNMhHNFENiiQ2YZYkoKcCMiXjznpAx2r&#10;DHhV8muA6hdQSwMEFAAAAAgAh07iQN+FZm/cAQAApgMAAA4AAABkcnMvZTJvRG9jLnhtbK1TS44T&#10;MRDdI3EHy3vS3SGZgVY6syAMGzQz0sABKra725J/cnnSyWmQ2HEIjoPmGpSdkOGzQYheuMuu5+d6&#10;z+XV1d4atlMRtXcdb2Y1Z8oJL7UbOv7xw/WLV5xhAifBeKc6flDIr9bPn62m0Kq5H72RKjIicdhO&#10;oeNjSqGtKhSjsoAzH5SjZO+jhUTTOFQywkTs1lTzur6oJh9liF4oRFrdHJN8Xfj7Xol02/eoEjMd&#10;p9pSGWMZt3ms1itohwhh1OJUBvxDFRa0o0PPVBtIwB6i/oPKahE9+j7NhLeV73stVNFAapr6NzX3&#10;IwRVtJA5GM424f+jFTe7u8i07PiCMweWrujx05dvXz+zRfZmCtgS5D7cxdMMKcxC9320+U8S2L74&#10;eTj7qfaJCVpsmsXLmlwXlGrqxeXlMnNWT5tDxPROecty0PFI11VchN17TEfoD0g+y/lrbQytQ2sc&#10;mzr+ejlfEj1Q4/QGEoU2kBR0Q6FBb7TMW/IOjMP2jYlsB7kVyneq5hdYPm8DOB5xJZVh0FqdVDYB&#10;2lGBfOskS4dAdjnqa56LsUpyZhQ9gxwVZAJt/gZJlhhHzmS7jwbnaOvlgS7nIUQ9jGRPU+rNGWqG&#10;4uOpcXO3/TwvTE/Pa/0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ZCphNYAAAAIAQAADwAAAAAA&#10;AAABACAAAAAiAAAAZHJzL2Rvd25yZXYueG1sUEsBAhQAFAAAAAgAh07iQN+FZm/cAQAApgMAAA4A&#10;AAAAAAAAAQAgAAAAJQEAAGRycy9lMm9Eb2MueG1sUEsFBgAAAAAGAAYAWQEAAHMFAAAA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港澳台地区身份证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外籍护照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80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办公传真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  <w:sz w:val="24"/>
              </w:rPr>
              <w:t>工作背景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全职工作时间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担任管理工作时间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目前工作单位名称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贵单位员工人数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szCs w:val="24"/>
              </w:rPr>
            </w:pPr>
            <w:r>
              <w:t xml:space="preserve">    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你管辖下的员工人数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贵单位上年度总资产</w:t>
            </w:r>
          </w:p>
        </w:tc>
        <w:tc>
          <w:tcPr>
            <w:tcW w:w="73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贵单位上年度净资产</w:t>
            </w:r>
          </w:p>
        </w:tc>
        <w:tc>
          <w:tcPr>
            <w:tcW w:w="73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  <w:sz w:val="24"/>
              </w:rPr>
              <w:t>学籍档案材料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◆</w:t>
            </w:r>
            <w:r>
              <w:t xml:space="preserve"> 4</w:t>
            </w:r>
            <w:r>
              <w:rPr>
                <w:rFonts w:hint="eastAsia"/>
              </w:rPr>
              <w:t>张二寸蓝底近照</w:t>
            </w:r>
            <w:r>
              <w:t xml:space="preserve"> (</w:t>
            </w:r>
            <w:r>
              <w:rPr>
                <w:rFonts w:hint="eastAsia"/>
              </w:rPr>
              <w:t>电子版</w:t>
            </w:r>
            <w:r>
              <w:t xml:space="preserve">)  </w:t>
            </w:r>
          </w:p>
        </w:tc>
        <w:tc>
          <w:tcPr>
            <w:tcW w:w="5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清晰的身份证复印件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报名申请表</w:t>
            </w:r>
          </w:p>
        </w:tc>
        <w:tc>
          <w:tcPr>
            <w:tcW w:w="5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最高学历</w:t>
            </w:r>
            <w:r>
              <w:t xml:space="preserve"> </w:t>
            </w:r>
            <w:r>
              <w:rPr>
                <w:rFonts w:hint="eastAsia"/>
              </w:rPr>
              <w:t>、学位证书复印件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两张名片</w:t>
            </w:r>
          </w:p>
        </w:tc>
        <w:tc>
          <w:tcPr>
            <w:tcW w:w="5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公司简介、营业执照副本复印件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请将申请表发回至：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96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4661535</wp:posOffset>
                  </wp:positionH>
                  <wp:positionV relativeFrom="paragraph">
                    <wp:posOffset>167005</wp:posOffset>
                  </wp:positionV>
                  <wp:extent cx="1268095" cy="1254125"/>
                  <wp:effectExtent l="0" t="0" r="8255" b="3175"/>
                  <wp:wrapNone/>
                  <wp:docPr id="5" name="Picture 11" descr="logo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1" descr="logo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125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  <w:p>
            <w:pPr>
              <w:spacing w:line="400" w:lineRule="exac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本申请表为保密文件，仅供招生委员会使用</w:t>
            </w:r>
          </w:p>
        </w:tc>
      </w:tr>
    </w:tbl>
    <w:p>
      <w:pPr>
        <w:spacing w:line="620" w:lineRule="exact"/>
        <w:ind w:right="-485" w:rightChars="-231"/>
        <w:rPr>
          <w:rFonts w:ascii="Times New Roman" w:hAnsi="Times New Roman"/>
          <w:szCs w:val="21"/>
          <w:u w:val="single"/>
        </w:rPr>
      </w:pPr>
      <w:r>
        <w:rPr>
          <w:szCs w:val="21"/>
        </w:rPr>
        <w:t xml:space="preserve">                                                               </w:t>
      </w:r>
      <w:r>
        <w:rPr>
          <w:rFonts w:hint="eastAsia"/>
          <w:szCs w:val="21"/>
        </w:rPr>
        <w:t>本人签字</w:t>
      </w:r>
      <w:r>
        <w:rPr>
          <w:szCs w:val="21"/>
          <w:u w:val="single"/>
        </w:rPr>
        <w:t xml:space="preserve">                </w:t>
      </w:r>
    </w:p>
    <w:p>
      <w:pPr>
        <w:tabs>
          <w:tab w:val="left" w:pos="3031"/>
        </w:tabs>
        <w:spacing w:line="400" w:lineRule="exact"/>
        <w:rPr>
          <w:rFonts w:hint="eastAsia" w:ascii="微软雅黑" w:hAnsi="微软雅黑" w:eastAsia="微软雅黑"/>
          <w:szCs w:val="21"/>
          <w:u w:val="single"/>
          <w:lang w:eastAsia="zh-CN"/>
        </w:rPr>
      </w:pPr>
    </w:p>
    <w:sectPr>
      <w:headerReference r:id="rId3" w:type="default"/>
      <w:footerReference r:id="rId4" w:type="default"/>
      <w:pgSz w:w="11906" w:h="16838"/>
      <w:pgMar w:top="850" w:right="1587" w:bottom="850" w:left="1587" w:header="284" w:footer="539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44216"/>
      <w:showingPlcHdr/>
    </w:sdtPr>
    <w:sdtEndPr>
      <w:rPr>
        <w:rFonts w:ascii="微软雅黑" w:hAnsi="微软雅黑" w:eastAsia="微软雅黑"/>
        <w:sz w:val="21"/>
        <w:szCs w:val="21"/>
      </w:rPr>
    </w:sdtEndPr>
    <w:sdtContent>
      <w:p>
        <w:pPr>
          <w:pStyle w:val="3"/>
          <w:ind w:right="360"/>
          <w:jc w:val="center"/>
          <w:rPr>
            <w:rFonts w:ascii="微软雅黑" w:hAnsi="微软雅黑" w:eastAsia="微软雅黑"/>
            <w:sz w:val="21"/>
            <w:szCs w:val="21"/>
          </w:rPr>
        </w:pPr>
        <w:r>
          <w:t xml:space="preserve">     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101600</wp:posOffset>
          </wp:positionH>
          <wp:positionV relativeFrom="paragraph">
            <wp:posOffset>92710</wp:posOffset>
          </wp:positionV>
          <wp:extent cx="4217670" cy="957580"/>
          <wp:effectExtent l="0" t="0" r="0" b="0"/>
          <wp:wrapNone/>
          <wp:docPr id="1" name="图片 1" descr="北京大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北京大学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7670" cy="957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58"/>
    <w:rsid w:val="000036C7"/>
    <w:rsid w:val="00031635"/>
    <w:rsid w:val="0003588C"/>
    <w:rsid w:val="00037B67"/>
    <w:rsid w:val="000A0043"/>
    <w:rsid w:val="000B1436"/>
    <w:rsid w:val="000C63A5"/>
    <w:rsid w:val="000F6F67"/>
    <w:rsid w:val="00113336"/>
    <w:rsid w:val="00120A9F"/>
    <w:rsid w:val="00154D54"/>
    <w:rsid w:val="00192593"/>
    <w:rsid w:val="001A1EEB"/>
    <w:rsid w:val="001C689E"/>
    <w:rsid w:val="001D047A"/>
    <w:rsid w:val="001D1C1F"/>
    <w:rsid w:val="001D1EAC"/>
    <w:rsid w:val="00206677"/>
    <w:rsid w:val="00207006"/>
    <w:rsid w:val="002200F7"/>
    <w:rsid w:val="00266C0E"/>
    <w:rsid w:val="002A5347"/>
    <w:rsid w:val="002C5A75"/>
    <w:rsid w:val="002E65B8"/>
    <w:rsid w:val="002E7170"/>
    <w:rsid w:val="002F1F79"/>
    <w:rsid w:val="00335375"/>
    <w:rsid w:val="00350967"/>
    <w:rsid w:val="00382F4F"/>
    <w:rsid w:val="003B7C73"/>
    <w:rsid w:val="003E15E5"/>
    <w:rsid w:val="004271A8"/>
    <w:rsid w:val="00441A02"/>
    <w:rsid w:val="00454B09"/>
    <w:rsid w:val="00474B44"/>
    <w:rsid w:val="004B601F"/>
    <w:rsid w:val="004F4F21"/>
    <w:rsid w:val="00570548"/>
    <w:rsid w:val="00597DB6"/>
    <w:rsid w:val="005A7616"/>
    <w:rsid w:val="005B415C"/>
    <w:rsid w:val="005F3C88"/>
    <w:rsid w:val="00600B58"/>
    <w:rsid w:val="006523AB"/>
    <w:rsid w:val="00692BEF"/>
    <w:rsid w:val="006A2DFE"/>
    <w:rsid w:val="006A3C67"/>
    <w:rsid w:val="007079C3"/>
    <w:rsid w:val="00763383"/>
    <w:rsid w:val="00773240"/>
    <w:rsid w:val="00794B29"/>
    <w:rsid w:val="007E2D60"/>
    <w:rsid w:val="007F76D9"/>
    <w:rsid w:val="00825646"/>
    <w:rsid w:val="0083122A"/>
    <w:rsid w:val="00835F33"/>
    <w:rsid w:val="00853F65"/>
    <w:rsid w:val="00871CA7"/>
    <w:rsid w:val="008813E0"/>
    <w:rsid w:val="008836CE"/>
    <w:rsid w:val="008A4740"/>
    <w:rsid w:val="008B76A6"/>
    <w:rsid w:val="008C06BD"/>
    <w:rsid w:val="008C2865"/>
    <w:rsid w:val="008E7B11"/>
    <w:rsid w:val="0092732B"/>
    <w:rsid w:val="009A7D5B"/>
    <w:rsid w:val="009B41C2"/>
    <w:rsid w:val="009B4876"/>
    <w:rsid w:val="009C42F1"/>
    <w:rsid w:val="00A00508"/>
    <w:rsid w:val="00A01193"/>
    <w:rsid w:val="00A672A3"/>
    <w:rsid w:val="00A72E39"/>
    <w:rsid w:val="00A81B52"/>
    <w:rsid w:val="00AC221B"/>
    <w:rsid w:val="00AF1068"/>
    <w:rsid w:val="00B27043"/>
    <w:rsid w:val="00B34DA9"/>
    <w:rsid w:val="00B6322C"/>
    <w:rsid w:val="00B828FA"/>
    <w:rsid w:val="00B9080F"/>
    <w:rsid w:val="00BA128F"/>
    <w:rsid w:val="00BD54CC"/>
    <w:rsid w:val="00BF63B4"/>
    <w:rsid w:val="00C16E6B"/>
    <w:rsid w:val="00C6099D"/>
    <w:rsid w:val="00C66049"/>
    <w:rsid w:val="00C93C8B"/>
    <w:rsid w:val="00CC750C"/>
    <w:rsid w:val="00CD6F48"/>
    <w:rsid w:val="00CE1DB9"/>
    <w:rsid w:val="00D03022"/>
    <w:rsid w:val="00D11F68"/>
    <w:rsid w:val="00D274D3"/>
    <w:rsid w:val="00D35E27"/>
    <w:rsid w:val="00D37DCB"/>
    <w:rsid w:val="00D648E0"/>
    <w:rsid w:val="00DE3135"/>
    <w:rsid w:val="00DF3DA5"/>
    <w:rsid w:val="00E4584F"/>
    <w:rsid w:val="00E8590C"/>
    <w:rsid w:val="00E90CCE"/>
    <w:rsid w:val="00E92587"/>
    <w:rsid w:val="00E93D4B"/>
    <w:rsid w:val="00ED23E8"/>
    <w:rsid w:val="00ED6B71"/>
    <w:rsid w:val="00EE2BF5"/>
    <w:rsid w:val="00EE6E05"/>
    <w:rsid w:val="00EF33B9"/>
    <w:rsid w:val="00F0746E"/>
    <w:rsid w:val="00F07A11"/>
    <w:rsid w:val="00F26256"/>
    <w:rsid w:val="00F36B83"/>
    <w:rsid w:val="00F44314"/>
    <w:rsid w:val="00F545FA"/>
    <w:rsid w:val="00F67DEF"/>
    <w:rsid w:val="00FA16CC"/>
    <w:rsid w:val="00FC3E1D"/>
    <w:rsid w:val="00FF342D"/>
    <w:rsid w:val="018E77BD"/>
    <w:rsid w:val="0A3B629A"/>
    <w:rsid w:val="0CB2091B"/>
    <w:rsid w:val="14E72C83"/>
    <w:rsid w:val="17EF6A4E"/>
    <w:rsid w:val="1BF75352"/>
    <w:rsid w:val="1CDF1CE5"/>
    <w:rsid w:val="205274A6"/>
    <w:rsid w:val="21EB2363"/>
    <w:rsid w:val="2AFA30EA"/>
    <w:rsid w:val="30F13AC3"/>
    <w:rsid w:val="31A64995"/>
    <w:rsid w:val="32B97E2C"/>
    <w:rsid w:val="34D444FF"/>
    <w:rsid w:val="36B70E57"/>
    <w:rsid w:val="36F57A3E"/>
    <w:rsid w:val="38286199"/>
    <w:rsid w:val="3AB63205"/>
    <w:rsid w:val="3CEE5C5F"/>
    <w:rsid w:val="3DD00F3B"/>
    <w:rsid w:val="409F660E"/>
    <w:rsid w:val="4719324E"/>
    <w:rsid w:val="48215106"/>
    <w:rsid w:val="4EB06B13"/>
    <w:rsid w:val="4F50324F"/>
    <w:rsid w:val="54F41C61"/>
    <w:rsid w:val="5501300B"/>
    <w:rsid w:val="57386B17"/>
    <w:rsid w:val="5CA300DD"/>
    <w:rsid w:val="5D970B11"/>
    <w:rsid w:val="5DE375D7"/>
    <w:rsid w:val="5E1975F5"/>
    <w:rsid w:val="5FE256BC"/>
    <w:rsid w:val="655A7D21"/>
    <w:rsid w:val="675F608E"/>
    <w:rsid w:val="6DE45EF4"/>
    <w:rsid w:val="70BC7627"/>
    <w:rsid w:val="72CB2164"/>
    <w:rsid w:val="733D72C3"/>
    <w:rsid w:val="766D75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qFormat="1" w:unhideWhenUsed="0" w:uiPriority="0" w:semiHidden="0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unhideWhenUsed/>
    <w:qFormat/>
    <w:uiPriority w:val="99"/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ntemporary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insideH w:val="single" w:color="FFFFFF" w:sz="18" w:space="0"/>
        <w:insideV w:val="single" w:color="FFFFFF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13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5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新小标题2"/>
    <w:basedOn w:val="1"/>
    <w:qFormat/>
    <w:uiPriority w:val="0"/>
    <w:pPr>
      <w:ind w:firstLine="1008"/>
    </w:pPr>
    <w:rPr>
      <w:rFonts w:ascii="隶书" w:eastAsia="隶书"/>
      <w:sz w:val="32"/>
      <w:szCs w:val="20"/>
    </w:rPr>
  </w:style>
  <w:style w:type="character" w:customStyle="1" w:styleId="18">
    <w:name w:val="135brush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2118E9-B0C2-4D75-9D67-AFDC4A1B25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505</Characters>
  <Lines>4</Lines>
  <Paragraphs>1</Paragraphs>
  <ScaleCrop>false</ScaleCrop>
  <LinksUpToDate>false</LinksUpToDate>
  <CharactersWithSpaces>592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2016-06-22T02:30:00Z</dcterms:created>
  <dc:creator>jiangxt</dc:creator>
  <cp:lastModifiedBy>郭朋云</cp:lastModifiedBy>
  <dcterms:modified xsi:type="dcterms:W3CDTF">2018-03-07T02:33:23Z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