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8"/>
          <w:szCs w:val="48"/>
          <w:lang w:eastAsia="zh-CN"/>
        </w:rPr>
        <w:t>新资本</w:t>
      </w:r>
      <w:r>
        <w:rPr>
          <w:rFonts w:hint="eastAsia" w:ascii="微软雅黑" w:hAnsi="微软雅黑" w:eastAsia="微软雅黑" w:cs="微软雅黑"/>
          <w:b/>
          <w:bCs/>
          <w:sz w:val="48"/>
          <w:szCs w:val="48"/>
          <w:lang w:val="en-US" w:eastAsia="zh-CN"/>
        </w:rPr>
        <w:t>EMBA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  <w:t>【时代背景】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  <w:drawing>
          <wp:inline distT="0" distB="0" distL="114300" distR="114300">
            <wp:extent cx="6045835" cy="2249805"/>
            <wp:effectExtent l="0" t="0" r="12065" b="17145"/>
            <wp:docPr id="4" name="图片 4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5835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eastAsia="zh-CN"/>
        </w:rPr>
        <w:t>每个时代都有一种变革方式，传统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产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eastAsia="zh-CN"/>
        </w:rPr>
        <w:t>业不仅要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</w:rPr>
        <w:t>有资本思维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eastAsia="zh-CN"/>
        </w:rPr>
        <w:t>，未来更需要通过互联网金融、区块链技术等进行革新，使得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</w:rPr>
        <w:t>有产业基础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</w:rPr>
        <w:t>有产业资源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</w:rPr>
        <w:t>有实战经验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eastAsia="zh-CN"/>
        </w:rPr>
        <w:t>的传统企业，在百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</w:rPr>
        <w:t>年一遇的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eastAsia="zh-CN"/>
        </w:rPr>
        <w:t>资本金融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</w:rPr>
        <w:t>浪潮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eastAsia="zh-CN"/>
        </w:rPr>
        <w:t>中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有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</w:rPr>
        <w:t>全新的机遇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eastAsia="zh-CN"/>
        </w:rPr>
        <w:t>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</w:rPr>
        <w:t>最难革新的是思维！最难转变的是方向！你没有做错任何事情！只是时代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eastAsia="zh-CN"/>
        </w:rPr>
        <w:t>在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</w:rPr>
        <w:t>改变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eastAsia="zh-CN"/>
        </w:rPr>
        <w:t>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新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资本EMBA，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依托北京大学百年深厚的历史底蕴和文化积淀，结合最实战的金融资本课程体系，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通过组织最新管理理论的学习，引进国际权威性的管理科学体系，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打造企业家转型升级与资本价值落地整体解决方案，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同时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汇聚拥有300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多家上市公司运作经验、上万家项目投资经验的数十位国内外投融资专家及落地团队，用丰富的智力资源优势，以国际化视野、产业金融理念、实战型辅导，为企业提供资金、战略、管理、渠道、资本运营等方面的智力支持，携手企业实现完美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产业整合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C55A11" w:themeColor="accent2" w:themeShade="BF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C55A11" w:themeColor="accent2" w:themeShade="BF"/>
          <w:sz w:val="24"/>
          <w:szCs w:val="24"/>
        </w:rPr>
        <w:t>【课程设计】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</w:rPr>
        <w:t>（由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eastAsia="zh-CN"/>
        </w:rPr>
        <w:t>一行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两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eastAsia="zh-CN"/>
        </w:rPr>
        <w:t>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</w:rPr>
        <w:t>专家领衔设计，前瞻性系统思维）</w:t>
      </w:r>
    </w:p>
    <w:tbl>
      <w:tblPr>
        <w:tblStyle w:val="12"/>
        <w:tblW w:w="9689" w:type="dxa"/>
        <w:tblInd w:w="57" w:type="dxa"/>
        <w:tblBorders>
          <w:top w:val="single" w:color="000080" w:sz="6" w:space="0"/>
          <w:left w:val="single" w:color="000080" w:sz="6" w:space="0"/>
          <w:bottom w:val="single" w:color="000080" w:sz="6" w:space="0"/>
          <w:right w:val="single" w:color="000080" w:sz="6" w:space="0"/>
          <w:insideH w:val="single" w:color="000080" w:sz="6" w:space="0"/>
          <w:insideV w:val="single" w:color="00008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8"/>
        <w:gridCol w:w="4801"/>
      </w:tblGrid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C55911" w:themeFill="accent2" w:themeFillShade="BF"/>
            <w:vAlign w:val="top"/>
          </w:tcPr>
          <w:p>
            <w:pPr>
              <w:spacing w:line="500" w:lineRule="exact"/>
              <w:ind w:right="283" w:firstLine="2801" w:firstLineChars="100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8"/>
                <w:szCs w:val="28"/>
                <w:lang w:eastAsia="zh-CN"/>
              </w:rPr>
              <w:t>模块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8"/>
                <w:szCs w:val="28"/>
              </w:rPr>
              <w:t>一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8"/>
                <w:szCs w:val="28"/>
              </w:rPr>
              <w:t>宏观经济与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8"/>
                <w:szCs w:val="28"/>
                <w:lang w:eastAsia="zh-CN"/>
              </w:rPr>
              <w:t>实时政策篇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课程一：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  <w:lang w:eastAsia="zh-CN"/>
              </w:rPr>
              <w:t>国内外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经济新趋势</w:t>
            </w:r>
          </w:p>
        </w:tc>
        <w:tc>
          <w:tcPr>
            <w:tcW w:w="4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课程二：金融创新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中的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  <w:lang w:eastAsia="zh-CN"/>
              </w:rPr>
              <w:t>资本市场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国内外宏观经济形势展望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分析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国际金融体系的新趋势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一带一路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政策解析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世界性金融危机防范与企业对策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人民币国际化对企业的机遇与挑战</w:t>
            </w:r>
          </w:p>
        </w:tc>
        <w:tc>
          <w:tcPr>
            <w:tcW w:w="4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资本市场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的变化与企业成长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层次证券市场体系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中国资本市场中企业生存法则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资本市场融资体制转变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新金融下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中国资本市场的发展机遇 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课程三：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  <w:lang w:eastAsia="zh-CN"/>
              </w:rPr>
              <w:t>金融改革与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产业投资</w:t>
            </w:r>
          </w:p>
        </w:tc>
        <w:tc>
          <w:tcPr>
            <w:tcW w:w="4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课程四：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  <w:lang w:eastAsia="zh-CN"/>
              </w:rPr>
              <w:t>资本运作与上市投融资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金融系统改革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创新与发展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详解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中国对外经济贸易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走向与机遇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投资目标与投资政策的选择 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产业金融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改革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下的投资方向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金融衍生品的发展趋势</w:t>
            </w:r>
          </w:p>
        </w:tc>
        <w:tc>
          <w:tcPr>
            <w:tcW w:w="4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非商业性融资有哪些渠道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如何获得政府资金支持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融资中的知识产权管理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如何做好上市前风险投资的引入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不同上市地的审批、监管及规则条件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55911" w:themeFill="accent2" w:themeFillShade="BF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8"/>
                <w:szCs w:val="28"/>
                <w:lang w:eastAsia="zh-CN"/>
              </w:rPr>
              <w:t>模块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8"/>
                <w:szCs w:val="28"/>
              </w:rPr>
              <w:t>二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8"/>
                <w:szCs w:val="28"/>
                <w:lang w:eastAsia="zh-CN"/>
              </w:rPr>
              <w:t>：顶层设计与管理谋略篇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hint="eastAsia" w:ascii="微软雅黑" w:hAnsi="微软雅黑" w:eastAsia="微软雅黑" w:cs="微软雅黑"/>
                <w:color w:val="222222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2"/>
                <w:sz w:val="21"/>
                <w:szCs w:val="21"/>
                <w:shd w:val="clear" w:color="auto" w:fill="FFFFFF"/>
              </w:rPr>
              <w:t>课程一：</w:t>
            </w:r>
            <w:r>
              <w:rPr>
                <w:rFonts w:hint="eastAsia" w:ascii="微软雅黑" w:hAnsi="微软雅黑" w:eastAsia="微软雅黑" w:cs="微软雅黑"/>
                <w:color w:val="222222"/>
                <w:kern w:val="2"/>
                <w:sz w:val="21"/>
                <w:szCs w:val="21"/>
                <w:shd w:val="clear" w:color="auto" w:fill="FFFFFF"/>
                <w:lang w:eastAsia="zh-CN"/>
              </w:rPr>
              <w:t>企业架构与战略思维</w:t>
            </w:r>
          </w:p>
        </w:tc>
        <w:tc>
          <w:tcPr>
            <w:tcW w:w="4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hint="eastAsia" w:ascii="微软雅黑" w:hAnsi="微软雅黑" w:eastAsia="微软雅黑" w:cs="微软雅黑"/>
                <w:color w:val="222222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2"/>
                <w:sz w:val="21"/>
                <w:szCs w:val="21"/>
                <w:shd w:val="clear" w:color="auto" w:fill="FFFFFF"/>
              </w:rPr>
              <w:t>课程二：</w:t>
            </w:r>
            <w:r>
              <w:rPr>
                <w:rFonts w:hint="eastAsia" w:ascii="微软雅黑" w:hAnsi="微软雅黑" w:eastAsia="微软雅黑" w:cs="微软雅黑"/>
                <w:color w:val="222222"/>
                <w:kern w:val="2"/>
                <w:sz w:val="21"/>
                <w:szCs w:val="21"/>
                <w:shd w:val="clear" w:color="auto" w:fill="FFFFFF"/>
                <w:lang w:eastAsia="zh-CN"/>
              </w:rPr>
              <w:t>企业管理与组织文化建设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企业战略管理新思维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公司治理架构与商业博弈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产业整合与顶层设计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新时代商业模式体系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420" w:leftChars="0" w:hanging="420" w:firstLineChars="0"/>
              <w:jc w:val="left"/>
              <w:rPr>
                <w:rFonts w:hint="eastAsia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竞争环境的动态分析与企业最佳盈利模式</w:t>
            </w:r>
          </w:p>
        </w:tc>
        <w:tc>
          <w:tcPr>
            <w:tcW w:w="4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企业人力资源管理系统革新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企业战略规划的制定、实施及评价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绩效管理与激励制度设计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企业文化与企业绩效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优秀企业文化建设与落实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hint="eastAsia" w:ascii="微软雅黑" w:hAnsi="微软雅黑" w:eastAsia="微软雅黑" w:cs="微软雅黑"/>
                <w:b/>
                <w:bCs/>
                <w:color w:val="222222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222222"/>
                <w:kern w:val="2"/>
                <w:sz w:val="21"/>
                <w:szCs w:val="21"/>
                <w:shd w:val="clear" w:color="auto" w:fill="FFFFFF"/>
              </w:rPr>
              <w:t>课程三：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企业制度与公司治理</w:t>
            </w:r>
          </w:p>
        </w:tc>
        <w:tc>
          <w:tcPr>
            <w:tcW w:w="4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hint="eastAsia" w:ascii="微软雅黑" w:hAnsi="微软雅黑" w:eastAsia="微软雅黑" w:cs="微软雅黑"/>
                <w:b/>
                <w:bCs/>
                <w:color w:val="222222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222222"/>
                <w:kern w:val="2"/>
                <w:sz w:val="21"/>
                <w:szCs w:val="21"/>
                <w:shd w:val="clear" w:color="auto" w:fill="FFFFFF"/>
              </w:rPr>
              <w:t>课程四：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财务管理与资本运作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产权制度和企业法人治理结构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公司治理的基本原则与核心问题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治理中的激励与约束机制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从治理结构到治理机制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企业流程重塑与管理创新</w:t>
            </w:r>
          </w:p>
        </w:tc>
        <w:tc>
          <w:tcPr>
            <w:tcW w:w="4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企业风险管理与内部控制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企业融资中的财务规范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财务管理的重点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税务筹划与合理节税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成长型企业如何与资本对接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9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55911" w:themeFill="accent2" w:themeFillShade="BF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8"/>
                <w:szCs w:val="28"/>
                <w:lang w:eastAsia="zh-CN"/>
              </w:rPr>
              <w:t>模块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8"/>
                <w:szCs w:val="28"/>
              </w:rPr>
              <w:t>三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8"/>
                <w:szCs w:val="28"/>
                <w:lang w:eastAsia="zh-CN"/>
              </w:rPr>
              <w:t>：产融互动市值增值篇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课程一：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22222"/>
                <w:kern w:val="2"/>
                <w:sz w:val="21"/>
                <w:szCs w:val="21"/>
                <w:shd w:val="clear" w:color="auto" w:fill="FFFFFF"/>
              </w:rPr>
              <w:t>商业模式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22222"/>
                <w:kern w:val="2"/>
                <w:sz w:val="21"/>
                <w:szCs w:val="21"/>
                <w:shd w:val="clear" w:color="auto" w:fill="FFFFFF"/>
                <w:lang w:eastAsia="zh-CN"/>
              </w:rPr>
              <w:t>重塑与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222222"/>
                <w:kern w:val="2"/>
                <w:sz w:val="21"/>
                <w:szCs w:val="21"/>
                <w:shd w:val="clear" w:color="auto" w:fill="FFFFFF"/>
              </w:rPr>
              <w:t>战略定位</w:t>
            </w:r>
          </w:p>
        </w:tc>
        <w:tc>
          <w:tcPr>
            <w:tcW w:w="4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课程二：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</w:rPr>
              <w:t>企业资本战略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  <w:lang w:eastAsia="zh-CN"/>
              </w:rPr>
              <w:t>与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</w:rPr>
              <w:t>快速成长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企业战略定位六大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eastAsia="zh-CN"/>
              </w:rPr>
              <w:t>运营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法则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企业成长周期与创新盈利模式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eastAsia="zh-CN"/>
              </w:rPr>
              <w:t>资本时代商业模式的价值主张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互联网思维与金融产业结构调整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eastAsia="zh-CN"/>
              </w:rPr>
              <w:t>新时期商业模式体系，平台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+共享</w:t>
            </w:r>
          </w:p>
        </w:tc>
        <w:tc>
          <w:tcPr>
            <w:tcW w:w="4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企业资本战略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eastAsia="zh-CN"/>
              </w:rPr>
              <w:t>与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资本市场深化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资本战略与企业价值再造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资本运作的本质、规则与方法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企业资本运作的风险与控制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exact"/>
              <w:ind w:left="420" w:leftChars="0" w:hanging="420" w:firstLineChars="0"/>
              <w:jc w:val="left"/>
              <w:rPr>
                <w:rFonts w:hint="eastAsi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公司治理结构与内部管理结构投资分析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8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课程三：项目评估与投融资实务</w:t>
            </w:r>
          </w:p>
        </w:tc>
        <w:tc>
          <w:tcPr>
            <w:tcW w:w="4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</w:rPr>
              <w:t>课程四：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 xml:space="preserve">并购、重组与投资 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4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投资策略与价值评估方略</w:t>
            </w:r>
          </w:p>
          <w:p>
            <w:pPr>
              <w:widowControl/>
              <w:numPr>
                <w:ilvl w:val="0"/>
                <w:numId w:val="6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项目投融资的操作与核心环节</w:t>
            </w:r>
          </w:p>
          <w:p>
            <w:pPr>
              <w:widowControl/>
              <w:numPr>
                <w:ilvl w:val="0"/>
                <w:numId w:val="6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投融资风险预测与管控</w:t>
            </w:r>
          </w:p>
          <w:p>
            <w:pPr>
              <w:widowControl/>
              <w:numPr>
                <w:ilvl w:val="0"/>
                <w:numId w:val="6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被投企业的成长辅导与再融资</w:t>
            </w:r>
          </w:p>
          <w:p>
            <w:pPr>
              <w:widowControl/>
              <w:numPr>
                <w:ilvl w:val="0"/>
                <w:numId w:val="6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项目投融资的结构设计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商业计划和操作流程</w:t>
            </w:r>
          </w:p>
        </w:tc>
        <w:tc>
          <w:tcPr>
            <w:tcW w:w="4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企业并购重组的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策略</w:t>
            </w:r>
          </w:p>
          <w:p>
            <w:pPr>
              <w:widowControl/>
              <w:numPr>
                <w:ilvl w:val="0"/>
                <w:numId w:val="6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公司并购重组估值方法和定价</w:t>
            </w:r>
          </w:p>
          <w:p>
            <w:pPr>
              <w:widowControl/>
              <w:numPr>
                <w:ilvl w:val="0"/>
                <w:numId w:val="6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282828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282828"/>
                <w:kern w:val="0"/>
                <w:sz w:val="21"/>
                <w:szCs w:val="21"/>
              </w:rPr>
              <w:t>并购重组面临的问题及解决方案 </w:t>
            </w:r>
          </w:p>
          <w:p>
            <w:pPr>
              <w:widowControl/>
              <w:numPr>
                <w:ilvl w:val="0"/>
                <w:numId w:val="6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282828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公司并购融资手段</w:t>
            </w:r>
          </w:p>
          <w:p>
            <w:pPr>
              <w:widowControl/>
              <w:numPr>
                <w:ilvl w:val="0"/>
                <w:numId w:val="6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282828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并购重组的财务、国企、债务、商业模式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分析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55911" w:themeFill="accent2" w:themeFillShade="BF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b/>
                <w:color w:val="FFFFFF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8"/>
                <w:szCs w:val="28"/>
                <w:lang w:eastAsia="zh-CN"/>
              </w:rPr>
              <w:t>模块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8"/>
                <w:szCs w:val="28"/>
              </w:rPr>
              <w:t>四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8"/>
                <w:szCs w:val="28"/>
              </w:rPr>
              <w:t>企业上市策略与实务操作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8"/>
                <w:szCs w:val="28"/>
                <w:lang w:eastAsia="zh-CN"/>
              </w:rPr>
              <w:t>篇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hint="eastAsia" w:ascii="微软雅黑" w:hAnsi="微软雅黑" w:eastAsia="微软雅黑" w:cs="微软雅黑"/>
                <w:color w:val="222222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shd w:val="clear" w:color="auto" w:fill="FFFFFF"/>
              </w:rPr>
              <w:t>课程一：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shd w:val="clear" w:color="auto" w:fill="FFFFFF"/>
                <w:lang w:eastAsia="zh-CN"/>
              </w:rPr>
              <w:t>挂牌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shd w:val="clear" w:color="auto" w:fill="FFFFFF"/>
              </w:rPr>
              <w:t>新三板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shd w:val="clear" w:color="auto" w:fill="FFFFFF"/>
                <w:lang w:eastAsia="zh-CN"/>
              </w:rPr>
              <w:t>与新三板投资</w:t>
            </w:r>
          </w:p>
        </w:tc>
        <w:tc>
          <w:tcPr>
            <w:tcW w:w="4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b/>
                <w:bCs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shd w:val="clear" w:color="auto" w:fill="FFFFFF"/>
              </w:rPr>
              <w:t>课程二：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1"/>
                <w:szCs w:val="21"/>
                <w:shd w:val="clear" w:color="auto" w:fill="FFFFFF"/>
              </w:rPr>
              <w:t>与上市相关的企业资本运作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新三板的定位、功能及企业的机会与价值</w:t>
            </w:r>
          </w:p>
          <w:p>
            <w:pPr>
              <w:widowControl/>
              <w:numPr>
                <w:ilvl w:val="0"/>
                <w:numId w:val="7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新三板挂牌策略、案例分析与实务操作</w:t>
            </w:r>
          </w:p>
          <w:p>
            <w:pPr>
              <w:widowControl/>
              <w:numPr>
                <w:ilvl w:val="0"/>
                <w:numId w:val="7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新三板重点关注的法律和财务问题</w:t>
            </w:r>
          </w:p>
          <w:p>
            <w:pPr>
              <w:widowControl/>
              <w:numPr>
                <w:ilvl w:val="0"/>
                <w:numId w:val="7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挂牌与投资新三板的财富空间</w:t>
            </w:r>
          </w:p>
          <w:p>
            <w:pPr>
              <w:widowControl/>
              <w:numPr>
                <w:ilvl w:val="0"/>
                <w:numId w:val="7"/>
              </w:numPr>
              <w:spacing w:line="360" w:lineRule="exact"/>
              <w:ind w:left="420" w:leftChars="0" w:hanging="420" w:firstLineChars="0"/>
              <w:jc w:val="left"/>
              <w:rPr>
                <w:rFonts w:hint="eastAsi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如何分享新三板投资盛宴</w:t>
            </w:r>
          </w:p>
        </w:tc>
        <w:tc>
          <w:tcPr>
            <w:tcW w:w="4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国内外主板、中小板和创业板上市战略与分析</w:t>
            </w:r>
          </w:p>
          <w:p>
            <w:pPr>
              <w:widowControl/>
              <w:numPr>
                <w:ilvl w:val="0"/>
                <w:numId w:val="7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各种融资方法的成本及使用企业</w:t>
            </w:r>
          </w:p>
          <w:p>
            <w:pPr>
              <w:widowControl/>
              <w:numPr>
                <w:ilvl w:val="0"/>
                <w:numId w:val="7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国际 VC 的中国 IPO 市场/ IPO辅导实务</w:t>
            </w:r>
          </w:p>
          <w:p>
            <w:pPr>
              <w:widowControl/>
              <w:numPr>
                <w:ilvl w:val="0"/>
                <w:numId w:val="7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确定募资前的股权定价与权益分配</w:t>
            </w:r>
          </w:p>
          <w:p>
            <w:pPr>
              <w:widowControl/>
              <w:numPr>
                <w:ilvl w:val="0"/>
                <w:numId w:val="7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如何控制资本筹措的成本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hint="eastAsia" w:ascii="微软雅黑" w:hAnsi="微软雅黑" w:eastAsia="微软雅黑" w:cs="微软雅黑"/>
                <w:color w:val="222222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2"/>
                <w:sz w:val="21"/>
                <w:szCs w:val="21"/>
                <w:shd w:val="clear" w:color="auto" w:fill="FFFFFF"/>
              </w:rPr>
              <w:t>课程三：</w:t>
            </w:r>
            <w:r>
              <w:rPr>
                <w:rFonts w:hint="eastAsia" w:ascii="微软雅黑" w:hAnsi="微软雅黑" w:eastAsia="微软雅黑" w:cs="微软雅黑"/>
                <w:bCs w:val="0"/>
                <w:color w:val="000000"/>
                <w:sz w:val="21"/>
                <w:szCs w:val="21"/>
                <w:shd w:val="clear" w:color="auto" w:fill="FFFFFF"/>
              </w:rPr>
              <w:t>上市实务操作</w:t>
            </w:r>
          </w:p>
        </w:tc>
        <w:tc>
          <w:tcPr>
            <w:tcW w:w="4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hint="eastAsia" w:ascii="微软雅黑" w:hAnsi="微软雅黑" w:eastAsia="微软雅黑" w:cs="微软雅黑"/>
                <w:color w:val="222222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2"/>
                <w:sz w:val="21"/>
                <w:szCs w:val="21"/>
                <w:shd w:val="clear" w:color="auto" w:fill="FFFFFF"/>
              </w:rPr>
              <w:t>课程四：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上市企业再融资战略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4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以上市为目标的规范化治理</w:t>
            </w:r>
          </w:p>
          <w:p>
            <w:pPr>
              <w:widowControl/>
              <w:numPr>
                <w:ilvl w:val="0"/>
                <w:numId w:val="8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上市过程中的流程及操作</w:t>
            </w:r>
          </w:p>
          <w:p>
            <w:pPr>
              <w:widowControl/>
              <w:numPr>
                <w:ilvl w:val="0"/>
                <w:numId w:val="8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上市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过程中财税问题及解决方案</w:t>
            </w:r>
          </w:p>
          <w:p>
            <w:pPr>
              <w:widowControl/>
              <w:numPr>
                <w:ilvl w:val="0"/>
                <w:numId w:val="8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何透过不同形式的并购退出</w:t>
            </w:r>
          </w:p>
          <w:p>
            <w:pPr>
              <w:widowControl/>
              <w:numPr>
                <w:ilvl w:val="0"/>
                <w:numId w:val="8"/>
              </w:numPr>
              <w:spacing w:line="360" w:lineRule="exact"/>
              <w:ind w:left="420" w:leftChars="0" w:hanging="420" w:firstLineChars="0"/>
              <w:jc w:val="left"/>
              <w:rPr>
                <w:rFonts w:hint="eastAsia"/>
              </w:rPr>
            </w:pPr>
            <w:r>
              <w:rPr>
                <w:rFonts w:hint="eastAsia" w:ascii="微软雅黑" w:hAnsi="微软雅黑" w:eastAsia="微软雅黑" w:cs="微软雅黑"/>
              </w:rPr>
              <w:t>借壳上市目标选择与案例分析</w:t>
            </w:r>
          </w:p>
        </w:tc>
        <w:tc>
          <w:tcPr>
            <w:tcW w:w="4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上市公司再融资管理办法</w:t>
            </w:r>
          </w:p>
          <w:p>
            <w:pPr>
              <w:widowControl/>
              <w:numPr>
                <w:ilvl w:val="0"/>
                <w:numId w:val="8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融资中难点问题的分析</w:t>
            </w:r>
          </w:p>
          <w:p>
            <w:pPr>
              <w:widowControl/>
              <w:numPr>
                <w:ilvl w:val="0"/>
                <w:numId w:val="8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上市公司再融资私募化</w:t>
            </w:r>
          </w:p>
          <w:p>
            <w:pPr>
              <w:widowControl/>
              <w:numPr>
                <w:ilvl w:val="0"/>
                <w:numId w:val="8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融资成本对股权融资的影响</w:t>
            </w:r>
          </w:p>
          <w:p>
            <w:pPr>
              <w:widowControl/>
              <w:numPr>
                <w:ilvl w:val="0"/>
                <w:numId w:val="8"/>
              </w:numPr>
              <w:spacing w:line="360" w:lineRule="exact"/>
              <w:ind w:left="420" w:leftChars="0" w:hanging="420" w:firstLineChars="0"/>
              <w:jc w:val="left"/>
              <w:rPr>
                <w:rFonts w:hint="eastAsia"/>
              </w:rPr>
            </w:pPr>
            <w:r>
              <w:rPr>
                <w:rFonts w:hint="eastAsia" w:ascii="微软雅黑" w:hAnsi="微软雅黑" w:eastAsia="微软雅黑" w:cs="微软雅黑"/>
              </w:rPr>
              <w:t>融资成功的原则和控制环节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55911" w:themeFill="accent2" w:themeFillShade="BF"/>
            <w:vAlign w:val="center"/>
          </w:tcPr>
          <w:p>
            <w:pPr>
              <w:spacing w:line="500" w:lineRule="exact"/>
              <w:jc w:val="center"/>
              <w:rPr>
                <w:rFonts w:hint="eastAsia" w:ascii="微软雅黑" w:hAnsi="微软雅黑" w:eastAsia="微软雅黑" w:cs="微软雅黑"/>
                <w:bCs w:val="0"/>
                <w:color w:val="FFFFFF"/>
                <w:kern w:val="2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8"/>
                <w:szCs w:val="28"/>
                <w:lang w:eastAsia="zh-CN"/>
              </w:rPr>
              <w:t>模块五：互联网金融与思维革新篇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hint="eastAsia" w:ascii="微软雅黑" w:hAnsi="微软雅黑" w:eastAsia="微软雅黑" w:cs="微软雅黑"/>
                <w:color w:val="222222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2"/>
                <w:sz w:val="21"/>
                <w:szCs w:val="21"/>
                <w:shd w:val="clear" w:color="auto" w:fill="FFFFFF"/>
              </w:rPr>
              <w:t>课程一：</w:t>
            </w:r>
            <w:r>
              <w:rPr>
                <w:rFonts w:hint="eastAsia" w:ascii="微软雅黑" w:hAnsi="微软雅黑" w:eastAsia="微软雅黑" w:cs="微软雅黑"/>
                <w:bCs/>
                <w:kern w:val="2"/>
                <w:sz w:val="21"/>
              </w:rPr>
              <w:t>互联网金融</w:t>
            </w:r>
          </w:p>
        </w:tc>
        <w:tc>
          <w:tcPr>
            <w:tcW w:w="4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hint="eastAsia" w:ascii="微软雅黑" w:hAnsi="微软雅黑" w:eastAsia="微软雅黑" w:cs="微软雅黑"/>
                <w:color w:val="222222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2"/>
                <w:sz w:val="21"/>
                <w:szCs w:val="21"/>
                <w:shd w:val="clear" w:color="auto" w:fill="FFFFFF"/>
              </w:rPr>
              <w:t>课程二：</w:t>
            </w:r>
            <w:r>
              <w:rPr>
                <w:rFonts w:hint="eastAsia" w:ascii="微软雅黑" w:hAnsi="微软雅黑" w:eastAsia="微软雅黑" w:cs="微软雅黑"/>
                <w:color w:val="222222"/>
                <w:kern w:val="2"/>
                <w:sz w:val="21"/>
                <w:szCs w:val="21"/>
                <w:shd w:val="clear" w:color="auto" w:fill="FFFFFF"/>
                <w:lang w:eastAsia="zh-CN"/>
              </w:rPr>
              <w:t>互联网金融模式分析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互联网金融概述 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互联网金融应用新模式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互联网金融对传统行业带来的冲击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互联网金融应用实战案例解析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互联网金融信息对金融市场的影响</w:t>
            </w:r>
          </w:p>
        </w:tc>
        <w:tc>
          <w:tcPr>
            <w:tcW w:w="4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P2P互联网金融模式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电商平台金融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股权众筹融资 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互联网消费金融与互联网理财 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互联网银行与互联网保险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课程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大数据、云计算与互联网金融</w:t>
            </w:r>
          </w:p>
        </w:tc>
        <w:tc>
          <w:tcPr>
            <w:tcW w:w="4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hint="eastAsia" w:ascii="微软雅黑" w:hAnsi="微软雅黑" w:eastAsia="微软雅黑" w:cs="微软雅黑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 w:val="0"/>
                <w:kern w:val="2"/>
                <w:sz w:val="21"/>
              </w:rPr>
              <w:t>课程</w:t>
            </w:r>
            <w:r>
              <w:rPr>
                <w:rFonts w:hint="eastAsia" w:ascii="微软雅黑" w:hAnsi="微软雅黑" w:eastAsia="微软雅黑" w:cs="微软雅黑"/>
                <w:bCs w:val="0"/>
                <w:kern w:val="2"/>
                <w:sz w:val="21"/>
                <w:lang w:eastAsia="zh-CN"/>
              </w:rPr>
              <w:t>四</w:t>
            </w:r>
            <w:r>
              <w:rPr>
                <w:rFonts w:hint="eastAsia" w:ascii="微软雅黑" w:hAnsi="微软雅黑" w:eastAsia="微软雅黑" w:cs="微软雅黑"/>
                <w:bCs w:val="0"/>
                <w:kern w:val="2"/>
                <w:sz w:val="21"/>
              </w:rPr>
              <w:t>：互联网金融创新模式与风险防范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大数据催新金融新产业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大数据对金融业组织架构及企业文化的新挑战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发挥大数据价值最佳模式探讨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云计算在互联网金融领域的运营管理模式</w:t>
            </w:r>
          </w:p>
        </w:tc>
        <w:tc>
          <w:tcPr>
            <w:tcW w:w="4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中国互联网金融风险现状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互联网金融信用体系的搭建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互联网金融的监管与风险防范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企业如何规避互联网金融风险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689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C55911" w:themeFill="accent2" w:themeFillShade="B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color w:val="FF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8"/>
                <w:szCs w:val="28"/>
                <w:lang w:eastAsia="zh-CN"/>
              </w:rPr>
              <w:t>模块六：市值管理与股权激励篇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8"/>
              <w:shd w:val="clear" w:color="auto" w:fill="FFFFFF"/>
              <w:spacing w:before="0" w:beforeAutospacing="0" w:after="0" w:afterAutospacing="0" w:line="360" w:lineRule="atLeas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课程一：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打造企业自动运营系统</w:t>
            </w:r>
          </w:p>
        </w:tc>
        <w:tc>
          <w:tcPr>
            <w:tcW w:w="4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</w:rPr>
              <w:t>课程二：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eastAsia="zh-CN"/>
              </w:rPr>
              <w:t>企业价值创造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4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资本思维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概述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产业集聚与资本模式升级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资本经营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产业链、供应链、价值链联动构建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资本孵化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，投后公司治理设计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资本孵化后的上市路径设计与市值管理</w:t>
            </w:r>
          </w:p>
        </w:tc>
        <w:tc>
          <w:tcPr>
            <w:tcW w:w="4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资本市场与国际竞争力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私募股权与企业投融资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证券市场与期货期权投资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境外投资与海外上市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市值管理与价值倍增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</w:rPr>
              <w:t>课程三：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股权激励</w:t>
            </w:r>
          </w:p>
        </w:tc>
        <w:tc>
          <w:tcPr>
            <w:tcW w:w="4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</w:rPr>
              <w:t>课程四：股权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1"/>
                <w:szCs w:val="21"/>
                <w:lang w:eastAsia="zh-CN"/>
              </w:rPr>
              <w:t>激励方案设计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4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股权激励的概念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核心内涵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价值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股权机构设计应用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股权激励常见的几种模式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股权激励的价值、风险与智慧 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股权激励实操案例分析</w:t>
            </w:r>
          </w:p>
        </w:tc>
        <w:tc>
          <w:tcPr>
            <w:tcW w:w="4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股权激励的前提与基础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各阶段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公司股权结构设计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股权激励的时效性和持续性设计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股权比例设计与股权权益设计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股权激励方案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建立合伙人进退机制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55911" w:themeFill="accent2" w:themeFillShade="B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8"/>
                <w:szCs w:val="28"/>
                <w:lang w:eastAsia="zh-CN"/>
              </w:rPr>
              <w:t>模块七：基业长青品牌提升篇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4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课程一：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  <w:lang w:eastAsia="zh-CN"/>
              </w:rPr>
              <w:t>营销管理与品牌提升</w:t>
            </w:r>
          </w:p>
        </w:tc>
        <w:tc>
          <w:tcPr>
            <w:tcW w:w="4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Cs w:val="21"/>
              </w:rPr>
              <w:t>课程二：新资本模式创新设计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营销管理与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品牌塑造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互联网时代的营销特点及管理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品牌价值评估与提升的策略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大数据时代重构数字营销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用品牌打造企业竞争优势及案例分享</w:t>
            </w:r>
          </w:p>
        </w:tc>
        <w:tc>
          <w:tcPr>
            <w:tcW w:w="4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设计产融结合的方案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可持续性的投资模式设计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基金模式创新与投资机制的设计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企业成长的价值导航分析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ind w:left="420" w:leftChars="0" w:hanging="420" w:firstLineChars="0"/>
              <w:jc w:val="left"/>
              <w:rPr>
                <w:rFonts w:hint="eastAsia"/>
                <w:sz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资本顶层设计与价值导航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55911" w:themeFill="accent2" w:themeFillShade="BF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8"/>
                <w:szCs w:val="28"/>
                <w:lang w:eastAsia="zh-CN"/>
              </w:rPr>
              <w:t>模块八：实战课堂视野篇</w:t>
            </w:r>
          </w:p>
        </w:tc>
      </w:tr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68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全国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金融论坛</w:t>
            </w:r>
          </w:p>
          <w:p>
            <w:pPr>
              <w:widowControl/>
              <w:numPr>
                <w:ilvl w:val="0"/>
                <w:numId w:val="10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优秀企业参访与座谈</w:t>
            </w:r>
          </w:p>
          <w:p>
            <w:pPr>
              <w:widowControl/>
              <w:numPr>
                <w:ilvl w:val="0"/>
                <w:numId w:val="10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海外金融中心游学</w:t>
            </w:r>
          </w:p>
          <w:p>
            <w:pPr>
              <w:widowControl/>
              <w:numPr>
                <w:ilvl w:val="0"/>
                <w:numId w:val="10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政府产业基金互动、政策引导</w:t>
            </w:r>
          </w:p>
          <w:p>
            <w:pPr>
              <w:widowControl/>
              <w:numPr>
                <w:ilvl w:val="0"/>
                <w:numId w:val="10"/>
              </w:numPr>
              <w:spacing w:line="360" w:lineRule="exact"/>
              <w:ind w:left="420" w:leftChars="0" w:hanging="420" w:firstLine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燕园行全国企业家校友互动交流资源整合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  <w:t>【核心导师】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</w:rPr>
        <w:t>汇聚了北京大学经济学资深专家、拥有300多家上市公司运作经验的数位顶尖投资机构投资人，拥有创业经历与实业经验的导师团，以最实战、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最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</w:rPr>
        <w:t>落地的方式帮助传统企业找到风口，突破成长，对接资本，价值倍增！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lang w:val="en-US" w:eastAsia="zh-CN"/>
        </w:rPr>
        <w:t xml:space="preserve">董志勇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北京大学经济学院党委书记，北京大学市场经济研究中心主任、教授、博士生导师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Arial" w:hAnsi="Arial" w:cs="Arial"/>
          <w:b w:val="0"/>
          <w:bCs/>
          <w:color w:val="000000"/>
          <w:kern w:val="2"/>
          <w:sz w:val="21"/>
          <w:szCs w:val="22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lang w:val="en-US" w:eastAsia="zh-CN"/>
        </w:rPr>
        <w:t xml:space="preserve">王俊宜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 xml:space="preserve"> 北京大学经济学院国际贸易系教授，中央政治局授课最受欢迎老师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lang w:val="en-US" w:eastAsia="zh-CN"/>
        </w:rPr>
        <w:t xml:space="preserve">张  辉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 xml:space="preserve"> 北京大学经济学院副院长，教授、博士生导师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lang w:val="en-US" w:eastAsia="zh-CN"/>
        </w:rPr>
        <w:t xml:space="preserve">张亚光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 xml:space="preserve"> 北京大学经济学院副院长，博士生导师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lang w:val="en-US" w:eastAsia="zh-CN"/>
        </w:rPr>
        <w:t xml:space="preserve">王大树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 xml:space="preserve"> 北京大学经济学院教授，澳大利亚La Trobe大学亚洲研究学院研究员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lang w:val="en-US" w:eastAsia="zh-CN"/>
        </w:rPr>
        <w:t xml:space="preserve">王跃生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北京大学经济学院教授，</w:t>
      </w:r>
      <w:r>
        <w:rPr>
          <w:rFonts w:hint="default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fldChar w:fldCharType="begin"/>
      </w:r>
      <w:r>
        <w:rPr>
          <w:rFonts w:hint="default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instrText xml:space="preserve"> HYPERLINK "https://baike.baidu.com/item/%E5%8C%97%E4%BA%AC%E5%A4%A7%E5%AD%A6" \t "https://baike.baidu.com/item/%E7%8E%8B%E8%B7%83%E7%94%9F/_blank" </w:instrText>
      </w:r>
      <w:r>
        <w:rPr>
          <w:rFonts w:hint="default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fldChar w:fldCharType="separate"/>
      </w:r>
      <w:r>
        <w:rPr>
          <w:rFonts w:hint="default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北京大学</w:t>
      </w:r>
      <w:r>
        <w:rPr>
          <w:rFonts w:hint="default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fldChar w:fldCharType="end"/>
      </w:r>
      <w:r>
        <w:rPr>
          <w:rFonts w:hint="default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国际经济与贸易系主任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lang w:val="en-US" w:eastAsia="zh-CN"/>
        </w:rPr>
        <w:t xml:space="preserve">何小峰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北京大学经济学院教授，博士生导师，著名金融学家、投资银行家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lang w:val="en-US" w:eastAsia="zh-CN"/>
        </w:rPr>
        <w:t xml:space="preserve">刘正军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上海证券交易所高级执行经理，企业上市实战专家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lang w:val="en-US" w:eastAsia="zh-CN"/>
        </w:rPr>
        <w:t xml:space="preserve">高清东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 xml:space="preserve"> 上海复星集团产业投资执行总经理，技术经济学博士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lang w:val="en-US" w:eastAsia="zh-CN"/>
        </w:rPr>
        <w:t xml:space="preserve">夏  晨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 xml:space="preserve"> 证监会风险处置办公室、机构监管部、债券监管部、市场监管部，原处长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lang w:val="en-US" w:eastAsia="zh-CN"/>
        </w:rPr>
        <w:t xml:space="preserve">王宏广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国家科技部发展战略研究院副院长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lang w:val="en-US" w:eastAsia="zh-CN"/>
        </w:rPr>
        <w:t xml:space="preserve">阎  焱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软银亚洲投资基金首席合伙人，软银亚洲信息基础投资基金总裁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lang w:val="en-US" w:eastAsia="zh-CN"/>
        </w:rPr>
        <w:t xml:space="preserve">汪潮涌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信中利国际控股公司创始人及总裁，伦敦证交所上市公司欧瑞投资公司董事长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lang w:val="en-US" w:eastAsia="zh-CN"/>
        </w:rPr>
        <w:t xml:space="preserve">陈  荣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 xml:space="preserve"> 上海中路资本董事长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lang w:val="en-US" w:eastAsia="zh-CN"/>
        </w:rPr>
        <w:t xml:space="preserve">何擎果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北京承大科技投资管理有限公司董事长，央视财经频道创业英雄汇投资人嘉宾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lang w:val="en-US" w:eastAsia="zh-CN"/>
        </w:rPr>
        <w:t xml:space="preserve">陈金兴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赛伯乐绿科投资集团合伙人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lang w:val="en-US" w:eastAsia="zh-CN"/>
        </w:rPr>
        <w:t>吴克忠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 xml:space="preserve">  优势资本董事长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lang w:val="en-US" w:eastAsia="zh-CN"/>
        </w:rPr>
        <w:t xml:space="preserve">赵  胜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硅谷创客科技创始人，以色列洼地科技创始人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lang w:val="en-US" w:eastAsia="zh-CN"/>
        </w:rPr>
        <w:t>郑玉芬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 xml:space="preserve">  约印医疗基金CEO，管理合伙人中国私募市场（PE/VC领域）资深人士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textAlignment w:val="auto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lang w:val="en-US" w:eastAsia="zh-CN"/>
        </w:rPr>
        <w:t xml:space="preserve">张  洋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北京锦天城律师事务所合伙人，澳大利亚麦格理大学商法硕士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lang w:val="en-US" w:eastAsia="zh-CN"/>
        </w:rPr>
        <w:t>许成钢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 xml:space="preserve">  香港大学中国与世界发展研究所联席董事，欧洲经济政策研究中心研究员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lang w:val="en-US" w:eastAsia="zh-CN"/>
        </w:rPr>
        <w:t>胡洪涛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 xml:space="preserve">  苹果资本创始合伙人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lang w:val="en-US" w:eastAsia="zh-CN"/>
        </w:rPr>
        <w:t xml:space="preserve">高光辉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 xml:space="preserve"> 方正证券股份有限公司机构业务部总经理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lang w:val="en-US" w:eastAsia="zh-CN"/>
        </w:rPr>
        <w:t>宋俊生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 xml:space="preserve">  北京大学法学学士，北京市安博律师事务所执行主任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1"/>
          <w:szCs w:val="21"/>
          <w:lang w:val="en-US" w:eastAsia="zh-CN"/>
        </w:rPr>
        <w:t xml:space="preserve">史蒂芬·罗奇  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instrText xml:space="preserve"> HYPERLINK "http://baike.sogou.com/lemma/ShowInnerLink.htm?lemmaId=62972057" \t "http://baike.sogou.com/_blank" </w:instrTex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摩根士丹利公司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instrText xml:space="preserve"> HYPERLINK "http://baike.sogou.com/lemma/ShowInnerLink.htm?lemmaId=342867" \t "http://baike.sogou.com/_blank" </w:instrTex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董事总经理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bCs/>
          <w:color w:val="auto"/>
          <w:sz w:val="21"/>
          <w:szCs w:val="21"/>
          <w:lang w:val="en-US" w:eastAsia="zh-CN"/>
        </w:rPr>
        <w:t>兼首席经济师，华尔街最有影响力的经济学家之一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  <w:t>【新资本往期成果回顾】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735" w:rightChars="350" w:firstLine="240" w:firstLineChars="10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8"/>
          <w:lang w:val="en-US" w:eastAsia="zh-CN"/>
        </w:rPr>
        <w:t>这既是一次</w:t>
      </w: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  <w:t>学习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8"/>
          <w:lang w:val="en-US" w:eastAsia="zh-CN"/>
        </w:rPr>
        <w:t>的机会，更是一次</w:t>
      </w: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  <w:t>产学融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8"/>
          <w:lang w:val="en-US" w:eastAsia="zh-CN"/>
        </w:rPr>
        <w:t>结合的资本实践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735" w:rightChars="350" w:firstLine="240" w:firstLineChars="10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8"/>
          <w:lang w:val="en-US" w:eastAsia="zh-CN"/>
        </w:rPr>
        <w:t>这既是一次</w:t>
      </w: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  <w:t>投资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8"/>
          <w:lang w:val="en-US" w:eastAsia="zh-CN"/>
        </w:rPr>
        <w:t>行为，也是一次低成本</w:t>
      </w: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  <w:t>融资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8"/>
          <w:lang w:val="en-US" w:eastAsia="zh-CN"/>
        </w:rPr>
        <w:t>行为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735" w:rightChars="350" w:firstLine="240" w:firstLineChars="10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8"/>
          <w:lang w:val="en-US" w:eastAsia="zh-CN"/>
        </w:rPr>
        <w:t>这既是一次</w:t>
      </w: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  <w:t>单一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8"/>
          <w:lang w:val="en-US" w:eastAsia="zh-CN"/>
        </w:rPr>
        <w:t>投资，又是一次</w:t>
      </w: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  <w:t>复合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8"/>
          <w:lang w:val="en-US" w:eastAsia="zh-CN"/>
        </w:rPr>
        <w:t>型投资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735" w:rightChars="350" w:firstLine="240" w:firstLineChars="10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8"/>
          <w:lang w:val="en-US" w:eastAsia="zh-CN"/>
        </w:rPr>
        <w:t>这既是一次</w:t>
      </w: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  <w:t>短期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8"/>
          <w:lang w:val="en-US" w:eastAsia="zh-CN"/>
        </w:rPr>
        <w:t>投资，又是一次</w:t>
      </w: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  <w:t>长期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8"/>
          <w:lang w:val="en-US" w:eastAsia="zh-CN"/>
        </w:rPr>
        <w:t>股权回报的投资行为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735" w:rightChars="350" w:firstLine="240" w:firstLineChars="10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4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8"/>
          <w:lang w:val="en-US" w:eastAsia="zh-CN"/>
        </w:rPr>
        <w:t>这既是一次</w:t>
      </w: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  <w:t>传统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8"/>
          <w:lang w:val="en-US" w:eastAsia="zh-CN"/>
        </w:rPr>
        <w:t>行业延伸，又是一次</w:t>
      </w: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  <w:t>创新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8"/>
          <w:lang w:val="en-US" w:eastAsia="zh-CN"/>
        </w:rPr>
        <w:t xml:space="preserve">型金融平台整合 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633085" cy="2435860"/>
            <wp:effectExtent l="0" t="0" r="5715" b="2540"/>
            <wp:docPr id="5" name="图片 5" descr="575043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75043139"/>
                    <pic:cNvPicPr>
                      <a:picLocks noChangeAspect="1"/>
                    </pic:cNvPicPr>
                  </pic:nvPicPr>
                  <pic:blipFill>
                    <a:blip r:embed="rId6"/>
                    <a:srcRect l="7071" t="36830" b="9595"/>
                    <a:stretch>
                      <a:fillRect/>
                    </a:stretch>
                  </pic:blipFill>
                  <pic:spPr>
                    <a:xfrm>
                      <a:off x="0" y="0"/>
                      <a:ext cx="5633085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3"/>
        <w:tblW w:w="8900" w:type="dxa"/>
        <w:tblInd w:w="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675"/>
        <w:gridCol w:w="2762"/>
        <w:gridCol w:w="3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75" w:type="dxa"/>
            <w:shd w:val="clear" w:color="auto" w:fill="F85208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8"/>
                <w:szCs w:val="28"/>
                <w:lang w:val="en-US" w:eastAsia="zh-CN"/>
              </w:rPr>
            </w:pPr>
          </w:p>
        </w:tc>
        <w:tc>
          <w:tcPr>
            <w:tcW w:w="1675" w:type="dxa"/>
            <w:shd w:val="clear" w:color="auto" w:fill="F85208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8"/>
                <w:szCs w:val="28"/>
                <w:lang w:val="en-US" w:eastAsia="zh-CN"/>
              </w:rPr>
              <w:t>投资日期</w:t>
            </w:r>
          </w:p>
        </w:tc>
        <w:tc>
          <w:tcPr>
            <w:tcW w:w="2762" w:type="dxa"/>
            <w:shd w:val="clear" w:color="auto" w:fill="F85208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3488" w:type="dxa"/>
            <w:shd w:val="clear" w:color="auto" w:fill="F85208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28"/>
                <w:szCs w:val="28"/>
                <w:lang w:val="en-US" w:eastAsia="zh-CN"/>
              </w:rPr>
              <w:t>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2015.11</w:t>
            </w:r>
          </w:p>
        </w:tc>
        <w:tc>
          <w:tcPr>
            <w:tcW w:w="27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越博动力</w:t>
            </w:r>
          </w:p>
        </w:tc>
        <w:tc>
          <w:tcPr>
            <w:tcW w:w="34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IPO，预计10倍投资收益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2015.3</w:t>
            </w:r>
          </w:p>
        </w:tc>
        <w:tc>
          <w:tcPr>
            <w:tcW w:w="27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华平股份</w:t>
            </w:r>
          </w:p>
        </w:tc>
        <w:tc>
          <w:tcPr>
            <w:tcW w:w="34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收益30%，已退出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2015.5</w:t>
            </w:r>
          </w:p>
        </w:tc>
        <w:tc>
          <w:tcPr>
            <w:tcW w:w="27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八达园林</w:t>
            </w:r>
          </w:p>
        </w:tc>
        <w:tc>
          <w:tcPr>
            <w:tcW w:w="34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收益40%，已退出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2015.5</w:t>
            </w:r>
          </w:p>
        </w:tc>
        <w:tc>
          <w:tcPr>
            <w:tcW w:w="27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南方制药</w:t>
            </w:r>
          </w:p>
        </w:tc>
        <w:tc>
          <w:tcPr>
            <w:tcW w:w="34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年化30%，运作中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2015.6</w:t>
            </w:r>
          </w:p>
        </w:tc>
        <w:tc>
          <w:tcPr>
            <w:tcW w:w="27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龙生茶园</w:t>
            </w:r>
          </w:p>
        </w:tc>
        <w:tc>
          <w:tcPr>
            <w:tcW w:w="34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年化8%，部分退出中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2015.8</w:t>
            </w:r>
          </w:p>
        </w:tc>
        <w:tc>
          <w:tcPr>
            <w:tcW w:w="27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伊禾农品</w:t>
            </w:r>
          </w:p>
        </w:tc>
        <w:tc>
          <w:tcPr>
            <w:tcW w:w="34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年化30%，运作中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2015.1</w:t>
            </w:r>
          </w:p>
        </w:tc>
        <w:tc>
          <w:tcPr>
            <w:tcW w:w="27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如虹药业</w:t>
            </w:r>
          </w:p>
        </w:tc>
        <w:tc>
          <w:tcPr>
            <w:tcW w:w="34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尚未退出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6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2016.1</w:t>
            </w:r>
          </w:p>
        </w:tc>
        <w:tc>
          <w:tcPr>
            <w:tcW w:w="27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乐金并购</w:t>
            </w:r>
          </w:p>
        </w:tc>
        <w:tc>
          <w:tcPr>
            <w:tcW w:w="34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年化20%，已退出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6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2016.7</w:t>
            </w:r>
          </w:p>
        </w:tc>
        <w:tc>
          <w:tcPr>
            <w:tcW w:w="27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优势技术孵化基金</w:t>
            </w:r>
          </w:p>
        </w:tc>
        <w:tc>
          <w:tcPr>
            <w:tcW w:w="34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已四倍收益尚未退出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6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2016.9</w:t>
            </w:r>
          </w:p>
        </w:tc>
        <w:tc>
          <w:tcPr>
            <w:tcW w:w="27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优惠金控母基金</w:t>
            </w:r>
          </w:p>
        </w:tc>
        <w:tc>
          <w:tcPr>
            <w:tcW w:w="34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尚未退出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6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2016.11</w:t>
            </w:r>
          </w:p>
        </w:tc>
        <w:tc>
          <w:tcPr>
            <w:tcW w:w="27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优势金控</w:t>
            </w:r>
          </w:p>
        </w:tc>
        <w:tc>
          <w:tcPr>
            <w:tcW w:w="34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尚未退出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6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2016.12</w:t>
            </w:r>
          </w:p>
        </w:tc>
        <w:tc>
          <w:tcPr>
            <w:tcW w:w="27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安徽五和医院</w:t>
            </w:r>
          </w:p>
        </w:tc>
        <w:tc>
          <w:tcPr>
            <w:tcW w:w="34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年化10%尚未退出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6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2016.12</w:t>
            </w:r>
          </w:p>
        </w:tc>
        <w:tc>
          <w:tcPr>
            <w:tcW w:w="27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上海优势奇正</w:t>
            </w:r>
          </w:p>
        </w:tc>
        <w:tc>
          <w:tcPr>
            <w:tcW w:w="34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股权赠送50万元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6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2016.12</w:t>
            </w:r>
          </w:p>
        </w:tc>
        <w:tc>
          <w:tcPr>
            <w:tcW w:w="27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再戈集团</w:t>
            </w:r>
          </w:p>
        </w:tc>
        <w:tc>
          <w:tcPr>
            <w:tcW w:w="34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股权赠送50万元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6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2016.7</w:t>
            </w:r>
          </w:p>
        </w:tc>
        <w:tc>
          <w:tcPr>
            <w:tcW w:w="27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蓝海之略</w:t>
            </w:r>
          </w:p>
        </w:tc>
        <w:tc>
          <w:tcPr>
            <w:tcW w:w="348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尚未退出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  <w:t>【体验式学习方式】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ascii="微软雅黑" w:hAnsi="微软雅黑" w:eastAsia="微软雅黑" w:cs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系统课程：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助力思维革新，统一顶层设计思想思路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ascii="微软雅黑" w:hAnsi="微软雅黑" w:eastAsia="微软雅黑" w:cs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私董会：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深度挖掘、探索、对接、实现学员需求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ascii="微软雅黑" w:hAnsi="微软雅黑" w:eastAsia="微软雅黑" w:cs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资本顶层设计咨询辅导与项目孵化：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深度对接、落地、嵌入式辅导实现企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业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升级转型，规划资本路径与顶层设计，打造伴随式成长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投融资对接：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整合平台对接，参与标杆企业投资，共创共赢共享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  <w:t>【独家打造七套方案】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商业模式方案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上市计划书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股权（期权）激励方案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资本模式方案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“产融结合”方案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盈利模式方案</w:t>
      </w:r>
    </w:p>
    <w:p>
      <w:pPr>
        <w:keepNext w:val="0"/>
        <w:keepLines w:val="0"/>
        <w:pageBreakBefore w:val="0"/>
        <w:widowControl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盈利系统方案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  <w:t>【实战投资收获】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入学即送燕园金控基金第六期，价值10万元，限额50人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优选50位学员中优质项目作为投资标的，集合全平台之力提升公司价值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参与核心导师项目股权投资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打造共享金融平台（会员金融、供应链金融、区块链金融）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  <w:t>【参加对象】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ascii="微软雅黑" w:hAnsi="微软雅黑" w:eastAsia="微软雅黑" w:cs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致力于实现企业资本价值的企业家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ascii="微软雅黑" w:hAnsi="微软雅黑" w:eastAsia="微软雅黑" w:cs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投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融资需求的企业董事长、总经理、资本运营负责人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ascii="微软雅黑" w:hAnsi="微软雅黑" w:eastAsia="微软雅黑" w:cs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拟上市企业董事长、总经理、资本运营负责人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right="0" w:rightChars="0" w:hanging="420" w:firstLineChars="0"/>
        <w:jc w:val="left"/>
        <w:textAlignment w:val="auto"/>
        <w:outlineLvl w:val="9"/>
        <w:rPr>
          <w:rFonts w:ascii="微软雅黑" w:hAnsi="微软雅黑" w:eastAsia="微软雅黑" w:cs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实业家转型投资家的企业家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  <w:t>【课程安排】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C55A11" w:themeColor="accent2" w:themeShade="B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学习时间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：学期一年半，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2天/月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授课方式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系统课、私董会、咨询、投融资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学习费用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100000元/人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报名电话：</w:t>
      </w:r>
      <w:r>
        <w:rPr>
          <w:rFonts w:hint="eastAsia" w:ascii="微软雅黑" w:hAnsi="微软雅黑" w:eastAsia="微软雅黑" w:cs="微软雅黑"/>
          <w:b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400-086-8596</w:t>
      </w:r>
    </w:p>
    <w:p>
      <w:pPr>
        <w:widowControl/>
        <w:spacing w:beforeLines="50" w:line="560" w:lineRule="exact"/>
        <w:jc w:val="center"/>
        <w:rPr>
          <w:rFonts w:hint="eastAsia" w:ascii="楷体_GB2312" w:hAnsi="微软雅黑" w:eastAsia="楷体_GB2312" w:cs="Arial"/>
          <w:b/>
          <w:color w:val="FF0000"/>
          <w:kern w:val="0"/>
          <w:sz w:val="48"/>
          <w:szCs w:val="48"/>
        </w:rPr>
      </w:pPr>
    </w:p>
    <w:p>
      <w:pPr>
        <w:widowControl/>
        <w:spacing w:beforeLines="50" w:line="560" w:lineRule="exact"/>
        <w:jc w:val="center"/>
        <w:rPr>
          <w:rFonts w:hint="eastAsia" w:ascii="楷体_GB2312" w:hAnsi="微软雅黑" w:eastAsia="楷体_GB2312" w:cs="Arial"/>
          <w:b/>
          <w:color w:val="FF0000"/>
          <w:kern w:val="0"/>
          <w:sz w:val="48"/>
          <w:szCs w:val="48"/>
        </w:rPr>
      </w:pPr>
    </w:p>
    <w:p>
      <w:pPr>
        <w:widowControl/>
        <w:spacing w:beforeLines="50" w:line="560" w:lineRule="exact"/>
        <w:jc w:val="center"/>
        <w:rPr>
          <w:rFonts w:hint="eastAsia" w:ascii="楷体_GB2312" w:hAnsi="微软雅黑" w:eastAsia="楷体_GB2312" w:cs="Arial"/>
          <w:b/>
          <w:color w:val="FF0000"/>
          <w:kern w:val="0"/>
          <w:sz w:val="48"/>
          <w:szCs w:val="48"/>
        </w:rPr>
      </w:pPr>
    </w:p>
    <w:p>
      <w:pPr>
        <w:widowControl/>
        <w:spacing w:beforeLines="50" w:line="560" w:lineRule="exact"/>
        <w:jc w:val="center"/>
        <w:rPr>
          <w:rFonts w:hint="eastAsia" w:ascii="楷体_GB2312" w:hAnsi="微软雅黑" w:eastAsia="楷体_GB2312" w:cs="Arial"/>
          <w:b/>
          <w:color w:val="FF0000"/>
          <w:kern w:val="0"/>
          <w:sz w:val="48"/>
          <w:szCs w:val="48"/>
        </w:rPr>
      </w:pPr>
    </w:p>
    <w:p>
      <w:pPr>
        <w:widowControl/>
        <w:spacing w:beforeLines="50" w:line="560" w:lineRule="exact"/>
        <w:jc w:val="center"/>
        <w:rPr>
          <w:rFonts w:hint="eastAsia" w:ascii="楷体_GB2312" w:hAnsi="微软雅黑" w:eastAsia="楷体_GB2312" w:cs="Arial"/>
          <w:b/>
          <w:color w:val="FF0000"/>
          <w:kern w:val="0"/>
          <w:sz w:val="48"/>
          <w:szCs w:val="48"/>
        </w:rPr>
      </w:pPr>
    </w:p>
    <w:p>
      <w:pPr>
        <w:widowControl/>
        <w:spacing w:beforeLines="50" w:line="560" w:lineRule="exact"/>
        <w:jc w:val="center"/>
        <w:rPr>
          <w:rFonts w:hint="eastAsia" w:ascii="楷体_GB2312" w:hAnsi="微软雅黑" w:eastAsia="楷体_GB2312" w:cs="Arial"/>
          <w:b/>
          <w:color w:val="FF0000"/>
          <w:kern w:val="0"/>
          <w:sz w:val="48"/>
          <w:szCs w:val="48"/>
        </w:rPr>
      </w:pPr>
    </w:p>
    <w:p>
      <w:pPr>
        <w:widowControl/>
        <w:spacing w:beforeLines="50" w:line="560" w:lineRule="exact"/>
        <w:jc w:val="center"/>
        <w:rPr>
          <w:rFonts w:hint="eastAsia" w:ascii="楷体_GB2312" w:hAnsi="微软雅黑" w:eastAsia="楷体_GB2312" w:cs="Arial"/>
          <w:b/>
          <w:color w:val="FF0000"/>
          <w:kern w:val="0"/>
          <w:sz w:val="48"/>
          <w:szCs w:val="48"/>
        </w:rPr>
      </w:pPr>
    </w:p>
    <w:p>
      <w:pPr>
        <w:widowControl/>
        <w:spacing w:beforeLines="50" w:line="560" w:lineRule="exact"/>
        <w:ind w:firstLine="2409" w:firstLineChars="500"/>
        <w:jc w:val="both"/>
        <w:rPr>
          <w:rFonts w:ascii="微软雅黑" w:hAnsi="微软雅黑" w:eastAsia="微软雅黑" w:cs="Arial"/>
          <w:b w:val="0"/>
          <w:bCs/>
          <w:kern w:val="0"/>
          <w:sz w:val="52"/>
          <w:szCs w:val="21"/>
        </w:rPr>
      </w:pPr>
      <w:bookmarkStart w:id="0" w:name="_GoBack"/>
      <w:bookmarkEnd w:id="0"/>
      <w:r>
        <w:rPr>
          <w:rFonts w:hint="eastAsia" w:ascii="楷体_GB2312" w:hAnsi="微软雅黑" w:eastAsia="楷体_GB2312" w:cs="Arial"/>
          <w:b/>
          <w:color w:val="FF0000"/>
          <w:kern w:val="0"/>
          <w:sz w:val="48"/>
          <w:szCs w:val="48"/>
        </w:rPr>
        <w:t>新资本</w:t>
      </w:r>
      <w:r>
        <w:rPr>
          <w:rFonts w:hint="eastAsia" w:ascii="楷体_GB2312" w:hAnsi="微软雅黑" w:eastAsia="楷体_GB2312" w:cs="Arial"/>
          <w:b/>
          <w:color w:val="FF0000"/>
          <w:kern w:val="0"/>
          <w:sz w:val="48"/>
          <w:szCs w:val="48"/>
          <w:lang w:val="en-US" w:eastAsia="zh-CN"/>
        </w:rPr>
        <w:t>EMBA</w:t>
      </w:r>
      <w:r>
        <w:rPr>
          <w:rFonts w:hint="eastAsia" w:ascii="楷体_GB2312" w:hAnsi="微软雅黑" w:eastAsia="楷体_GB2312" w:cs="Arial"/>
          <w:b/>
          <w:color w:val="FF0000"/>
          <w:kern w:val="0"/>
          <w:sz w:val="48"/>
          <w:szCs w:val="48"/>
        </w:rPr>
        <w:t>班报名表</w:t>
      </w:r>
    </w:p>
    <w:tbl>
      <w:tblPr>
        <w:tblStyle w:val="12"/>
        <w:tblpPr w:leftFromText="180" w:rightFromText="180" w:vertAnchor="text" w:horzAnchor="page" w:tblpX="1476" w:tblpY="452"/>
        <w:tblOverlap w:val="never"/>
        <w:tblW w:w="922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131"/>
        <w:gridCol w:w="1342"/>
        <w:gridCol w:w="1927"/>
        <w:gridCol w:w="1345"/>
        <w:gridCol w:w="573"/>
        <w:gridCol w:w="18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227" w:type="dxa"/>
            <w:gridSpan w:val="7"/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Arial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Arial"/>
                <w:b/>
                <w:bCs w:val="0"/>
                <w:kern w:val="0"/>
                <w:sz w:val="24"/>
                <w:szCs w:val="24"/>
              </w:rPr>
              <w:t>学员信息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15" w:type="dxa"/>
            <w:noWrap w:val="0"/>
            <w:vAlign w:val="center"/>
          </w:tcPr>
          <w:p>
            <w:pPr>
              <w:widowControl/>
              <w:ind w:firstLine="102" w:firstLineChars="49"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姓</w:t>
            </w:r>
            <w:r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名</w:t>
            </w:r>
          </w:p>
        </w:tc>
        <w:tc>
          <w:tcPr>
            <w:tcW w:w="2473" w:type="dxa"/>
            <w:gridSpan w:val="2"/>
            <w:noWrap w:val="0"/>
            <w:vAlign w:val="center"/>
          </w:tcPr>
          <w:p>
            <w:pPr>
              <w:widowControl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widowControl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/>
                <w:szCs w:val="21"/>
              </w:rPr>
              <w:t>□</w:t>
            </w: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女士</w:t>
            </w:r>
            <w:r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  <w:t xml:space="preserve">   </w:t>
            </w:r>
          </w:p>
          <w:p>
            <w:pPr>
              <w:widowControl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/>
                <w:szCs w:val="21"/>
              </w:rPr>
              <w:t>□</w:t>
            </w: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男士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手</w:t>
            </w:r>
            <w:r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机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widowControl/>
              <w:rPr>
                <w:rFonts w:ascii="黑体" w:hAnsi="宋体" w:eastAsia="黑体" w:cs="Arial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01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职</w:t>
            </w:r>
            <w:r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务</w:t>
            </w:r>
          </w:p>
        </w:tc>
        <w:tc>
          <w:tcPr>
            <w:tcW w:w="4400" w:type="dxa"/>
            <w:gridSpan w:val="3"/>
            <w:noWrap w:val="0"/>
            <w:vAlign w:val="center"/>
          </w:tcPr>
          <w:p>
            <w:pPr>
              <w:widowControl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身份证号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widowControl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21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企业</w:t>
            </w:r>
            <w:r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  <w:t>/</w:t>
            </w: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单位名称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widowControl/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  <w:lang w:val="en-US" w:eastAsia="zh-CN"/>
              </w:rPr>
              <w:t xml:space="preserve">   邮  箱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widowControl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21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法定代表人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经营范围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21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所属行业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成立时间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21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注册资金</w:t>
            </w:r>
          </w:p>
        </w:tc>
        <w:tc>
          <w:tcPr>
            <w:tcW w:w="3269" w:type="dxa"/>
            <w:gridSpan w:val="2"/>
            <w:noWrap w:val="0"/>
            <w:vAlign w:val="center"/>
          </w:tcPr>
          <w:p>
            <w:pPr>
              <w:widowControl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年营业额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widowControl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2146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企业总资产</w:t>
            </w:r>
          </w:p>
          <w:p>
            <w:pPr>
              <w:widowControl/>
              <w:jc w:val="center"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（人民币）</w:t>
            </w:r>
          </w:p>
        </w:tc>
        <w:tc>
          <w:tcPr>
            <w:tcW w:w="7081" w:type="dxa"/>
            <w:gridSpan w:val="5"/>
            <w:noWrap w:val="0"/>
            <w:vAlign w:val="center"/>
          </w:tcPr>
          <w:p>
            <w:pPr>
              <w:widowControl/>
              <w:rPr>
                <w:rFonts w:ascii="黑体" w:hAnsi="宋体" w:eastAsia="黑体" w:cs="Arial"/>
                <w:b w:val="0"/>
                <w:bCs/>
                <w:kern w:val="0"/>
                <w:szCs w:val="21"/>
                <w:u w:val="single"/>
              </w:rPr>
            </w:pPr>
            <w:r>
              <w:rPr>
                <w:rFonts w:hint="eastAsia" w:ascii="黑体" w:hAnsi="宋体" w:eastAsia="黑体"/>
                <w:b w:val="0"/>
                <w:bCs/>
                <w:szCs w:val="21"/>
              </w:rPr>
              <w:t>□</w:t>
            </w:r>
            <w:r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  <w:t>3000</w:t>
            </w: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万以上</w:t>
            </w:r>
            <w:r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  <w:t xml:space="preserve">       </w:t>
            </w:r>
            <w:r>
              <w:rPr>
                <w:rFonts w:hint="eastAsia" w:ascii="黑体" w:hAnsi="宋体" w:eastAsia="黑体"/>
                <w:b w:val="0"/>
                <w:bCs/>
                <w:szCs w:val="21"/>
              </w:rPr>
              <w:t>□</w:t>
            </w:r>
            <w:r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  <w:t>5000</w:t>
            </w: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万</w:t>
            </w:r>
            <w:r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  <w:t>-1</w:t>
            </w: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亿</w:t>
            </w:r>
            <w:r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 w:val="0"/>
                <w:bCs/>
                <w:szCs w:val="21"/>
              </w:rPr>
              <w:t>□</w:t>
            </w:r>
            <w:r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  <w:t>1-5</w:t>
            </w: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亿</w:t>
            </w:r>
            <w:r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  <w:t xml:space="preserve">         </w:t>
            </w:r>
            <w:r>
              <w:rPr>
                <w:rFonts w:hint="eastAsia" w:ascii="黑体" w:hAnsi="宋体" w:eastAsia="黑体"/>
                <w:b w:val="0"/>
                <w:bCs/>
                <w:szCs w:val="21"/>
              </w:rPr>
              <w:t>□</w:t>
            </w:r>
            <w:r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  <w:t>5-10</w:t>
            </w: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214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</w:p>
        </w:tc>
        <w:tc>
          <w:tcPr>
            <w:tcW w:w="7081" w:type="dxa"/>
            <w:gridSpan w:val="5"/>
            <w:noWrap w:val="0"/>
            <w:vAlign w:val="center"/>
          </w:tcPr>
          <w:p>
            <w:pPr>
              <w:widowControl/>
              <w:rPr>
                <w:rFonts w:ascii="黑体" w:hAnsi="宋体" w:eastAsia="黑体" w:cs="Arial"/>
                <w:b w:val="0"/>
                <w:bCs/>
                <w:kern w:val="0"/>
                <w:szCs w:val="21"/>
                <w:u w:val="single"/>
              </w:rPr>
            </w:pPr>
            <w:r>
              <w:rPr>
                <w:rFonts w:hint="eastAsia" w:ascii="黑体" w:hAnsi="宋体" w:eastAsia="黑体"/>
                <w:b w:val="0"/>
                <w:bCs/>
                <w:szCs w:val="21"/>
              </w:rPr>
              <w:t>□</w:t>
            </w:r>
            <w:r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  <w:t>10-50</w:t>
            </w: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亿</w:t>
            </w:r>
            <w:r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黑体" w:hAnsi="宋体" w:eastAsia="黑体"/>
                <w:b w:val="0"/>
                <w:bCs/>
                <w:szCs w:val="21"/>
              </w:rPr>
              <w:t>□</w:t>
            </w:r>
            <w:r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  <w:t>50-100</w:t>
            </w: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亿</w:t>
            </w:r>
            <w:r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  <w:t xml:space="preserve">         </w:t>
            </w:r>
            <w:r>
              <w:rPr>
                <w:rFonts w:hint="eastAsia" w:ascii="黑体" w:hAnsi="宋体" w:eastAsia="黑体"/>
                <w:b w:val="0"/>
                <w:bCs/>
                <w:szCs w:val="21"/>
              </w:rPr>
              <w:t>□</w:t>
            </w:r>
            <w:r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  <w:t>100</w:t>
            </w: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亿以上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21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公司</w:t>
            </w:r>
            <w:r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  <w:t>/</w:t>
            </w: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单位性质</w:t>
            </w:r>
          </w:p>
        </w:tc>
        <w:tc>
          <w:tcPr>
            <w:tcW w:w="7081" w:type="dxa"/>
            <w:gridSpan w:val="5"/>
            <w:noWrap w:val="0"/>
            <w:vAlign w:val="bottom"/>
          </w:tcPr>
          <w:p>
            <w:pPr>
              <w:widowControl/>
              <w:rPr>
                <w:rFonts w:ascii="黑体" w:hAnsi="宋体" w:eastAsia="黑体" w:cs="Arial"/>
                <w:b w:val="0"/>
                <w:bCs/>
                <w:kern w:val="0"/>
                <w:szCs w:val="21"/>
                <w:u w:val="single"/>
              </w:rPr>
            </w:pPr>
            <w:r>
              <w:rPr>
                <w:rFonts w:hint="eastAsia" w:ascii="黑体" w:hAnsi="宋体" w:eastAsia="黑体"/>
                <w:b w:val="0"/>
                <w:bCs/>
                <w:szCs w:val="21"/>
              </w:rPr>
              <w:t>□</w:t>
            </w: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国有</w:t>
            </w:r>
            <w:r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 w:val="0"/>
                <w:bCs/>
                <w:szCs w:val="21"/>
              </w:rPr>
              <w:t>□</w:t>
            </w: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集体</w:t>
            </w:r>
            <w:r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 w:val="0"/>
                <w:bCs/>
                <w:szCs w:val="21"/>
              </w:rPr>
              <w:t>□</w:t>
            </w: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民营</w:t>
            </w:r>
            <w:r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  <w:t>/</w:t>
            </w: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私营企业</w:t>
            </w:r>
            <w:r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 w:val="0"/>
                <w:bCs/>
                <w:szCs w:val="21"/>
              </w:rPr>
              <w:t>□</w:t>
            </w: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外商独资企业</w:t>
            </w:r>
            <w:r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 w:val="0"/>
                <w:bCs/>
                <w:szCs w:val="21"/>
              </w:rPr>
              <w:t>□</w:t>
            </w: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其它</w:t>
            </w:r>
            <w:r>
              <w:rPr>
                <w:rFonts w:ascii="黑体" w:hAnsi="宋体" w:eastAsia="黑体" w:cs="Arial"/>
                <w:b w:val="0"/>
                <w:bCs/>
                <w:kern w:val="0"/>
                <w:szCs w:val="21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21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公司地址</w:t>
            </w:r>
          </w:p>
        </w:tc>
        <w:tc>
          <w:tcPr>
            <w:tcW w:w="7081" w:type="dxa"/>
            <w:gridSpan w:val="5"/>
            <w:noWrap w:val="0"/>
            <w:vAlign w:val="center"/>
          </w:tcPr>
          <w:p>
            <w:pPr>
              <w:ind w:left="25" w:leftChars="12"/>
              <w:rPr>
                <w:rFonts w:ascii="黑体" w:hAnsi="宋体" w:eastAsia="黑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227" w:type="dxa"/>
            <w:gridSpan w:val="7"/>
            <w:shd w:val="clear" w:color="auto" w:fill="BFBFBF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Arial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Arial"/>
                <w:b/>
                <w:bCs w:val="0"/>
                <w:kern w:val="0"/>
                <w:sz w:val="24"/>
                <w:szCs w:val="24"/>
              </w:rPr>
              <w:t>其它信息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9227" w:type="dxa"/>
            <w:gridSpan w:val="7"/>
            <w:noWrap w:val="0"/>
            <w:vAlign w:val="center"/>
          </w:tcPr>
          <w:p>
            <w:pPr>
              <w:tabs>
                <w:tab w:val="left" w:pos="9900"/>
              </w:tabs>
              <w:ind w:firstLine="411" w:firstLineChars="196"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 w:val="0"/>
                <w:bCs/>
                <w:szCs w:val="21"/>
              </w:rPr>
              <w:t>为确保课程内容能高度契合您的学习需求，帮助课程达到因材施教的授课效果，请您如实回答以下问题，由于关系到您的切身学习成果，请务必如实回答，我方会对资料严格保密：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227" w:type="dxa"/>
            <w:gridSpan w:val="7"/>
            <w:noWrap w:val="0"/>
            <w:vAlign w:val="center"/>
          </w:tcPr>
          <w:p>
            <w:pPr>
              <w:tabs>
                <w:tab w:val="left" w:pos="9900"/>
              </w:tabs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  <w:r>
              <w:rPr>
                <w:rFonts w:ascii="黑体" w:hAnsi="宋体" w:eastAsia="黑体"/>
                <w:b w:val="0"/>
                <w:bCs/>
                <w:sz w:val="24"/>
                <w:szCs w:val="24"/>
              </w:rPr>
              <w:t>1</w:t>
            </w:r>
            <w:r>
              <w:rPr>
                <w:rFonts w:hint="eastAsia" w:ascii="黑体" w:hAnsi="宋体" w:eastAsia="黑体"/>
                <w:b w:val="0"/>
                <w:bCs/>
                <w:sz w:val="24"/>
                <w:szCs w:val="24"/>
              </w:rPr>
              <w:t>、您最希望在课程里学到什么？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227" w:type="dxa"/>
            <w:gridSpan w:val="7"/>
            <w:noWrap w:val="0"/>
            <w:vAlign w:val="center"/>
          </w:tcPr>
          <w:p>
            <w:pPr>
              <w:tabs>
                <w:tab w:val="left" w:pos="9900"/>
              </w:tabs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227" w:type="dxa"/>
            <w:gridSpan w:val="7"/>
            <w:noWrap w:val="0"/>
            <w:vAlign w:val="center"/>
          </w:tcPr>
          <w:p>
            <w:pPr>
              <w:tabs>
                <w:tab w:val="left" w:pos="9900"/>
              </w:tabs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  <w:r>
              <w:rPr>
                <w:rFonts w:ascii="黑体" w:hAnsi="宋体" w:eastAsia="黑体"/>
                <w:b w:val="0"/>
                <w:bCs/>
                <w:sz w:val="24"/>
                <w:szCs w:val="24"/>
              </w:rPr>
              <w:t>2</w:t>
            </w:r>
            <w:r>
              <w:rPr>
                <w:rFonts w:hint="eastAsia" w:ascii="黑体" w:hAnsi="宋体" w:eastAsia="黑体"/>
                <w:b w:val="0"/>
                <w:bCs/>
                <w:sz w:val="24"/>
                <w:szCs w:val="24"/>
              </w:rPr>
              <w:t>、您在企业经营中需要解决的问题都有哪些？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9227" w:type="dxa"/>
            <w:gridSpan w:val="7"/>
            <w:noWrap w:val="0"/>
            <w:vAlign w:val="center"/>
          </w:tcPr>
          <w:p>
            <w:pPr>
              <w:widowControl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227" w:type="dxa"/>
            <w:gridSpan w:val="7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黑体" w:hAnsi="黑体" w:eastAsia="黑体"/>
                <w:b w:val="0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 w:val="0"/>
                <w:bCs/>
                <w:sz w:val="24"/>
                <w:szCs w:val="24"/>
              </w:rPr>
              <w:t>3</w:t>
            </w: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</w:rPr>
              <w:t>、其他问题？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227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922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left="413" w:hanging="411" w:hangingChars="196"/>
              <w:jc w:val="left"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报名流程：</w:t>
            </w:r>
          </w:p>
          <w:p>
            <w:pPr>
              <w:widowControl/>
              <w:spacing w:line="340" w:lineRule="exact"/>
              <w:jc w:val="left"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  <w:r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  <w:t>1</w:t>
            </w: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、详细填写后请回传电子邮箱；</w:t>
            </w:r>
          </w:p>
          <w:p>
            <w:pPr>
              <w:widowControl/>
              <w:spacing w:line="340" w:lineRule="exact"/>
              <w:jc w:val="left"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  <w:r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  <w:t>2</w:t>
            </w: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、教学中心审核通过后并发放录取通知书；</w:t>
            </w:r>
          </w:p>
          <w:p>
            <w:pPr>
              <w:widowControl/>
              <w:spacing w:line="340" w:lineRule="exact"/>
              <w:jc w:val="left"/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</w:pPr>
            <w:r>
              <w:rPr>
                <w:rFonts w:ascii="黑体" w:hAnsi="宋体" w:eastAsia="黑体" w:cs="Arial"/>
                <w:b w:val="0"/>
                <w:bCs/>
                <w:kern w:val="0"/>
                <w:szCs w:val="21"/>
              </w:rPr>
              <w:t>3</w:t>
            </w:r>
            <w:r>
              <w:rPr>
                <w:rFonts w:hint="eastAsia" w:ascii="黑体" w:hAnsi="宋体" w:eastAsia="黑体" w:cs="Arial"/>
                <w:b w:val="0"/>
                <w:bCs/>
                <w:kern w:val="0"/>
                <w:szCs w:val="21"/>
              </w:rPr>
              <w:t>、收到录取通知书后缴纳学费；</w:t>
            </w:r>
          </w:p>
        </w:tc>
      </w:tr>
    </w:tbl>
    <w:p>
      <w:pP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</w:pPr>
    </w:p>
    <w:p>
      <w:pPr>
        <w:jc w:val="left"/>
        <w:rPr>
          <w:lang w:val="en-US" w:eastAsia="zh-CN"/>
        </w:rPr>
      </w:pPr>
      <w:r>
        <w:rPr>
          <w:rFonts w:hint="eastAsia" w:ascii="黑体" w:hAnsi="宋体" w:eastAsia="黑体" w:cs="Arial"/>
          <w:b/>
          <w:kern w:val="0"/>
          <w:sz w:val="24"/>
        </w:rPr>
        <w:t>注：参会时请携带您的身份证和此申请表到现场予以确认</w:t>
      </w:r>
      <w:r>
        <w:rPr>
          <w:rFonts w:ascii="黑体" w:hAnsi="宋体" w:eastAsia="黑体" w:cs="Arial"/>
          <w:b/>
          <w:kern w:val="0"/>
          <w:sz w:val="24"/>
        </w:rPr>
        <w:t xml:space="preserve"> </w:t>
      </w:r>
      <w:r>
        <w:rPr>
          <w:rFonts w:hint="eastAsia" w:ascii="黑体" w:hAnsi="宋体" w:eastAsia="黑体" w:cs="Arial"/>
          <w:b/>
          <w:kern w:val="0"/>
          <w:sz w:val="24"/>
        </w:rPr>
        <w:t>！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 w:val="0"/>
          <w:color w:val="FF0000"/>
          <w:sz w:val="28"/>
          <w:szCs w:val="28"/>
          <w:lang w:val="en-US" w:eastAsia="zh-CN"/>
        </w:rPr>
      </w:pPr>
    </w:p>
    <w:p>
      <w:pPr>
        <w:jc w:val="both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270" w:right="1179" w:bottom="1270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476FD0"/>
    <w:multiLevelType w:val="singleLevel"/>
    <w:tmpl w:val="8D476FD0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A456A4A3"/>
    <w:multiLevelType w:val="singleLevel"/>
    <w:tmpl w:val="A456A4A3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AF2A36F6"/>
    <w:multiLevelType w:val="singleLevel"/>
    <w:tmpl w:val="AF2A36F6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EEB73611"/>
    <w:multiLevelType w:val="singleLevel"/>
    <w:tmpl w:val="EEB73611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F2595AB5"/>
    <w:multiLevelType w:val="singleLevel"/>
    <w:tmpl w:val="F2595AB5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F3F16036"/>
    <w:multiLevelType w:val="singleLevel"/>
    <w:tmpl w:val="F3F16036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110A7205"/>
    <w:multiLevelType w:val="singleLevel"/>
    <w:tmpl w:val="110A7205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323F07DE"/>
    <w:multiLevelType w:val="singleLevel"/>
    <w:tmpl w:val="323F07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396F6011"/>
    <w:multiLevelType w:val="singleLevel"/>
    <w:tmpl w:val="396F6011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9">
    <w:nsid w:val="5696FD5E"/>
    <w:multiLevelType w:val="singleLevel"/>
    <w:tmpl w:val="5696FD5E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0">
    <w:nsid w:val="58950D1C"/>
    <w:multiLevelType w:val="singleLevel"/>
    <w:tmpl w:val="58950D1C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676CD"/>
    <w:rsid w:val="015B2EC6"/>
    <w:rsid w:val="01A45093"/>
    <w:rsid w:val="01DE6129"/>
    <w:rsid w:val="026C64E8"/>
    <w:rsid w:val="05194B74"/>
    <w:rsid w:val="051A2679"/>
    <w:rsid w:val="057922F3"/>
    <w:rsid w:val="06694988"/>
    <w:rsid w:val="0686447A"/>
    <w:rsid w:val="07441FAD"/>
    <w:rsid w:val="09980DDC"/>
    <w:rsid w:val="0C7F5F6A"/>
    <w:rsid w:val="0CAC141D"/>
    <w:rsid w:val="0E9028CA"/>
    <w:rsid w:val="0F9D7034"/>
    <w:rsid w:val="10710338"/>
    <w:rsid w:val="1154080D"/>
    <w:rsid w:val="12C867A7"/>
    <w:rsid w:val="14183637"/>
    <w:rsid w:val="17FD45AF"/>
    <w:rsid w:val="18574B7E"/>
    <w:rsid w:val="18F13157"/>
    <w:rsid w:val="18F558C8"/>
    <w:rsid w:val="194364E1"/>
    <w:rsid w:val="1A2E2D09"/>
    <w:rsid w:val="1A784F0F"/>
    <w:rsid w:val="1BAB1637"/>
    <w:rsid w:val="1CC423A2"/>
    <w:rsid w:val="1D00160A"/>
    <w:rsid w:val="1D0D576B"/>
    <w:rsid w:val="1EC5637B"/>
    <w:rsid w:val="1F520C37"/>
    <w:rsid w:val="1F5F2871"/>
    <w:rsid w:val="22897E75"/>
    <w:rsid w:val="22952695"/>
    <w:rsid w:val="24651D4C"/>
    <w:rsid w:val="24790603"/>
    <w:rsid w:val="25EC6636"/>
    <w:rsid w:val="262E52D7"/>
    <w:rsid w:val="269E56E6"/>
    <w:rsid w:val="29576B8E"/>
    <w:rsid w:val="29D21FC8"/>
    <w:rsid w:val="29FA4C8B"/>
    <w:rsid w:val="2E1B26E5"/>
    <w:rsid w:val="2E367712"/>
    <w:rsid w:val="3020678D"/>
    <w:rsid w:val="30A139B9"/>
    <w:rsid w:val="311763E1"/>
    <w:rsid w:val="31B16431"/>
    <w:rsid w:val="320D33F0"/>
    <w:rsid w:val="32C6618E"/>
    <w:rsid w:val="331C65B4"/>
    <w:rsid w:val="33952148"/>
    <w:rsid w:val="34931166"/>
    <w:rsid w:val="34F93057"/>
    <w:rsid w:val="357D5DC1"/>
    <w:rsid w:val="372131C4"/>
    <w:rsid w:val="373700A4"/>
    <w:rsid w:val="37D56B50"/>
    <w:rsid w:val="396C1B20"/>
    <w:rsid w:val="3B970AF0"/>
    <w:rsid w:val="3BA676CD"/>
    <w:rsid w:val="3C5B393C"/>
    <w:rsid w:val="3E096202"/>
    <w:rsid w:val="3EE5757B"/>
    <w:rsid w:val="40377C77"/>
    <w:rsid w:val="406D0562"/>
    <w:rsid w:val="41AB4F18"/>
    <w:rsid w:val="41CD7E88"/>
    <w:rsid w:val="43176A0D"/>
    <w:rsid w:val="449816EC"/>
    <w:rsid w:val="44B51DAD"/>
    <w:rsid w:val="44F86340"/>
    <w:rsid w:val="45CC6C80"/>
    <w:rsid w:val="46E85588"/>
    <w:rsid w:val="49442C2E"/>
    <w:rsid w:val="49E66338"/>
    <w:rsid w:val="4A460F44"/>
    <w:rsid w:val="4A9E222B"/>
    <w:rsid w:val="4B872341"/>
    <w:rsid w:val="4D0D09FE"/>
    <w:rsid w:val="4DC43EC6"/>
    <w:rsid w:val="4DE81AA4"/>
    <w:rsid w:val="4FF82571"/>
    <w:rsid w:val="52A25CFD"/>
    <w:rsid w:val="534B463B"/>
    <w:rsid w:val="54EC518A"/>
    <w:rsid w:val="557F7BAA"/>
    <w:rsid w:val="55B934B8"/>
    <w:rsid w:val="574865E8"/>
    <w:rsid w:val="593C1A33"/>
    <w:rsid w:val="5AE478D2"/>
    <w:rsid w:val="5BE579D0"/>
    <w:rsid w:val="5D174188"/>
    <w:rsid w:val="5DD2161C"/>
    <w:rsid w:val="5E17455F"/>
    <w:rsid w:val="5FB36FAC"/>
    <w:rsid w:val="604C1C8A"/>
    <w:rsid w:val="635D7998"/>
    <w:rsid w:val="665D2489"/>
    <w:rsid w:val="66637232"/>
    <w:rsid w:val="671E2D17"/>
    <w:rsid w:val="695070E7"/>
    <w:rsid w:val="6A3902E7"/>
    <w:rsid w:val="6A823ED5"/>
    <w:rsid w:val="6B1F15E0"/>
    <w:rsid w:val="6BF15E23"/>
    <w:rsid w:val="6D376648"/>
    <w:rsid w:val="6D535020"/>
    <w:rsid w:val="71EA048A"/>
    <w:rsid w:val="74026763"/>
    <w:rsid w:val="74D253FA"/>
    <w:rsid w:val="75C47DE8"/>
    <w:rsid w:val="75E4435B"/>
    <w:rsid w:val="75F94C2B"/>
    <w:rsid w:val="78657E36"/>
    <w:rsid w:val="78BE76BF"/>
    <w:rsid w:val="78D601B3"/>
    <w:rsid w:val="7959237F"/>
    <w:rsid w:val="79D07C54"/>
    <w:rsid w:val="7AF6721F"/>
    <w:rsid w:val="7B6A6CA3"/>
    <w:rsid w:val="7B9E3102"/>
    <w:rsid w:val="7BF94063"/>
    <w:rsid w:val="7C443241"/>
    <w:rsid w:val="7D5456AD"/>
    <w:rsid w:val="7DC163B2"/>
    <w:rsid w:val="7F0E5B61"/>
    <w:rsid w:val="7FC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1"/>
      <w:szCs w:val="22"/>
    </w:rPr>
  </w:style>
  <w:style w:type="paragraph" w:styleId="2">
    <w:name w:val="heading 1"/>
    <w:basedOn w:val="1"/>
    <w:next w:val="1"/>
    <w:qFormat/>
    <w:uiPriority w:val="0"/>
    <w:pPr>
      <w:ind w:left="280"/>
      <w:outlineLvl w:val="1"/>
    </w:pPr>
    <w:rPr>
      <w:rFonts w:ascii="宋体" w:hAnsi="宋体" w:eastAsia="宋体" w:cs="宋体"/>
      <w:b/>
      <w:bCs/>
      <w:sz w:val="24"/>
      <w:szCs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9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rFonts w:ascii="宋体" w:hAnsi="宋体" w:eastAsia="宋体" w:cs="宋体"/>
      <w:sz w:val="21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Table Paragraph"/>
    <w:basedOn w:val="1"/>
    <w:qFormat/>
    <w:uiPriority w:val="1"/>
    <w:pPr>
      <w:spacing w:before="15"/>
      <w:ind w:left="108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7</Pages>
  <Words>3931</Words>
  <Characters>4071</Characters>
  <Lines>0</Lines>
  <Paragraphs>0</Paragraphs>
  <TotalTime>3</TotalTime>
  <ScaleCrop>false</ScaleCrop>
  <LinksUpToDate>false</LinksUpToDate>
  <CharactersWithSpaces>4142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2018-04-12T07:53:00Z</dcterms:created>
  <dc:creator>Cochonsommei</dc:creator>
  <cp:lastModifiedBy>Administrator</cp:lastModifiedBy>
  <dcterms:modified xsi:type="dcterms:W3CDTF">2019-03-05T02:09:27Z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