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240" w:lineRule="exact"/>
        <w:rPr>
          <w:sz w:val="19"/>
          <w:szCs w:val="19"/>
        </w:rPr>
      </w:pPr>
    </w:p>
    <w:p>
      <w:pPr>
        <w:widowControl w:val="0"/>
        <w:spacing w:line="240" w:lineRule="exact"/>
        <w:rPr>
          <w:sz w:val="19"/>
          <w:szCs w:val="19"/>
        </w:rPr>
      </w:pPr>
    </w:p>
    <w:p>
      <w:pPr>
        <w:widowControl w:val="0"/>
        <w:spacing w:before="119" w:after="119" w:line="240" w:lineRule="exact"/>
        <w:rPr>
          <w:sz w:val="19"/>
          <w:szCs w:val="19"/>
        </w:rPr>
      </w:pPr>
    </w:p>
    <w:p>
      <w:pPr>
        <w:widowControl w:val="0"/>
        <w:spacing w:line="1" w:lineRule="exact"/>
        <w:sectPr>
          <w:headerReference r:id="rId6" w:type="first"/>
          <w:headerReference r:id="rId5" w:type="default"/>
          <w:footnotePr>
            <w:numFmt w:val="decimal"/>
          </w:footnotePr>
          <w:pgSz w:w="11900" w:h="16840"/>
          <w:pgMar w:top="1019" w:right="0" w:bottom="1783" w:left="511" w:header="0" w:footer="3" w:gutter="0"/>
          <w:pgNumType w:start="1"/>
          <w:cols w:space="720" w:num="1"/>
          <w:titlePg/>
          <w:rtlGutter w:val="0"/>
          <w:docGrid w:linePitch="360" w:charSpace="0"/>
        </w:sectPr>
      </w:pPr>
    </w:p>
    <w:p>
      <w:pPr>
        <w:pStyle w:val="7"/>
        <w:keepNext/>
        <w:keepLines/>
        <w:framePr w:w="4765" w:h="432" w:wrap="auto" w:vAnchor="text" w:hAnchor="page" w:x="1965" w:y="597"/>
        <w:widowControl w:val="0"/>
        <w:shd w:val="clear" w:color="auto" w:fill="auto"/>
        <w:bidi w:val="0"/>
        <w:spacing w:before="0" w:after="0" w:line="240" w:lineRule="auto"/>
        <w:ind w:left="0" w:right="0" w:firstLine="0"/>
        <w:jc w:val="left"/>
      </w:pPr>
      <w:bookmarkStart w:id="0" w:name="bookmark1"/>
      <w:bookmarkStart w:id="1" w:name="bookmark2"/>
      <w:bookmarkStart w:id="2" w:name="bookmark0"/>
      <w:r>
        <w:rPr>
          <w:color w:val="000000"/>
          <w:spacing w:val="0"/>
          <w:w w:val="100"/>
          <w:position w:val="0"/>
        </w:rPr>
        <w:t>认证数据中心设施运营专家</w:t>
      </w:r>
      <w:bookmarkEnd w:id="0"/>
      <w:bookmarkEnd w:id="1"/>
      <w:bookmarkEnd w:id="2"/>
    </w:p>
    <w:p>
      <w:pPr>
        <w:widowControl w:val="0"/>
        <w:spacing w:line="360" w:lineRule="exact"/>
      </w:pPr>
      <w:r>
        <w:drawing>
          <wp:anchor distT="0" distB="0" distL="0" distR="0" simplePos="0" relativeHeight="251659264" behindDoc="1" locked="0" layoutInCell="1" allowOverlap="1">
            <wp:simplePos x="0" y="0"/>
            <wp:positionH relativeFrom="page">
              <wp:posOffset>324485</wp:posOffset>
            </wp:positionH>
            <wp:positionV relativeFrom="paragraph">
              <wp:posOffset>95885</wp:posOffset>
            </wp:positionV>
            <wp:extent cx="895985" cy="871855"/>
            <wp:effectExtent l="0" t="0" r="18415" b="4445"/>
            <wp:wrapNone/>
            <wp:docPr id="3" name="Shape 3"/>
            <wp:cNvGraphicFramePr/>
            <a:graphic xmlns:a="http://schemas.openxmlformats.org/drawingml/2006/main">
              <a:graphicData uri="http://schemas.openxmlformats.org/drawingml/2006/picture">
                <pic:pic xmlns:pic="http://schemas.openxmlformats.org/drawingml/2006/picture">
                  <pic:nvPicPr>
                    <pic:cNvPr id="3" name="Shape 3"/>
                    <pic:cNvPicPr/>
                  </pic:nvPicPr>
                  <pic:blipFill>
                    <a:blip r:embed="rId8"/>
                    <a:stretch>
                      <a:fillRect/>
                    </a:stretch>
                  </pic:blipFill>
                  <pic:spPr>
                    <a:xfrm>
                      <a:off x="0" y="0"/>
                      <a:ext cx="895985" cy="871855"/>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4460240</wp:posOffset>
            </wp:positionH>
            <wp:positionV relativeFrom="paragraph">
              <wp:posOffset>12700</wp:posOffset>
            </wp:positionV>
            <wp:extent cx="3096895" cy="1054735"/>
            <wp:effectExtent l="0" t="0" r="8255" b="12065"/>
            <wp:wrapNone/>
            <wp:docPr id="5" name="Shape 5"/>
            <wp:cNvGraphicFramePr/>
            <a:graphic xmlns:a="http://schemas.openxmlformats.org/drawingml/2006/main">
              <a:graphicData uri="http://schemas.openxmlformats.org/drawingml/2006/picture">
                <pic:pic xmlns:pic="http://schemas.openxmlformats.org/drawingml/2006/picture">
                  <pic:nvPicPr>
                    <pic:cNvPr id="5" name="Shape 5"/>
                    <pic:cNvPicPr/>
                  </pic:nvPicPr>
                  <pic:blipFill>
                    <a:blip r:embed="rId9"/>
                    <a:stretch>
                      <a:fillRect/>
                    </a:stretch>
                  </pic:blipFill>
                  <pic:spPr>
                    <a:xfrm>
                      <a:off x="0" y="0"/>
                      <a:ext cx="3096895" cy="105473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after="575" w:line="1" w:lineRule="exact"/>
      </w:pPr>
    </w:p>
    <w:p>
      <w:pPr>
        <w:widowControl w:val="0"/>
        <w:spacing w:line="1" w:lineRule="exact"/>
        <w:sectPr>
          <w:footnotePr>
            <w:numFmt w:val="decimal"/>
          </w:footnotePr>
          <w:type w:val="continuous"/>
          <w:pgSz w:w="11900" w:h="16840"/>
          <w:pgMar w:top="1019" w:right="0" w:bottom="1783" w:left="511" w:header="0" w:footer="3" w:gutter="0"/>
          <w:cols w:space="720" w:num="1"/>
          <w:rtlGutter w:val="0"/>
          <w:docGrid w:linePitch="360" w:charSpace="0"/>
        </w:sectPr>
      </w:pPr>
    </w:p>
    <w:p>
      <w:pPr>
        <w:widowControl w:val="0"/>
        <w:spacing w:line="1" w:lineRule="exact"/>
      </w:pPr>
      <w:r>
        <w:drawing>
          <wp:anchor distT="0" distB="0" distL="114300" distR="114300" simplePos="0" relativeHeight="251660288" behindDoc="0" locked="0" layoutInCell="1" allowOverlap="1">
            <wp:simplePos x="0" y="0"/>
            <wp:positionH relativeFrom="page">
              <wp:posOffset>6683375</wp:posOffset>
            </wp:positionH>
            <wp:positionV relativeFrom="paragraph">
              <wp:posOffset>2145030</wp:posOffset>
            </wp:positionV>
            <wp:extent cx="621665" cy="298450"/>
            <wp:effectExtent l="0" t="0" r="6985" b="6350"/>
            <wp:wrapSquare wrapText="bothSides"/>
            <wp:docPr id="7" name="Shape 7"/>
            <wp:cNvGraphicFramePr/>
            <a:graphic xmlns:a="http://schemas.openxmlformats.org/drawingml/2006/main">
              <a:graphicData uri="http://schemas.openxmlformats.org/drawingml/2006/picture">
                <pic:pic xmlns:pic="http://schemas.openxmlformats.org/drawingml/2006/picture">
                  <pic:nvPicPr>
                    <pic:cNvPr id="7" name="Shape 7"/>
                    <pic:cNvPicPr/>
                  </pic:nvPicPr>
                  <pic:blipFill>
                    <a:blip r:embed="rId10"/>
                    <a:stretch>
                      <a:fillRect/>
                    </a:stretch>
                  </pic:blipFill>
                  <pic:spPr>
                    <a:xfrm>
                      <a:off x="0" y="0"/>
                      <a:ext cx="621665" cy="298450"/>
                    </a:xfrm>
                    <a:prstGeom prst="rect">
                      <a:avLst/>
                    </a:prstGeom>
                  </pic:spPr>
                </pic:pic>
              </a:graphicData>
            </a:graphic>
          </wp:anchor>
        </w:drawing>
      </w:r>
    </w:p>
    <w:p>
      <w:pPr>
        <w:pStyle w:val="9"/>
        <w:keepNext w:val="0"/>
        <w:keepLines w:val="0"/>
        <w:widowControl w:val="0"/>
        <w:shd w:val="clear" w:color="auto" w:fill="auto"/>
        <w:bidi w:val="0"/>
        <w:spacing w:before="0" w:after="100" w:line="240" w:lineRule="auto"/>
        <w:ind w:left="0" w:right="0" w:firstLine="0"/>
        <w:jc w:val="both"/>
        <w:rPr>
          <w:sz w:val="28"/>
          <w:szCs w:val="28"/>
        </w:rPr>
      </w:pPr>
      <w:bookmarkStart w:id="17" w:name="_GoBack"/>
      <w:bookmarkEnd w:id="17"/>
      <w:r>
        <w:rPr>
          <w:color w:val="BB603B"/>
          <w:spacing w:val="0"/>
          <w:w w:val="100"/>
          <w:position w:val="0"/>
          <w:sz w:val="28"/>
          <w:szCs w:val="28"/>
          <w:lang w:val="zh-TW" w:eastAsia="zh-TW" w:bidi="zh-TW"/>
        </w:rPr>
        <w:t>介绍</w:t>
      </w:r>
    </w:p>
    <w:p>
      <w:pPr>
        <w:pStyle w:val="11"/>
        <w:keepNext w:val="0"/>
        <w:keepLines w:val="0"/>
        <w:widowControl w:val="0"/>
        <w:shd w:val="clear" w:color="auto" w:fill="auto"/>
        <w:bidi w:val="0"/>
        <w:spacing w:before="0" w:after="340" w:line="360" w:lineRule="exact"/>
        <w:ind w:left="0" w:right="0" w:firstLine="0"/>
        <w:jc w:val="both"/>
      </w:pPr>
      <w:r>
        <w:rPr>
          <w:color w:val="000000"/>
          <w:spacing w:val="0"/>
          <w:w w:val="100"/>
          <w:position w:val="0"/>
        </w:rPr>
        <w:t>数据中心设施运营管理已被证明是一个表现良好或糟糕的数据中 心之间的关键区别。许多研究结果表明，大部分停机时间是由人 为因素造成的，因此老话说完全冗余的数据中心设施将拯救我们 的说法已不再成立。因此，政策、流程、程序和仔细制定工作指 南并遵循相关标准，以确保数据中心的高效和有效运行符合要求 的规章制度。</w:t>
      </w:r>
    </w:p>
    <w:p>
      <w:pPr>
        <w:pStyle w:val="11"/>
        <w:keepNext w:val="0"/>
        <w:keepLines w:val="0"/>
        <w:widowControl w:val="0"/>
        <w:shd w:val="clear" w:color="auto" w:fill="auto"/>
        <w:bidi w:val="0"/>
        <w:spacing w:before="0" w:after="340" w:line="373" w:lineRule="exact"/>
        <w:ind w:left="0" w:right="0" w:firstLine="0"/>
        <w:jc w:val="both"/>
      </w:pPr>
      <w:r>
        <w:rPr>
          <w:rFonts w:ascii="Times New Roman" w:hAnsi="Times New Roman" w:eastAsia="Times New Roman" w:cs="Times New Roman"/>
          <w:color w:val="000000"/>
          <w:spacing w:val="0"/>
          <w:w w:val="100"/>
          <w:position w:val="0"/>
          <w:sz w:val="18"/>
          <w:szCs w:val="18"/>
          <w:lang w:val="en-US" w:eastAsia="en-US" w:bidi="en-US"/>
        </w:rPr>
        <w:t xml:space="preserve">CDFOS® </w:t>
      </w:r>
      <w:r>
        <w:rPr>
          <w:color w:val="000000"/>
          <w:spacing w:val="0"/>
          <w:w w:val="100"/>
          <w:position w:val="0"/>
        </w:rPr>
        <w:t>（认证数据中心设施运营专家）课程为期三天，使学员 能够充分了解关键数据中心日常运营的要求。</w:t>
      </w:r>
    </w:p>
    <w:p>
      <w:pPr>
        <w:pStyle w:val="11"/>
        <w:keepNext w:val="0"/>
        <w:keepLines w:val="0"/>
        <w:widowControl w:val="0"/>
        <w:shd w:val="clear" w:color="auto" w:fill="auto"/>
        <w:bidi w:val="0"/>
        <w:spacing w:before="0" w:after="0" w:line="357" w:lineRule="exact"/>
        <w:ind w:left="0" w:right="0" w:firstLine="0"/>
        <w:jc w:val="both"/>
      </w:pPr>
      <w:r>
        <w:rPr>
          <w:color w:val="000000"/>
          <w:spacing w:val="0"/>
          <w:w w:val="100"/>
          <w:position w:val="0"/>
        </w:rPr>
        <w:t>参与者将获得日常运营所需的所有能力，了解哪些流程应到位， 以及这些流程的关键要素以及如何执行这些流程。本课程完全符 合</w:t>
      </w:r>
      <w:r>
        <w:rPr>
          <w:rFonts w:ascii="Times New Roman" w:hAnsi="Times New Roman" w:eastAsia="Times New Roman" w:cs="Times New Roman"/>
          <w:color w:val="000000"/>
          <w:spacing w:val="0"/>
          <w:w w:val="100"/>
          <w:position w:val="0"/>
          <w:sz w:val="18"/>
          <w:szCs w:val="18"/>
          <w:lang w:val="en-US" w:eastAsia="en-US" w:bidi="en-US"/>
        </w:rPr>
        <w:t xml:space="preserve">DCOS® </w:t>
      </w:r>
      <w:r>
        <w:rPr>
          <w:color w:val="000000"/>
          <w:spacing w:val="0"/>
          <w:w w:val="100"/>
          <w:position w:val="0"/>
        </w:rPr>
        <w:t>（数据中心操作标准</w:t>
      </w:r>
      <w:r>
        <w:rPr>
          <w:color w:val="000000"/>
          <w:spacing w:val="0"/>
          <w:w w:val="100"/>
          <w:position w:val="0"/>
          <w:lang w:val="en-US" w:eastAsia="en-US" w:bidi="en-US"/>
        </w:rPr>
        <w:t>®）</w:t>
      </w:r>
      <w:r>
        <w:rPr>
          <w:color w:val="000000"/>
          <w:spacing w:val="0"/>
          <w:w w:val="100"/>
          <w:position w:val="0"/>
        </w:rPr>
        <w:t>。</w:t>
      </w:r>
    </w:p>
    <w:p>
      <w:pPr>
        <w:spacing w:line="1" w:lineRule="exact"/>
        <w:rPr>
          <w:sz w:val="2"/>
          <w:szCs w:val="2"/>
        </w:rPr>
      </w:pPr>
      <w:r>
        <w:br w:type="column"/>
      </w:r>
    </w:p>
    <w:p>
      <w:pPr>
        <w:pStyle w:val="9"/>
        <w:keepNext w:val="0"/>
        <w:keepLines w:val="0"/>
        <w:widowControl w:val="0"/>
        <w:shd w:val="clear" w:color="auto" w:fill="auto"/>
        <w:bidi w:val="0"/>
        <w:spacing w:before="0" w:after="260" w:line="240" w:lineRule="auto"/>
        <w:ind w:left="0" w:right="0" w:firstLine="0"/>
        <w:jc w:val="left"/>
        <w:rPr>
          <w:sz w:val="28"/>
          <w:szCs w:val="28"/>
        </w:rPr>
      </w:pPr>
      <w:r>
        <w:rPr>
          <w:color w:val="BB603B"/>
          <w:spacing w:val="0"/>
          <w:w w:val="100"/>
          <w:position w:val="0"/>
          <w:sz w:val="28"/>
          <w:szCs w:val="28"/>
          <w:lang w:val="zh-TW" w:eastAsia="zh-TW" w:bidi="zh-TW"/>
        </w:rPr>
        <w:t>全球认证及认可</w:t>
      </w:r>
    </w:p>
    <w:p>
      <w:pPr>
        <w:pStyle w:val="13"/>
        <w:keepNext/>
        <w:keepLines/>
        <w:widowControl w:val="0"/>
        <w:shd w:val="clear" w:color="auto" w:fill="auto"/>
        <w:bidi w:val="0"/>
        <w:spacing w:before="0" w:line="240" w:lineRule="auto"/>
        <w:ind w:right="0" w:firstLine="0"/>
        <w:jc w:val="left"/>
      </w:pPr>
      <w:bookmarkStart w:id="3" w:name="bookmark3"/>
      <w:bookmarkStart w:id="4" w:name="bookmark4"/>
      <w:bookmarkStart w:id="5" w:name="bookmark5"/>
      <w:r>
        <w:rPr>
          <w:rFonts w:ascii="Times New Roman" w:hAnsi="Times New Roman" w:eastAsia="Times New Roman" w:cs="Times New Roman"/>
          <w:spacing w:val="0"/>
          <w:w w:val="100"/>
          <w:position w:val="0"/>
          <w:lang w:val="en-US" w:eastAsia="en-US" w:bidi="en-US"/>
        </w:rPr>
        <w:t>S&gt;&lt;!N</w:t>
      </w:r>
      <w:bookmarkEnd w:id="3"/>
      <w:bookmarkEnd w:id="4"/>
      <w:bookmarkEnd w:id="5"/>
    </w:p>
    <w:p>
      <w:pPr>
        <w:pStyle w:val="9"/>
        <w:keepNext w:val="0"/>
        <w:keepLines w:val="0"/>
        <w:widowControl w:val="0"/>
        <w:shd w:val="clear" w:color="auto" w:fill="auto"/>
        <w:bidi w:val="0"/>
        <w:spacing w:before="0" w:after="160" w:line="240" w:lineRule="auto"/>
        <w:ind w:left="0" w:right="0" w:firstLine="0"/>
        <w:jc w:val="left"/>
        <w:rPr>
          <w:sz w:val="28"/>
          <w:szCs w:val="28"/>
        </w:rPr>
      </w:pPr>
      <w:r>
        <w:rPr>
          <w:color w:val="BB603B"/>
          <w:spacing w:val="0"/>
          <w:w w:val="100"/>
          <w:position w:val="0"/>
          <w:sz w:val="28"/>
          <w:szCs w:val="28"/>
          <w:lang w:val="zh-TW" w:eastAsia="zh-TW" w:bidi="zh-TW"/>
        </w:rPr>
        <w:t>先决条件</w:t>
      </w:r>
    </w:p>
    <w:p>
      <w:pPr>
        <w:pStyle w:val="11"/>
        <w:keepNext w:val="0"/>
        <w:keepLines w:val="0"/>
        <w:widowControl w:val="0"/>
        <w:shd w:val="clear" w:color="auto" w:fill="auto"/>
        <w:bidi w:val="0"/>
        <w:spacing w:before="0" w:after="160" w:line="240" w:lineRule="auto"/>
        <w:ind w:left="0" w:right="0" w:firstLine="0"/>
        <w:jc w:val="left"/>
      </w:pPr>
      <w:r>
        <w:rPr>
          <w:color w:val="000000"/>
          <w:spacing w:val="0"/>
          <w:w w:val="100"/>
          <w:position w:val="0"/>
        </w:rPr>
        <w:t>学员最好在数据中心运作方面有一些经验，尽管这不是必需的。</w:t>
      </w:r>
    </w:p>
    <w:p>
      <w:pPr>
        <w:pStyle w:val="11"/>
        <w:keepNext w:val="0"/>
        <w:keepLines w:val="0"/>
        <w:widowControl w:val="0"/>
        <w:shd w:val="clear" w:color="auto" w:fill="auto"/>
        <w:bidi w:val="0"/>
        <w:spacing w:before="0" w:after="575" w:line="240" w:lineRule="auto"/>
        <w:ind w:left="0" w:right="0" w:firstLine="0"/>
        <w:jc w:val="left"/>
      </w:pPr>
      <w:r>
        <w:rPr>
          <w:color w:val="000000"/>
          <w:spacing w:val="0"/>
          <w:w w:val="100"/>
          <w:position w:val="0"/>
        </w:rPr>
        <w:t>强烈建议在参加</w:t>
      </w:r>
      <w:r>
        <w:rPr>
          <w:rFonts w:ascii="Times New Roman" w:hAnsi="Times New Roman" w:eastAsia="Times New Roman" w:cs="Times New Roman"/>
          <w:color w:val="000000"/>
          <w:spacing w:val="0"/>
          <w:w w:val="100"/>
          <w:position w:val="0"/>
          <w:sz w:val="18"/>
          <w:szCs w:val="18"/>
          <w:lang w:val="en-US" w:eastAsia="en-US" w:bidi="en-US"/>
        </w:rPr>
        <w:t>CDFOS®</w:t>
      </w:r>
      <w:r>
        <w:rPr>
          <w:color w:val="000000"/>
          <w:spacing w:val="0"/>
          <w:w w:val="100"/>
          <w:position w:val="0"/>
        </w:rPr>
        <w:t>课程之前先参加</w:t>
      </w:r>
      <w:r>
        <w:rPr>
          <w:rFonts w:ascii="Times New Roman" w:hAnsi="Times New Roman" w:eastAsia="Times New Roman" w:cs="Times New Roman"/>
          <w:color w:val="000000"/>
          <w:spacing w:val="0"/>
          <w:w w:val="100"/>
          <w:position w:val="0"/>
          <w:sz w:val="18"/>
          <w:szCs w:val="18"/>
          <w:lang w:val="en-US" w:eastAsia="en-US" w:bidi="en-US"/>
        </w:rPr>
        <w:t>DCFC®/CDCP®</w:t>
      </w:r>
      <w:r>
        <w:rPr>
          <w:color w:val="000000"/>
          <w:spacing w:val="0"/>
          <w:w w:val="100"/>
          <w:position w:val="0"/>
        </w:rPr>
        <w:t>课程。</w:t>
      </w:r>
    </w:p>
    <w:p>
      <w:pPr>
        <w:pStyle w:val="9"/>
        <w:keepNext w:val="0"/>
        <w:keepLines w:val="0"/>
        <w:widowControl w:val="0"/>
        <w:shd w:val="clear" w:color="auto" w:fill="auto"/>
        <w:bidi w:val="0"/>
        <w:spacing w:before="0" w:after="42" w:line="240" w:lineRule="auto"/>
        <w:ind w:left="0" w:right="0" w:firstLine="0"/>
        <w:jc w:val="left"/>
        <w:rPr>
          <w:sz w:val="28"/>
          <w:szCs w:val="28"/>
        </w:rPr>
      </w:pPr>
      <w:r>
        <w:rPr>
          <w:color w:val="000000"/>
          <w:spacing w:val="0"/>
          <w:w w:val="100"/>
          <w:position w:val="0"/>
          <w:sz w:val="28"/>
          <w:szCs w:val="28"/>
          <w:shd w:val="clear" w:color="auto" w:fill="FFFFFF"/>
          <w:lang w:val="zh-TW" w:eastAsia="zh-TW" w:bidi="zh-TW"/>
        </w:rPr>
        <w:t>课程优势</w:t>
      </w:r>
    </w:p>
    <w:p>
      <w:pPr>
        <w:pStyle w:val="11"/>
        <w:keepNext w:val="0"/>
        <w:keepLines w:val="0"/>
        <w:widowControl w:val="0"/>
        <w:shd w:val="clear" w:color="auto" w:fill="auto"/>
        <w:bidi w:val="0"/>
        <w:spacing w:before="0" w:after="0" w:line="240" w:lineRule="auto"/>
        <w:ind w:left="0" w:right="0" w:firstLine="0"/>
        <w:jc w:val="left"/>
        <w:sectPr>
          <w:footnotePr>
            <w:numFmt w:val="decimal"/>
          </w:footnotePr>
          <w:type w:val="continuous"/>
          <w:pgSz w:w="11900" w:h="16840"/>
          <w:pgMar w:top="2038" w:right="844" w:bottom="1783" w:left="720" w:header="0" w:footer="3" w:gutter="0"/>
          <w:cols w:space="253" w:num="2"/>
          <w:rtlGutter w:val="0"/>
          <w:docGrid w:linePitch="360" w:charSpace="0"/>
        </w:sectPr>
      </w:pPr>
      <w:r>
        <w:rPr>
          <w:color w:val="000000"/>
          <w:spacing w:val="0"/>
          <w:w w:val="100"/>
          <w:position w:val="0"/>
        </w:rPr>
        <w:t xml:space="preserve">课程结束后，学员将能够: </w:t>
      </w:r>
      <w:r>
        <w:rPr>
          <w:color w:val="BB603B"/>
          <w:spacing w:val="0"/>
          <w:w w:val="100"/>
          <w:position w:val="0"/>
        </w:rPr>
        <w:t>団</w:t>
      </w:r>
      <w:r>
        <w:rPr>
          <w:color w:val="000000"/>
          <w:spacing w:val="0"/>
          <w:w w:val="100"/>
          <w:position w:val="0"/>
        </w:rPr>
        <w:t xml:space="preserve">实施和支持服务级别管理需求 </w:t>
      </w:r>
      <w:r>
        <w:rPr>
          <w:color w:val="BB603B"/>
          <w:spacing w:val="0"/>
          <w:w w:val="100"/>
          <w:position w:val="0"/>
        </w:rPr>
        <w:t>団</w:t>
      </w:r>
      <w:r>
        <w:rPr>
          <w:color w:val="000000"/>
          <w:spacing w:val="0"/>
          <w:w w:val="100"/>
          <w:position w:val="0"/>
        </w:rPr>
        <w:t xml:space="preserve">实践安全方面 </w:t>
      </w:r>
      <w:r>
        <w:rPr>
          <w:color w:val="BB603B"/>
          <w:spacing w:val="0"/>
          <w:w w:val="100"/>
          <w:position w:val="0"/>
        </w:rPr>
        <w:t>団</w:t>
      </w:r>
      <w:r>
        <w:rPr>
          <w:color w:val="000000"/>
          <w:spacing w:val="0"/>
          <w:w w:val="100"/>
          <w:position w:val="0"/>
        </w:rPr>
        <w:t>维护物理数据中心设施的安全</w:t>
      </w:r>
    </w:p>
    <w:p>
      <w:pPr>
        <w:widowControl w:val="0"/>
        <w:spacing w:line="102" w:lineRule="exact"/>
        <w:rPr>
          <w:sz w:val="8"/>
          <w:szCs w:val="8"/>
        </w:rPr>
      </w:pPr>
    </w:p>
    <w:p>
      <w:pPr>
        <w:widowControl w:val="0"/>
        <w:spacing w:line="1" w:lineRule="exact"/>
        <w:sectPr>
          <w:footnotePr>
            <w:numFmt w:val="decimal"/>
          </w:footnotePr>
          <w:type w:val="continuous"/>
          <w:pgSz w:w="11900" w:h="16840"/>
          <w:pgMar w:top="2038" w:right="0" w:bottom="1783" w:left="0" w:header="0" w:footer="3" w:gutter="0"/>
          <w:cols w:space="720" w:num="1"/>
          <w:rtlGutter w:val="0"/>
          <w:docGrid w:linePitch="360" w:charSpace="0"/>
        </w:sectPr>
      </w:pPr>
    </w:p>
    <w:p>
      <w:pPr>
        <w:widowControl w:val="0"/>
        <w:spacing w:line="1" w:lineRule="exact"/>
      </w:pPr>
      <w:r>
        <mc:AlternateContent>
          <mc:Choice Requires="wps">
            <w:drawing>
              <wp:anchor distT="0" distB="0" distL="114300" distR="114300" simplePos="0" relativeHeight="251660288" behindDoc="0" locked="0" layoutInCell="1" allowOverlap="1">
                <wp:simplePos x="0" y="0"/>
                <wp:positionH relativeFrom="page">
                  <wp:posOffset>465455</wp:posOffset>
                </wp:positionH>
                <wp:positionV relativeFrom="paragraph">
                  <wp:posOffset>199390</wp:posOffset>
                </wp:positionV>
                <wp:extent cx="727075" cy="215900"/>
                <wp:effectExtent l="0" t="0" r="0" b="0"/>
                <wp:wrapSquare wrapText="right"/>
                <wp:docPr id="9" name="Shape 9"/>
                <wp:cNvGraphicFramePr/>
                <a:graphic xmlns:a="http://schemas.openxmlformats.org/drawingml/2006/main">
                  <a:graphicData uri="http://schemas.microsoft.com/office/word/2010/wordprocessingShape">
                    <wps:wsp>
                      <wps:cNvSpPr txBox="1"/>
                      <wps:spPr>
                        <a:xfrm>
                          <a:off x="0" y="0"/>
                          <a:ext cx="727075" cy="215900"/>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both"/>
                              <w:rPr>
                                <w:sz w:val="28"/>
                                <w:szCs w:val="28"/>
                              </w:rPr>
                            </w:pPr>
                            <w:r>
                              <w:rPr>
                                <w:color w:val="BB603B"/>
                                <w:spacing w:val="0"/>
                                <w:w w:val="100"/>
                                <w:position w:val="0"/>
                                <w:sz w:val="28"/>
                                <w:szCs w:val="28"/>
                                <w:lang w:val="zh-TW" w:eastAsia="zh-TW" w:bidi="zh-TW"/>
                              </w:rPr>
                              <w:t>学习路径</w:t>
                            </w:r>
                          </w:p>
                        </w:txbxContent>
                      </wps:txbx>
                      <wps:bodyPr wrap="none" lIns="0" tIns="0" rIns="0" bIns="0">
                        <a:noAutofit/>
                      </wps:bodyPr>
                    </wps:wsp>
                  </a:graphicData>
                </a:graphic>
              </wp:anchor>
            </w:drawing>
          </mc:Choice>
          <mc:Fallback>
            <w:pict>
              <v:shape id="Shape 9" o:spid="_x0000_s1026" o:spt="202" type="#_x0000_t202" style="position:absolute;left:0pt;margin-left:36.65pt;margin-top:15.7pt;height:17pt;width:57.25pt;mso-position-horizontal-relative:page;mso-wrap-distance-bottom:0pt;mso-wrap-distance-left:9pt;mso-wrap-distance-right:9pt;mso-wrap-distance-top:0pt;mso-wrap-style:none;z-index:251660288;mso-width-relative:page;mso-height-relative:page;" filled="f" stroked="f" coordsize="21600,21600" o:gfxdata="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oOR23WAAAA&#10;CAEAAA8AAAAAAAAAAQAgAAAAIgAAAGRycy9kb3ducmV2LnhtbFBLAQIUABQAAAAIAIdO4kBrFIJh&#10;rQEAAG8DAAAOAAAAAAAAAAEAIAAAACUBAABkcnMvZTJvRG9jLnhtbFBLBQYAAAAABgAGAFkBAABE&#10;BQ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both"/>
                        <w:rPr>
                          <w:sz w:val="28"/>
                          <w:szCs w:val="28"/>
                        </w:rPr>
                      </w:pPr>
                      <w:r>
                        <w:rPr>
                          <w:color w:val="BB603B"/>
                          <w:spacing w:val="0"/>
                          <w:w w:val="100"/>
                          <w:position w:val="0"/>
                          <w:sz w:val="28"/>
                          <w:szCs w:val="28"/>
                          <w:lang w:val="zh-TW" w:eastAsia="zh-TW" w:bidi="zh-TW"/>
                        </w:rPr>
                        <w:t>学习路径</w:t>
                      </w:r>
                    </w:p>
                  </w:txbxContent>
                </v:textbox>
                <w10:wrap type="square" side="right"/>
              </v:shape>
            </w:pict>
          </mc:Fallback>
        </mc:AlternateContent>
      </w:r>
      <w:r>
        <mc:AlternateContent>
          <mc:Choice Requires="wps">
            <w:drawing>
              <wp:anchor distT="113030" distB="1625600" distL="509270" distR="4199890" simplePos="0" relativeHeight="251660288" behindDoc="0" locked="0" layoutInCell="1" allowOverlap="1">
                <wp:simplePos x="0" y="0"/>
                <wp:positionH relativeFrom="page">
                  <wp:posOffset>1708785</wp:posOffset>
                </wp:positionH>
                <wp:positionV relativeFrom="paragraph">
                  <wp:posOffset>577850</wp:posOffset>
                </wp:positionV>
                <wp:extent cx="814705" cy="21590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814705" cy="215900"/>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rPr>
                                <w:sz w:val="28"/>
                                <w:szCs w:val="28"/>
                              </w:rPr>
                            </w:pPr>
                            <w:r>
                              <w:rPr>
                                <w:color w:val="000000"/>
                                <w:spacing w:val="0"/>
                                <w:w w:val="100"/>
                                <w:position w:val="0"/>
                                <w:sz w:val="28"/>
                                <w:szCs w:val="28"/>
                                <w:shd w:val="clear" w:color="auto" w:fill="FFFFFF"/>
                                <w:lang w:val="zh-TW" w:eastAsia="zh-TW" w:bidi="zh-TW"/>
                              </w:rPr>
                              <w:t>维护/操作</w:t>
                            </w:r>
                          </w:p>
                        </w:txbxContent>
                      </wps:txbx>
                      <wps:bodyPr wrap="none" lIns="0" tIns="0" rIns="0" bIns="0">
                        <a:noAutofit/>
                      </wps:bodyPr>
                    </wps:wsp>
                  </a:graphicData>
                </a:graphic>
              </wp:anchor>
            </w:drawing>
          </mc:Choice>
          <mc:Fallback>
            <w:pict>
              <v:shape id="Shape 11" o:spid="_x0000_s1026" o:spt="202" type="#_x0000_t202" style="position:absolute;left:0pt;margin-left:134.55pt;margin-top:45.5pt;height:17pt;width:64.15pt;mso-position-horizontal-relative:page;mso-wrap-distance-bottom:128pt;mso-wrap-distance-top:8.9pt;mso-wrap-style:none;z-index:251660288;mso-width-relative:page;mso-height-relative:page;" filled="f" stroked="f" coordsize="21600,21600" o:gfxdata="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8W//C1wAA&#10;AAoBAAAPAAAAAAAAAAEAIAAAACIAAABkcnMvZG93bnJldi54bWxQSwECFAAUAAAACACHTuJAyYTY&#10;aq0BAABxAwAADgAAAAAAAAABACAAAAAmAQAAZHJzL2Uyb0RvYy54bWxQSwUGAAAAAAYABgBZAQAA&#10;RQU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rPr>
                          <w:sz w:val="28"/>
                          <w:szCs w:val="28"/>
                        </w:rPr>
                      </w:pPr>
                      <w:r>
                        <w:rPr>
                          <w:color w:val="000000"/>
                          <w:spacing w:val="0"/>
                          <w:w w:val="100"/>
                          <w:position w:val="0"/>
                          <w:sz w:val="28"/>
                          <w:szCs w:val="28"/>
                          <w:shd w:val="clear" w:color="auto" w:fill="FFFFFF"/>
                          <w:lang w:val="zh-TW" w:eastAsia="zh-TW" w:bidi="zh-TW"/>
                        </w:rPr>
                        <w:t>维护/操作</w:t>
                      </w:r>
                    </w:p>
                  </w:txbxContent>
                </v:textbox>
                <w10:wrap type="topAndBottom"/>
              </v:shape>
            </w:pict>
          </mc:Fallback>
        </mc:AlternateContent>
      </w:r>
      <w:r>
        <mc:AlternateContent>
          <mc:Choice Requires="wps">
            <w:drawing>
              <wp:anchor distT="38100" distB="1766570" distL="2715895" distR="114935" simplePos="0" relativeHeight="251660288" behindDoc="0" locked="0" layoutInCell="1" allowOverlap="1">
                <wp:simplePos x="0" y="0"/>
                <wp:positionH relativeFrom="page">
                  <wp:posOffset>3915410</wp:posOffset>
                </wp:positionH>
                <wp:positionV relativeFrom="paragraph">
                  <wp:posOffset>502920</wp:posOffset>
                </wp:positionV>
                <wp:extent cx="2693035" cy="14986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2693035" cy="14986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団利用资源、容量和设备生命周期管理运营数据中心</w:t>
                            </w:r>
                          </w:p>
                        </w:txbxContent>
                      </wps:txbx>
                      <wps:bodyPr wrap="none" lIns="0" tIns="0" rIns="0" bIns="0">
                        <a:noAutofit/>
                      </wps:bodyPr>
                    </wps:wsp>
                  </a:graphicData>
                </a:graphic>
              </wp:anchor>
            </w:drawing>
          </mc:Choice>
          <mc:Fallback>
            <w:pict>
              <v:shape id="Shape 13" o:spid="_x0000_s1026" o:spt="202" type="#_x0000_t202" style="position:absolute;left:0pt;margin-left:308.3pt;margin-top:39.6pt;height:11.8pt;width:212.05pt;mso-position-horizontal-relative:page;mso-wrap-distance-bottom:139.1pt;mso-wrap-distance-top:3pt;mso-wrap-style:none;z-index:251660288;mso-width-relative:page;mso-height-relative:page;" filled="f" stroked="f" coordsize="21600,21600" o:gfxdata="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QmxTX&#10;AAAACwEAAA8AAAAAAAAAAQAgAAAAIgAAAGRycy9kb3ducmV2LnhtbFBLAQIUABQAAAAIAIdO4kDi&#10;U3iPrwEAAHIDAAAOAAAAAAAAAAEAIAAAACYBAABkcnMvZTJvRG9jLnhtbFBLBQYAAAAABgAGAFkB&#10;AABH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団利用资源、容量和设备生命周期管理运营数据中心</w:t>
                      </w:r>
                    </w:p>
                  </w:txbxContent>
                </v:textbox>
                <w10:wrap type="topAndBottom"/>
              </v:shape>
            </w:pict>
          </mc:Fallback>
        </mc:AlternateContent>
      </w:r>
      <w:r>
        <mc:AlternateContent>
          <mc:Choice Requires="wps">
            <w:drawing>
              <wp:anchor distT="295910" distB="1508760" distL="2715895" distR="463550" simplePos="0" relativeHeight="251660288" behindDoc="0" locked="0" layoutInCell="1" allowOverlap="1">
                <wp:simplePos x="0" y="0"/>
                <wp:positionH relativeFrom="page">
                  <wp:posOffset>3915410</wp:posOffset>
                </wp:positionH>
                <wp:positionV relativeFrom="paragraph">
                  <wp:posOffset>760730</wp:posOffset>
                </wp:positionV>
                <wp:extent cx="2344420" cy="14986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2344420" cy="14986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団监控并报告数据中心的可用性、容量和能力</w:t>
                            </w:r>
                          </w:p>
                        </w:txbxContent>
                      </wps:txbx>
                      <wps:bodyPr wrap="none" lIns="0" tIns="0" rIns="0" bIns="0">
                        <a:noAutofit/>
                      </wps:bodyPr>
                    </wps:wsp>
                  </a:graphicData>
                </a:graphic>
              </wp:anchor>
            </w:drawing>
          </mc:Choice>
          <mc:Fallback>
            <w:pict>
              <v:shape id="Shape 15" o:spid="_x0000_s1026" o:spt="202" type="#_x0000_t202" style="position:absolute;left:0pt;margin-left:308.3pt;margin-top:59.9pt;height:11.8pt;width:184.6pt;mso-position-horizontal-relative:page;mso-wrap-distance-bottom:118.8pt;mso-wrap-distance-top:23.3pt;mso-wrap-style:none;z-index:251660288;mso-width-relative:page;mso-height-relative:page;" filled="f" stroked="f" coordsize="21600,21600" o:gfxdata="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sqswtdcA&#10;AAALAQAADwAAAAAAAAABACAAAAAiAAAAZHJzL2Rvd25yZXYueG1sUEsBAhQAFAAAAAgAh07iQPCh&#10;PSquAQAAcgMAAA4AAAAAAAAAAQAgAAAAJg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団监控并报告数据中心的可用性、容量和能力</w:t>
                      </w:r>
                    </w:p>
                  </w:txbxContent>
                </v:textbox>
                <w10:wrap type="topAndBottom"/>
              </v:shape>
            </w:pict>
          </mc:Fallback>
        </mc:AlternateContent>
      </w:r>
      <w:r>
        <w:drawing>
          <wp:anchor distT="516255" distB="0" distL="114300" distR="3863340" simplePos="0" relativeHeight="251660288" behindDoc="0" locked="0" layoutInCell="1" allowOverlap="1">
            <wp:simplePos x="0" y="0"/>
            <wp:positionH relativeFrom="page">
              <wp:posOffset>1313815</wp:posOffset>
            </wp:positionH>
            <wp:positionV relativeFrom="paragraph">
              <wp:posOffset>981075</wp:posOffset>
            </wp:positionV>
            <wp:extent cx="1548130" cy="1438910"/>
            <wp:effectExtent l="0" t="0" r="13970" b="889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7" name="Shape 17"/>
                    <pic:cNvPicPr/>
                  </pic:nvPicPr>
                  <pic:blipFill>
                    <a:blip r:embed="rId11"/>
                    <a:stretch>
                      <a:fillRect/>
                    </a:stretch>
                  </pic:blipFill>
                  <pic:spPr>
                    <a:xfrm>
                      <a:off x="0" y="0"/>
                      <a:ext cx="1548130" cy="1438910"/>
                    </a:xfrm>
                    <a:prstGeom prst="rect">
                      <a:avLst/>
                    </a:prstGeom>
                  </pic:spPr>
                </pic:pic>
              </a:graphicData>
            </a:graphic>
          </wp:anchor>
        </w:drawing>
      </w:r>
      <w:r>
        <mc:AlternateContent>
          <mc:Choice Requires="wps">
            <w:drawing>
              <wp:anchor distT="549275" distB="1255395" distL="2715895" distR="1153795" simplePos="0" relativeHeight="251660288" behindDoc="0" locked="0" layoutInCell="1" allowOverlap="1">
                <wp:simplePos x="0" y="0"/>
                <wp:positionH relativeFrom="page">
                  <wp:posOffset>3915410</wp:posOffset>
                </wp:positionH>
                <wp:positionV relativeFrom="paragraph">
                  <wp:posOffset>1014095</wp:posOffset>
                </wp:positionV>
                <wp:extent cx="1654175" cy="14986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1654175" cy="14986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BB603B"/>
                                <w:spacing w:val="0"/>
                                <w:w w:val="100"/>
                                <w:position w:val="0"/>
                              </w:rPr>
                              <w:t>団</w:t>
                            </w:r>
                            <w:r>
                              <w:rPr>
                                <w:color w:val="000000"/>
                                <w:spacing w:val="0"/>
                                <w:w w:val="100"/>
                                <w:position w:val="0"/>
                              </w:rPr>
                              <w:t>管理和实施基础数据中心项目</w:t>
                            </w:r>
                          </w:p>
                        </w:txbxContent>
                      </wps:txbx>
                      <wps:bodyPr wrap="none" lIns="0" tIns="0" rIns="0" bIns="0">
                        <a:noAutofit/>
                      </wps:bodyPr>
                    </wps:wsp>
                  </a:graphicData>
                </a:graphic>
              </wp:anchor>
            </w:drawing>
          </mc:Choice>
          <mc:Fallback>
            <w:pict>
              <v:shape id="Shape 19" o:spid="_x0000_s1026" o:spt="202" type="#_x0000_t202" style="position:absolute;left:0pt;margin-left:308.3pt;margin-top:79.85pt;height:11.8pt;width:130.25pt;mso-position-horizontal-relative:page;mso-wrap-distance-bottom:98.85pt;mso-wrap-distance-top:43.25pt;mso-wrap-style:none;z-index:251660288;mso-width-relative:page;mso-height-relative:page;" filled="f" stroked="f" coordsize="21600,21600" o:gfxdata="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JTliiNcA&#10;AAALAQAADwAAAAAAAAABACAAAAAiAAAAZHJzL2Rvd25yZXYueG1sUEsBAhQAFAAAAAgAh07iQIr3&#10;G+KuAQAAcgMAAA4AAAAAAAAAAQAgAAAAJg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BB603B"/>
                          <w:spacing w:val="0"/>
                          <w:w w:val="100"/>
                          <w:position w:val="0"/>
                        </w:rPr>
                        <w:t>団</w:t>
                      </w:r>
                      <w:r>
                        <w:rPr>
                          <w:color w:val="000000"/>
                          <w:spacing w:val="0"/>
                          <w:w w:val="100"/>
                          <w:position w:val="0"/>
                        </w:rPr>
                        <w:t>管理和实施基础数据中心项目</w:t>
                      </w:r>
                    </w:p>
                  </w:txbxContent>
                </v:textbox>
                <w10:wrap type="topAndBottom"/>
              </v:shape>
            </w:pict>
          </mc:Fallback>
        </mc:AlternateContent>
      </w:r>
      <w:r>
        <mc:AlternateContent>
          <mc:Choice Requires="wps">
            <w:drawing>
              <wp:anchor distT="802640" distB="1006475" distL="2715895" distR="1374140" simplePos="0" relativeHeight="251660288" behindDoc="0" locked="0" layoutInCell="1" allowOverlap="1">
                <wp:simplePos x="0" y="0"/>
                <wp:positionH relativeFrom="page">
                  <wp:posOffset>3915410</wp:posOffset>
                </wp:positionH>
                <wp:positionV relativeFrom="paragraph">
                  <wp:posOffset>1267460</wp:posOffset>
                </wp:positionV>
                <wp:extent cx="1433830" cy="145415"/>
                <wp:effectExtent l="0" t="0" r="0" b="0"/>
                <wp:wrapTopAndBottom/>
                <wp:docPr id="21" name="Shape 21"/>
                <wp:cNvGraphicFramePr/>
                <a:graphic xmlns:a="http://schemas.openxmlformats.org/drawingml/2006/main">
                  <a:graphicData uri="http://schemas.microsoft.com/office/word/2010/wordprocessingShape">
                    <wps:wsp>
                      <wps:cNvSpPr txBox="1"/>
                      <wps:spPr>
                        <a:xfrm>
                          <a:off x="0" y="0"/>
                          <a:ext cx="1433830" cy="14541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BB603B"/>
                                <w:spacing w:val="0"/>
                                <w:w w:val="100"/>
                                <w:position w:val="0"/>
                              </w:rPr>
                              <w:t>団</w:t>
                            </w:r>
                            <w:r>
                              <w:rPr>
                                <w:color w:val="000000"/>
                                <w:spacing w:val="0"/>
                                <w:w w:val="100"/>
                                <w:position w:val="0"/>
                              </w:rPr>
                              <w:t>管理和支持文档生命周期</w:t>
                            </w:r>
                          </w:p>
                        </w:txbxContent>
                      </wps:txbx>
                      <wps:bodyPr wrap="none" lIns="0" tIns="0" rIns="0" bIns="0">
                        <a:noAutofit/>
                      </wps:bodyPr>
                    </wps:wsp>
                  </a:graphicData>
                </a:graphic>
              </wp:anchor>
            </w:drawing>
          </mc:Choice>
          <mc:Fallback>
            <w:pict>
              <v:shape id="Shape 21" o:spid="_x0000_s1026" o:spt="202" type="#_x0000_t202" style="position:absolute;left:0pt;margin-left:308.3pt;margin-top:99.8pt;height:11.45pt;width:112.9pt;mso-position-horizontal-relative:page;mso-wrap-distance-bottom:79.25pt;mso-wrap-distance-top:63.2pt;mso-wrap-style:none;z-index:251660288;mso-width-relative:page;mso-height-relative:page;" filled="f" stroked="f" coordsize="21600,21600" o:gfxdata="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lNDh9gA&#10;AAALAQAADwAAAAAAAAABACAAAAAiAAAAZHJzL2Rvd25yZXYueG1sUEsBAhQAFAAAAAgAh07iQEUk&#10;GFutAQAAcgMAAA4AAAAAAAAAAQAgAAAAJwEAAGRycy9lMm9Eb2MueG1sUEsFBgAAAAAGAAYAWQEA&#10;AEYFA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BB603B"/>
                          <w:spacing w:val="0"/>
                          <w:w w:val="100"/>
                          <w:position w:val="0"/>
                        </w:rPr>
                        <w:t>団</w:t>
                      </w:r>
                      <w:r>
                        <w:rPr>
                          <w:color w:val="000000"/>
                          <w:spacing w:val="0"/>
                          <w:w w:val="100"/>
                          <w:position w:val="0"/>
                        </w:rPr>
                        <w:t>管理和支持文档生命周期</w:t>
                      </w:r>
                    </w:p>
                  </w:txbxContent>
                </v:textbox>
                <w10:wrap type="topAndBottom"/>
              </v:shape>
            </w:pict>
          </mc:Fallback>
        </mc:AlternateContent>
      </w:r>
      <w:r>
        <mc:AlternateContent>
          <mc:Choice Requires="wps">
            <w:drawing>
              <wp:anchor distT="1056640" distB="748030" distL="2715895" distR="1369695" simplePos="0" relativeHeight="251660288" behindDoc="0" locked="0" layoutInCell="1" allowOverlap="1">
                <wp:simplePos x="0" y="0"/>
                <wp:positionH relativeFrom="page">
                  <wp:posOffset>3915410</wp:posOffset>
                </wp:positionH>
                <wp:positionV relativeFrom="paragraph">
                  <wp:posOffset>1521460</wp:posOffset>
                </wp:positionV>
                <wp:extent cx="1438275" cy="14986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438275" cy="14986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団提高数据中心的整体效率</w:t>
                            </w:r>
                          </w:p>
                        </w:txbxContent>
                      </wps:txbx>
                      <wps:bodyPr wrap="none" lIns="0" tIns="0" rIns="0" bIns="0">
                        <a:noAutofit/>
                      </wps:bodyPr>
                    </wps:wsp>
                  </a:graphicData>
                </a:graphic>
              </wp:anchor>
            </w:drawing>
          </mc:Choice>
          <mc:Fallback>
            <w:pict>
              <v:shape id="Shape 23" o:spid="_x0000_s1026" o:spt="202" type="#_x0000_t202" style="position:absolute;left:0pt;margin-left:308.3pt;margin-top:119.8pt;height:11.8pt;width:113.25pt;mso-position-horizontal-relative:page;mso-wrap-distance-bottom:58.9pt;mso-wrap-distance-top:83.2pt;mso-wrap-style:none;z-index:251660288;mso-width-relative:page;mso-height-relative:page;" filled="f" stroked="f" coordsize="21600,21600" o:gfxdata="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TH83DX&#10;AAAACwEAAA8AAAAAAAAAAQAgAAAAIgAAAGRycy9kb3ducmV2LnhtbFBLAQIUABQAAAAIAIdO4kCT&#10;StfDrwEAAHIDAAAOAAAAAAAAAAEAIAAAACYBAABkcnMvZTJvRG9jLnhtbFBLBQYAAAAABgAGAFkB&#10;AABH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000000"/>
                          <w:spacing w:val="0"/>
                          <w:w w:val="100"/>
                          <w:position w:val="0"/>
                        </w:rPr>
                        <w:t>団提高数据中心的整体效率</w:t>
                      </w:r>
                    </w:p>
                  </w:txbxContent>
                </v:textbox>
                <w10:wrap type="topAndBottom"/>
              </v:shape>
            </w:pict>
          </mc:Fallback>
        </mc:AlternateContent>
      </w:r>
      <w:r>
        <mc:AlternateContent>
          <mc:Choice Requires="wps">
            <w:drawing>
              <wp:anchor distT="1310005" distB="490855" distL="2715895" distR="1598295" simplePos="0" relativeHeight="251660288" behindDoc="0" locked="0" layoutInCell="1" allowOverlap="1">
                <wp:simplePos x="0" y="0"/>
                <wp:positionH relativeFrom="page">
                  <wp:posOffset>3915410</wp:posOffset>
                </wp:positionH>
                <wp:positionV relativeFrom="paragraph">
                  <wp:posOffset>1774825</wp:posOffset>
                </wp:positionV>
                <wp:extent cx="1209675" cy="153670"/>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1209675" cy="15367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color w:val="BB603B"/>
                                <w:spacing w:val="0"/>
                                <w:w w:val="100"/>
                                <w:position w:val="0"/>
                              </w:rPr>
                              <w:t>団</w:t>
                            </w:r>
                            <w:r>
                              <w:rPr>
                                <w:color w:val="000000"/>
                                <w:spacing w:val="0"/>
                                <w:w w:val="100"/>
                                <w:position w:val="0"/>
                              </w:rPr>
                              <w:t>有助于节省运营成本</w:t>
                            </w:r>
                          </w:p>
                        </w:txbxContent>
                      </wps:txbx>
                      <wps:bodyPr wrap="none" lIns="0" tIns="0" rIns="0" bIns="0">
                        <a:noAutofit/>
                      </wps:bodyPr>
                    </wps:wsp>
                  </a:graphicData>
                </a:graphic>
              </wp:anchor>
            </w:drawing>
          </mc:Choice>
          <mc:Fallback>
            <w:pict>
              <v:shape id="Shape 25" o:spid="_x0000_s1026" o:spt="202" type="#_x0000_t202" style="position:absolute;left:0pt;margin-left:308.3pt;margin-top:139.75pt;height:12.1pt;width:95.25pt;mso-position-horizontal-relative:page;mso-wrap-distance-bottom:38.65pt;mso-wrap-distance-top:103.15pt;mso-wrap-style:none;z-index:251660288;mso-width-relative:page;mso-height-relative:page;" filled="f" stroked="f" coordsize="21600,21600" o:gfxdata="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zStbLY&#10;AAAACwEAAA8AAAAAAAAAAQAgAAAAIgAAAGRycy9kb3ducmV2LnhtbFBLAQIUABQAAAAIAIdO4kC0&#10;itVyrgEAAHIDAAAOAAAAAAAAAAEAIAAAACcBAABkcnMvZTJvRG9jLnhtbFBLBQYAAAAABgAGAFkB&#10;AABH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color w:val="BB603B"/>
                          <w:spacing w:val="0"/>
                          <w:w w:val="100"/>
                          <w:position w:val="0"/>
                        </w:rPr>
                        <w:t>団</w:t>
                      </w:r>
                      <w:r>
                        <w:rPr>
                          <w:color w:val="000000"/>
                          <w:spacing w:val="0"/>
                          <w:w w:val="100"/>
                          <w:position w:val="0"/>
                        </w:rPr>
                        <w:t>有助于节省运营成本</w:t>
                      </w:r>
                    </w:p>
                  </w:txbxContent>
                </v:textbox>
                <w10:wrap type="topAndBottom"/>
              </v:shape>
            </w:pict>
          </mc:Fallback>
        </mc:AlternateContent>
      </w:r>
    </w:p>
    <w:p>
      <w:pPr>
        <w:pStyle w:val="11"/>
        <w:keepNext w:val="0"/>
        <w:keepLines w:val="0"/>
        <w:widowControl w:val="0"/>
        <w:shd w:val="clear" w:color="auto" w:fill="auto"/>
        <w:bidi w:val="0"/>
        <w:spacing w:before="0" w:after="0" w:line="240" w:lineRule="auto"/>
        <w:ind w:left="0" w:right="0" w:firstLine="0"/>
        <w:jc w:val="center"/>
        <w:sectPr>
          <w:footnotePr>
            <w:numFmt w:val="decimal"/>
          </w:footnotePr>
          <w:type w:val="continuous"/>
          <w:pgSz w:w="11900" w:h="16840"/>
          <w:pgMar w:top="2038" w:right="844" w:bottom="1783" w:left="720" w:header="0" w:footer="3" w:gutter="0"/>
          <w:cols w:space="720" w:num="1"/>
          <w:rtlGutter w:val="0"/>
          <w:docGrid w:linePitch="360" w:charSpace="0"/>
        </w:sectPr>
      </w:pPr>
      <w:r>
        <w:rPr>
          <w:color w:val="BB603B"/>
          <w:spacing w:val="0"/>
          <w:w w:val="100"/>
          <w:position w:val="0"/>
        </w:rPr>
        <w:t>団</w:t>
      </w:r>
      <w:r>
        <w:rPr>
          <w:color w:val="000000"/>
          <w:spacing w:val="0"/>
          <w:w w:val="100"/>
          <w:position w:val="0"/>
        </w:rPr>
        <w:t>协调和监督数据中心设施和设备的维护</w:t>
      </w:r>
      <w:r>
        <w:rPr>
          <w:color w:val="000000"/>
          <w:spacing w:val="0"/>
          <w:w w:val="100"/>
          <w:position w:val="0"/>
        </w:rPr>
        <w:br w:type="textWrapping"/>
      </w:r>
      <w:r>
        <w:rPr>
          <w:color w:val="000000"/>
          <w:spacing w:val="0"/>
          <w:w w:val="100"/>
          <w:position w:val="0"/>
        </w:rPr>
        <w:t>为数据中心服务提供服务管理</w:t>
      </w:r>
    </w:p>
    <w:p>
      <w:pPr>
        <w:widowControl w:val="0"/>
        <w:spacing w:before="83" w:after="83" w:line="240" w:lineRule="exact"/>
        <w:rPr>
          <w:sz w:val="19"/>
          <w:szCs w:val="19"/>
        </w:rPr>
      </w:pPr>
    </w:p>
    <w:p>
      <w:pPr>
        <w:widowControl w:val="0"/>
        <w:spacing w:line="1" w:lineRule="exact"/>
        <w:sectPr>
          <w:footnotePr>
            <w:numFmt w:val="decimal"/>
          </w:footnotePr>
          <w:type w:val="continuous"/>
          <w:pgSz w:w="11900" w:h="16840"/>
          <w:pgMar w:top="1765" w:right="0" w:bottom="2056" w:left="0" w:header="0" w:footer="3" w:gutter="0"/>
          <w:cols w:space="720" w:num="1"/>
          <w:rtlGutter w:val="0"/>
          <w:docGrid w:linePitch="360" w:charSpace="0"/>
        </w:sectPr>
      </w:pP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学员</w:t>
      </w:r>
    </w:p>
    <w:p>
      <w:pPr>
        <w:pStyle w:val="11"/>
        <w:keepNext w:val="0"/>
        <w:keepLines w:val="0"/>
        <w:widowControl w:val="0"/>
        <w:shd w:val="clear" w:color="auto" w:fill="auto"/>
        <w:bidi w:val="0"/>
        <w:spacing w:before="0" w:after="0" w:line="363" w:lineRule="exact"/>
        <w:ind w:left="0" w:right="0" w:firstLine="0"/>
        <w:jc w:val="both"/>
      </w:pPr>
      <w:r>
        <w:rPr>
          <w:color w:val="000000"/>
          <w:spacing w:val="0"/>
          <w:w w:val="100"/>
          <w:position w:val="0"/>
        </w:rPr>
        <w:t>本课程的主要受众是任何在</w:t>
      </w:r>
      <w:r>
        <w:rPr>
          <w:rFonts w:ascii="Times New Roman" w:hAnsi="Times New Roman" w:eastAsia="Times New Roman" w:cs="Times New Roman"/>
          <w:color w:val="000000"/>
          <w:spacing w:val="0"/>
          <w:w w:val="100"/>
          <w:position w:val="0"/>
          <w:sz w:val="18"/>
          <w:szCs w:val="18"/>
          <w:lang w:val="en-US" w:eastAsia="en-US" w:bidi="en-US"/>
        </w:rPr>
        <w:t>IT</w:t>
      </w:r>
      <w:r>
        <w:rPr>
          <w:color w:val="000000"/>
          <w:spacing w:val="0"/>
          <w:w w:val="100"/>
          <w:position w:val="0"/>
          <w:lang w:val="en-US" w:eastAsia="en-US" w:bidi="en-US"/>
        </w:rPr>
        <w:t>、</w:t>
      </w:r>
      <w:r>
        <w:rPr>
          <w:color w:val="000000"/>
          <w:spacing w:val="0"/>
          <w:w w:val="100"/>
          <w:position w:val="0"/>
        </w:rPr>
        <w:t>设施或数据中心运营及其周围工 作的人，他们需要了解并改进日常运营，包括重要流程，如上锁 /挂牌、安装/拆卸设备的正确流程、安全程序、容量管理等。</w:t>
      </w:r>
      <w:r>
        <w:br w:type="page"/>
      </w:r>
    </w:p>
    <w:p>
      <w:pPr>
        <w:pStyle w:val="9"/>
        <w:keepNext w:val="0"/>
        <w:keepLines w:val="0"/>
        <w:widowControl w:val="0"/>
        <w:shd w:val="clear" w:color="auto" w:fill="auto"/>
        <w:bidi w:val="0"/>
        <w:spacing w:before="0" w:after="280" w:line="240" w:lineRule="auto"/>
        <w:ind w:left="0" w:right="0" w:firstLine="0"/>
        <w:jc w:val="left"/>
        <w:rPr>
          <w:sz w:val="30"/>
          <w:szCs w:val="30"/>
        </w:rPr>
      </w:pPr>
      <w:r>
        <w:rPr>
          <w:color w:val="000000"/>
          <w:spacing w:val="0"/>
          <w:w w:val="100"/>
          <w:position w:val="0"/>
          <w:sz w:val="28"/>
          <w:szCs w:val="28"/>
          <w:shd w:val="clear" w:color="auto" w:fill="FFFFFF"/>
          <w:lang w:val="zh-TW" w:eastAsia="zh-TW" w:bidi="zh-TW"/>
        </w:rPr>
        <w:t xml:space="preserve">课程大纲 </w:t>
      </w:r>
      <w:r>
        <w:rPr>
          <w:rFonts w:ascii="Times New Roman" w:hAnsi="Times New Roman" w:eastAsia="Times New Roman" w:cs="Times New Roman"/>
          <w:color w:val="000000"/>
          <w:spacing w:val="0"/>
          <w:w w:val="100"/>
          <w:position w:val="0"/>
          <w:sz w:val="30"/>
          <w:szCs w:val="30"/>
          <w:shd w:val="clear" w:color="auto" w:fill="FFFFFF"/>
          <w:lang w:val="en-US" w:eastAsia="en-US" w:bidi="en-US"/>
        </w:rPr>
        <w:t>ES</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•服务级别管理</w:t>
      </w:r>
    </w:p>
    <w:p>
      <w:pPr>
        <w:pStyle w:val="15"/>
        <w:keepNext w:val="0"/>
        <w:keepLines w:val="0"/>
        <w:widowControl w:val="0"/>
        <w:shd w:val="clear" w:color="auto" w:fill="auto"/>
        <w:tabs>
          <w:tab w:val="left" w:pos="239"/>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服务级别管理</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_需求分析</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一能</w:t>
      </w:r>
      <w:r>
        <w:rPr>
          <w:color w:val="000000"/>
          <w:spacing w:val="0"/>
          <w:w w:val="100"/>
          <w:position w:val="0"/>
          <w:lang w:val="zh-TW" w:eastAsia="zh-TW" w:bidi="zh-TW"/>
        </w:rPr>
        <w:t>力评估</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_服务组合和目录</w:t>
      </w:r>
    </w:p>
    <w:p>
      <w:pPr>
        <w:pStyle w:val="15"/>
        <w:keepNext w:val="0"/>
        <w:keepLines w:val="0"/>
        <w:widowControl w:val="0"/>
        <w:shd w:val="clear" w:color="auto" w:fill="auto"/>
        <w:tabs>
          <w:tab w:val="left" w:pos="239"/>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服务级别协议</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一报告</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_投诉程序</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一顾客</w:t>
      </w:r>
      <w:r>
        <w:rPr>
          <w:color w:val="000000"/>
          <w:spacing w:val="0"/>
          <w:w w:val="100"/>
          <w:position w:val="0"/>
          <w:lang w:val="zh-TW" w:eastAsia="zh-TW" w:bidi="zh-TW"/>
        </w:rPr>
        <w:t>满意度</w:t>
      </w:r>
    </w:p>
    <w:p>
      <w:pPr>
        <w:pStyle w:val="15"/>
        <w:keepNext w:val="0"/>
        <w:keepLines w:val="0"/>
        <w:widowControl w:val="0"/>
        <w:shd w:val="clear" w:color="auto" w:fill="auto"/>
        <w:tabs>
          <w:tab w:val="left" w:pos="245"/>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服务改进过程</w:t>
      </w:r>
      <w:r>
        <w:rPr>
          <w:color w:val="000000"/>
          <w:spacing w:val="0"/>
          <w:w w:val="100"/>
          <w:position w:val="0"/>
          <w:lang w:val="en-US" w:eastAsia="en-US" w:bidi="en-US"/>
        </w:rPr>
        <w:t>(SIP)</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_安全和危机管理</w:t>
      </w:r>
    </w:p>
    <w:p>
      <w:pPr>
        <w:pStyle w:val="15"/>
        <w:keepNext w:val="0"/>
        <w:keepLines w:val="0"/>
        <w:widowControl w:val="0"/>
        <w:shd w:val="clear" w:color="auto" w:fill="auto"/>
        <w:bidi w:val="0"/>
        <w:spacing w:before="0" w:after="220" w:line="240" w:lineRule="auto"/>
        <w:ind w:left="0" w:right="0" w:firstLine="160"/>
        <w:jc w:val="left"/>
      </w:pPr>
      <w:r>
        <w:rPr>
          <w:color w:val="000000"/>
          <w:spacing w:val="0"/>
          <w:w w:val="100"/>
          <w:position w:val="0"/>
          <w:lang w:val="zh-TW" w:eastAsia="zh-TW" w:bidi="zh-TW"/>
        </w:rPr>
        <w:t>_最常见的事故类型及其原因经常发生</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•安全管理</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一职</w:t>
      </w:r>
      <w:r>
        <w:rPr>
          <w:color w:val="000000"/>
          <w:spacing w:val="0"/>
          <w:w w:val="100"/>
          <w:position w:val="0"/>
          <w:lang w:val="zh-TW" w:eastAsia="zh-TW" w:bidi="zh-TW"/>
        </w:rPr>
        <w:t>业健康安全或职业健康安全手册的重要性</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_测量和试验设备的校准</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_正确的上锁/挂牌程序</w:t>
      </w:r>
    </w:p>
    <w:p>
      <w:pPr>
        <w:pStyle w:val="15"/>
        <w:keepNext w:val="0"/>
        <w:keepLines w:val="0"/>
        <w:widowControl w:val="0"/>
        <w:shd w:val="clear" w:color="auto" w:fill="auto"/>
        <w:tabs>
          <w:tab w:val="left" w:pos="239"/>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应急预案要求各种潜在的紧急情况</w:t>
      </w:r>
    </w:p>
    <w:p>
      <w:pPr>
        <w:pStyle w:val="15"/>
        <w:keepNext w:val="0"/>
        <w:keepLines w:val="0"/>
        <w:widowControl w:val="0"/>
        <w:shd w:val="clear" w:color="auto" w:fill="auto"/>
        <w:bidi w:val="0"/>
        <w:spacing w:before="0" w:after="280" w:line="240" w:lineRule="auto"/>
        <w:ind w:left="0" w:right="0" w:firstLine="160"/>
        <w:jc w:val="left"/>
      </w:pPr>
      <w:r>
        <w:rPr>
          <w:color w:val="000000"/>
          <w:spacing w:val="0"/>
          <w:w w:val="100"/>
          <w:position w:val="0"/>
          <w:lang w:val="zh-TW" w:eastAsia="zh-TW" w:bidi="zh-TW"/>
        </w:rPr>
        <w:t>_工作许可证的重要性</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•人身安全</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一安全</w:t>
      </w:r>
      <w:r>
        <w:rPr>
          <w:color w:val="000000"/>
          <w:spacing w:val="0"/>
          <w:w w:val="100"/>
          <w:position w:val="0"/>
          <w:lang w:val="zh-TW" w:eastAsia="zh-TW" w:bidi="zh-TW"/>
        </w:rPr>
        <w:t>标准操作程序</w:t>
      </w:r>
      <w:r>
        <w:rPr>
          <w:color w:val="000000"/>
          <w:spacing w:val="0"/>
          <w:w w:val="100"/>
          <w:position w:val="0"/>
          <w:lang w:val="en-US" w:eastAsia="en-US" w:bidi="en-US"/>
        </w:rPr>
        <w:t>(SOP)</w:t>
      </w:r>
    </w:p>
    <w:p>
      <w:pPr>
        <w:pStyle w:val="15"/>
        <w:keepNext w:val="0"/>
        <w:keepLines w:val="0"/>
        <w:widowControl w:val="0"/>
        <w:shd w:val="clear" w:color="auto" w:fill="auto"/>
        <w:tabs>
          <w:tab w:val="left" w:pos="239"/>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安全风险评估</w:t>
      </w:r>
    </w:p>
    <w:p>
      <w:pPr>
        <w:pStyle w:val="15"/>
        <w:keepNext w:val="0"/>
        <w:keepLines w:val="0"/>
        <w:widowControl w:val="0"/>
        <w:shd w:val="clear" w:color="auto" w:fill="auto"/>
        <w:tabs>
          <w:tab w:val="left" w:pos="239"/>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安全区</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_实地检查/安全巡逻</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一货物</w:t>
      </w:r>
      <w:r>
        <w:rPr>
          <w:color w:val="000000"/>
          <w:spacing w:val="0"/>
          <w:w w:val="100"/>
          <w:position w:val="0"/>
          <w:lang w:val="zh-TW" w:eastAsia="zh-TW" w:bidi="zh-TW"/>
        </w:rPr>
        <w:t>交付/存放区</w:t>
      </w:r>
    </w:p>
    <w:p>
      <w:pPr>
        <w:pStyle w:val="15"/>
        <w:keepNext w:val="0"/>
        <w:keepLines w:val="0"/>
        <w:widowControl w:val="0"/>
        <w:shd w:val="clear" w:color="auto" w:fill="auto"/>
        <w:tabs>
          <w:tab w:val="left" w:pos="239"/>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个人入境管制</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_徽章和密钥管理</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_安全监控</w:t>
      </w:r>
    </w:p>
    <w:p>
      <w:pPr>
        <w:pStyle w:val="15"/>
        <w:keepNext w:val="0"/>
        <w:keepLines w:val="0"/>
        <w:widowControl w:val="0"/>
        <w:shd w:val="clear" w:color="auto" w:fill="auto"/>
        <w:tabs>
          <w:tab w:val="left" w:pos="239"/>
        </w:tabs>
        <w:bidi w:val="0"/>
        <w:spacing w:before="0" w:after="280" w:line="240" w:lineRule="auto"/>
        <w:ind w:left="0" w:right="0" w:firstLine="160"/>
        <w:jc w:val="both"/>
      </w:pPr>
      <w:r>
        <w:rPr>
          <w:u w:val="single"/>
        </w:rPr>
        <w:t xml:space="preserve"> </w:t>
      </w:r>
      <w:r>
        <w:rPr>
          <w:u w:val="single"/>
        </w:rPr>
        <w:tab/>
      </w:r>
      <w:r>
        <w:rPr>
          <w:color w:val="000000"/>
          <w:spacing w:val="0"/>
          <w:w w:val="100"/>
          <w:position w:val="0"/>
          <w:lang w:val="zh-TW" w:eastAsia="zh-TW" w:bidi="zh-TW"/>
        </w:rPr>
        <w:t>安全事件报告</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en-US" w:eastAsia="en-US" w:bidi="en-US"/>
        </w:rPr>
        <w:t>•</w:t>
      </w:r>
      <w:r>
        <w:rPr>
          <w:color w:val="000000"/>
          <w:spacing w:val="0"/>
          <w:w w:val="100"/>
          <w:position w:val="0"/>
          <w:sz w:val="24"/>
          <w:szCs w:val="24"/>
          <w:lang w:val="zh-TW" w:eastAsia="zh-TW" w:bidi="zh-TW"/>
        </w:rPr>
        <w:t>设施维护</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_维护的重要性</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一维</w:t>
      </w:r>
      <w:r>
        <w:rPr>
          <w:color w:val="000000"/>
          <w:spacing w:val="0"/>
          <w:w w:val="100"/>
          <w:position w:val="0"/>
          <w:lang w:val="zh-TW" w:eastAsia="zh-TW" w:bidi="zh-TW"/>
        </w:rPr>
        <w:t>护定义</w:t>
      </w:r>
    </w:p>
    <w:p>
      <w:pPr>
        <w:pStyle w:val="15"/>
        <w:keepNext w:val="0"/>
        <w:keepLines w:val="0"/>
        <w:widowControl w:val="0"/>
        <w:shd w:val="clear" w:color="auto" w:fill="auto"/>
        <w:tabs>
          <w:tab w:val="left" w:pos="232"/>
        </w:tabs>
        <w:bidi w:val="0"/>
        <w:spacing w:before="0" w:line="240" w:lineRule="auto"/>
        <w:ind w:left="0" w:right="0" w:firstLine="160"/>
        <w:jc w:val="left"/>
      </w:pPr>
      <w:r>
        <w:rPr>
          <w:u w:val="single"/>
        </w:rPr>
        <w:t xml:space="preserve"> </w:t>
      </w:r>
      <w:r>
        <w:rPr>
          <w:u w:val="single"/>
        </w:rPr>
        <w:tab/>
      </w:r>
      <w:r>
        <w:rPr>
          <w:color w:val="000000"/>
          <w:spacing w:val="0"/>
          <w:w w:val="100"/>
          <w:position w:val="0"/>
          <w:lang w:val="zh-TW" w:eastAsia="zh-TW" w:bidi="zh-TW"/>
        </w:rPr>
        <w:t>维护操作程序</w:t>
      </w:r>
      <w:r>
        <w:rPr>
          <w:color w:val="000000"/>
          <w:spacing w:val="0"/>
          <w:w w:val="100"/>
          <w:position w:val="0"/>
          <w:lang w:val="en-US" w:eastAsia="en-US" w:bidi="en-US"/>
        </w:rPr>
        <w:t>(MOP)</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_服务报告</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TW" w:eastAsia="zh-TW" w:bidi="zh-TW"/>
        </w:rPr>
        <w:t>_备件管理</w:t>
      </w:r>
    </w:p>
    <w:p>
      <w:pPr>
        <w:pStyle w:val="15"/>
        <w:keepNext w:val="0"/>
        <w:keepLines w:val="0"/>
        <w:widowControl w:val="0"/>
        <w:shd w:val="clear" w:color="auto" w:fill="auto"/>
        <w:bidi w:val="0"/>
        <w:spacing w:before="0" w:line="240" w:lineRule="auto"/>
        <w:ind w:left="0" w:right="0" w:firstLine="160"/>
        <w:jc w:val="left"/>
      </w:pPr>
      <w:r>
        <w:rPr>
          <w:color w:val="000000"/>
          <w:spacing w:val="0"/>
          <w:w w:val="100"/>
          <w:position w:val="0"/>
          <w:lang w:val="zh-CN" w:eastAsia="zh-CN" w:bidi="zh-CN"/>
        </w:rPr>
        <w:t>一工具</w:t>
      </w:r>
    </w:p>
    <w:p>
      <w:pPr>
        <w:pStyle w:val="15"/>
        <w:keepNext w:val="0"/>
        <w:keepLines w:val="0"/>
        <w:widowControl w:val="0"/>
        <w:shd w:val="clear" w:color="auto" w:fill="auto"/>
        <w:bidi w:val="0"/>
        <w:spacing w:before="0" w:line="240" w:lineRule="auto"/>
        <w:ind w:left="0" w:right="0" w:firstLine="160"/>
        <w:jc w:val="left"/>
        <w:sectPr>
          <w:footnotePr>
            <w:numFmt w:val="decimal"/>
          </w:footnotePr>
          <w:type w:val="continuous"/>
          <w:pgSz w:w="11900" w:h="16840"/>
          <w:pgMar w:top="1765" w:right="851" w:bottom="2056" w:left="714" w:header="0" w:footer="3" w:gutter="0"/>
          <w:cols w:space="720" w:num="1"/>
          <w:rtlGutter w:val="0"/>
          <w:docGrid w:linePitch="360" w:charSpace="0"/>
        </w:sectPr>
      </w:pPr>
      <w:r>
        <w:drawing>
          <wp:anchor distT="0" distB="6862445" distL="1033145" distR="113665" simplePos="0" relativeHeight="251660288" behindDoc="0" locked="0" layoutInCell="1" allowOverlap="1">
            <wp:simplePos x="0" y="0"/>
            <wp:positionH relativeFrom="page">
              <wp:posOffset>5200015</wp:posOffset>
            </wp:positionH>
            <wp:positionV relativeFrom="margin">
              <wp:posOffset>-104140</wp:posOffset>
            </wp:positionV>
            <wp:extent cx="1237615" cy="438785"/>
            <wp:effectExtent l="0" t="0" r="635" b="18415"/>
            <wp:wrapSquare wrapText="left"/>
            <wp:docPr id="27" name="Shape 27"/>
            <wp:cNvGraphicFramePr/>
            <a:graphic xmlns:a="http://schemas.openxmlformats.org/drawingml/2006/main">
              <a:graphicData uri="http://schemas.openxmlformats.org/drawingml/2006/picture">
                <pic:pic xmlns:pic="http://schemas.openxmlformats.org/drawingml/2006/picture">
                  <pic:nvPicPr>
                    <pic:cNvPr id="27" name="Shape 27"/>
                    <pic:cNvPicPr/>
                  </pic:nvPicPr>
                  <pic:blipFill>
                    <a:blip r:embed="rId12"/>
                    <a:stretch>
                      <a:fillRect/>
                    </a:stretch>
                  </pic:blipFill>
                  <pic:spPr>
                    <a:xfrm>
                      <a:off x="0" y="0"/>
                      <a:ext cx="1237615" cy="438785"/>
                    </a:xfrm>
                    <a:prstGeom prst="rect">
                      <a:avLst/>
                    </a:prstGeom>
                  </pic:spPr>
                </pic:pic>
              </a:graphicData>
            </a:graphic>
          </wp:anchor>
        </w:drawing>
      </w:r>
      <w:r>
        <mc:AlternateContent>
          <mc:Choice Requires="wps">
            <w:drawing>
              <wp:anchor distT="523875" distB="1134745" distL="114300" distR="1115695" simplePos="0" relativeHeight="251660288" behindDoc="0" locked="0" layoutInCell="1" allowOverlap="1">
                <wp:simplePos x="0" y="0"/>
                <wp:positionH relativeFrom="page">
                  <wp:posOffset>4281170</wp:posOffset>
                </wp:positionH>
                <wp:positionV relativeFrom="margin">
                  <wp:posOffset>419735</wp:posOffset>
                </wp:positionV>
                <wp:extent cx="1155700" cy="5640070"/>
                <wp:effectExtent l="0" t="0" r="0" b="0"/>
                <wp:wrapSquare wrapText="left"/>
                <wp:docPr id="29" name="Shape 29"/>
                <wp:cNvGraphicFramePr/>
                <a:graphic xmlns:a="http://schemas.openxmlformats.org/drawingml/2006/main">
                  <a:graphicData uri="http://schemas.microsoft.com/office/word/2010/wordprocessingShape">
                    <wps:wsp>
                      <wps:cNvSpPr txBox="1"/>
                      <wps:spPr>
                        <a:xfrm>
                          <a:off x="0" y="0"/>
                          <a:ext cx="1155700" cy="5640070"/>
                        </a:xfrm>
                        <a:prstGeom prst="rect">
                          <a:avLst/>
                        </a:prstGeom>
                        <a:noFill/>
                      </wps:spPr>
                      <wps:txbx>
                        <w:txbxContent>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•数据中心运营</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交接班</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_巡视职责</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_服务管理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_发布管理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_配置管理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_楼层管理</w:t>
                            </w:r>
                          </w:p>
                          <w:p>
                            <w:pPr>
                              <w:pStyle w:val="15"/>
                              <w:keepNext w:val="0"/>
                              <w:keepLines w:val="0"/>
                              <w:widowControl w:val="0"/>
                              <w:shd w:val="clear" w:color="auto" w:fill="auto"/>
                              <w:bidi w:val="0"/>
                              <w:spacing w:before="0" w:after="260" w:line="240" w:lineRule="auto"/>
                              <w:ind w:left="0" w:right="0" w:firstLine="0"/>
                              <w:jc w:val="left"/>
                            </w:pPr>
                            <w:r>
                              <w:rPr>
                                <w:color w:val="000000"/>
                                <w:spacing w:val="0"/>
                                <w:w w:val="100"/>
                                <w:position w:val="0"/>
                                <w:lang w:val="zh-CN" w:eastAsia="zh-CN" w:bidi="zh-CN"/>
                              </w:rPr>
                              <w:t>一设备</w:t>
                            </w:r>
                            <w:r>
                              <w:rPr>
                                <w:color w:val="000000"/>
                                <w:spacing w:val="0"/>
                                <w:w w:val="100"/>
                                <w:position w:val="0"/>
                                <w:lang w:val="zh-TW" w:eastAsia="zh-TW" w:bidi="zh-TW"/>
                              </w:rPr>
                              <w:t>生命周期管理</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en-US" w:eastAsia="en-US" w:bidi="en-US"/>
                              </w:rPr>
                              <w:t>•</w:t>
                            </w:r>
                            <w:r>
                              <w:rPr>
                                <w:color w:val="000000"/>
                                <w:spacing w:val="0"/>
                                <w:w w:val="100"/>
                                <w:position w:val="0"/>
                                <w:sz w:val="24"/>
                                <w:szCs w:val="24"/>
                                <w:lang w:val="zh-TW" w:eastAsia="zh-TW" w:bidi="zh-TW"/>
                              </w:rPr>
                              <w:t>监测/报告/控制</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_监测要求</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设施监控矩阵</w:t>
                            </w:r>
                          </w:p>
                          <w:p>
                            <w:pPr>
                              <w:pStyle w:val="15"/>
                              <w:keepNext w:val="0"/>
                              <w:keepLines w:val="0"/>
                              <w:widowControl w:val="0"/>
                              <w:shd w:val="clear" w:color="auto" w:fill="auto"/>
                              <w:tabs>
                                <w:tab w:val="left" w:pos="72"/>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传感器/报警点测试和校准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一阳离</w:t>
                            </w:r>
                            <w:r>
                              <w:rPr>
                                <w:color w:val="000000"/>
                                <w:spacing w:val="0"/>
                                <w:w w:val="100"/>
                                <w:position w:val="0"/>
                                <w:lang w:val="zh-TW" w:eastAsia="zh-TW" w:bidi="zh-TW"/>
                              </w:rPr>
                              <w:t>子基质</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一升</w:t>
                            </w:r>
                            <w:r>
                              <w:rPr>
                                <w:color w:val="000000"/>
                                <w:spacing w:val="0"/>
                                <w:w w:val="100"/>
                                <w:position w:val="0"/>
                                <w:lang w:val="zh-TW" w:eastAsia="zh-TW" w:bidi="zh-TW"/>
                              </w:rPr>
                              <w:t>级要求</w:t>
                            </w:r>
                          </w:p>
                          <w:p>
                            <w:pPr>
                              <w:pStyle w:val="15"/>
                              <w:keepNext w:val="0"/>
                              <w:keepLines w:val="0"/>
                              <w:widowControl w:val="0"/>
                              <w:shd w:val="clear" w:color="auto" w:fill="auto"/>
                              <w:bidi w:val="0"/>
                              <w:spacing w:before="0" w:after="360" w:line="240" w:lineRule="auto"/>
                              <w:ind w:left="0" w:right="0" w:firstLine="0"/>
                              <w:jc w:val="left"/>
                            </w:pPr>
                            <w:r>
                              <w:rPr>
                                <w:color w:val="000000"/>
                                <w:spacing w:val="0"/>
                                <w:w w:val="100"/>
                                <w:position w:val="0"/>
                                <w:lang w:val="zh-CN" w:eastAsia="zh-CN" w:bidi="zh-CN"/>
                              </w:rPr>
                              <w:t>一报告</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•项目管理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_项目管理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_项目组织</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_项目经理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一启动</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_规划</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一执行</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一监控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—关闭</w:t>
                            </w:r>
                          </w:p>
                          <w:p>
                            <w:pPr>
                              <w:pStyle w:val="15"/>
                              <w:keepNext w:val="0"/>
                              <w:keepLines w:val="0"/>
                              <w:widowControl w:val="0"/>
                              <w:shd w:val="clear" w:color="auto" w:fill="auto"/>
                              <w:bidi w:val="0"/>
                              <w:spacing w:before="0" w:after="360" w:line="240" w:lineRule="auto"/>
                              <w:ind w:left="0" w:right="0" w:firstLine="0"/>
                              <w:jc w:val="left"/>
                            </w:pPr>
                            <w:r>
                              <w:rPr>
                                <w:color w:val="000000"/>
                                <w:spacing w:val="0"/>
                                <w:w w:val="100"/>
                                <w:position w:val="0"/>
                                <w:lang w:val="zh-CN" w:eastAsia="zh-CN" w:bidi="zh-CN"/>
                              </w:rPr>
                              <w:t>一评估</w:t>
                            </w:r>
                            <w:r>
                              <w:rPr>
                                <w:color w:val="000000"/>
                                <w:spacing w:val="0"/>
                                <w:w w:val="100"/>
                                <w:position w:val="0"/>
                                <w:lang w:val="zh-TW" w:eastAsia="zh-TW" w:bidi="zh-TW"/>
                              </w:rPr>
                              <w:t>/经验教训</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•环境可持续性</w:t>
                            </w:r>
                          </w:p>
                          <w:p>
                            <w:pPr>
                              <w:pStyle w:val="15"/>
                              <w:keepNext w:val="0"/>
                              <w:keepLines w:val="0"/>
                              <w:widowControl w:val="0"/>
                              <w:shd w:val="clear" w:color="auto" w:fill="auto"/>
                              <w:tabs>
                                <w:tab w:val="left" w:pos="72"/>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可持续发展的重要性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_环境标准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一电</w:t>
                            </w:r>
                            <w:r>
                              <w:rPr>
                                <w:color w:val="000000"/>
                                <w:spacing w:val="0"/>
                                <w:w w:val="100"/>
                                <w:position w:val="0"/>
                                <w:lang w:val="zh-TW" w:eastAsia="zh-TW" w:bidi="zh-TW"/>
                              </w:rPr>
                              <w:t>源效率指示器</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节能最佳实践</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水管理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一可</w:t>
                            </w:r>
                            <w:r>
                              <w:rPr>
                                <w:color w:val="000000"/>
                                <w:spacing w:val="0"/>
                                <w:w w:val="100"/>
                                <w:position w:val="0"/>
                                <w:lang w:val="zh-TW" w:eastAsia="zh-TW" w:bidi="zh-TW"/>
                              </w:rPr>
                              <w:t>持续能源利用</w:t>
                            </w:r>
                          </w:p>
                        </w:txbxContent>
                      </wps:txbx>
                      <wps:bodyPr lIns="0" tIns="0" rIns="0" bIns="0">
                        <a:noAutofit/>
                      </wps:bodyPr>
                    </wps:wsp>
                  </a:graphicData>
                </a:graphic>
              </wp:anchor>
            </w:drawing>
          </mc:Choice>
          <mc:Fallback>
            <w:pict>
              <v:shape id="Shape 29" o:spid="_x0000_s1026" o:spt="202" type="#_x0000_t202" style="position:absolute;left:0pt;margin-left:337.1pt;margin-top:33.05pt;height:444.1pt;width:91pt;mso-position-horizontal-relative:page;mso-position-vertical-relative:margin;mso-wrap-distance-bottom:89.35pt;mso-wrap-distance-left:9pt;mso-wrap-distance-right:87.85pt;mso-wrap-distance-top:41.25pt;z-index:251660288;mso-width-relative:page;mso-height-relative:page;" filled="f" stroked="f" coordsize="21600,21600" o:gfxdata="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sWIqpNkAAAAKAQAA&#10;DwAAAAAAAAABACAAAAAiAAAAZHJzL2Rvd25yZXYueG1sUEsBAhQAFAAAAAgAh07iQPME4CWmAQAA&#10;ZwMAAA4AAAAAAAAAAQAgAAAAKAEAAGRycy9lMm9Eb2MueG1sUEsFBgAAAAAGAAYAWQEAAEAFAAAA&#10;AA==&#10;">
                <v:fill on="f" focussize="0,0"/>
                <v:stroke on="f"/>
                <v:imagedata o:title=""/>
                <o:lock v:ext="edit" aspectratio="f"/>
                <v:textbox inset="0mm,0mm,0mm,0mm">
                  <w:txbxContent>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•数据中心运营</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交接班</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_巡视职责</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_服务管理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_发布管理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_配置管理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_楼层管理</w:t>
                      </w:r>
                    </w:p>
                    <w:p>
                      <w:pPr>
                        <w:pStyle w:val="15"/>
                        <w:keepNext w:val="0"/>
                        <w:keepLines w:val="0"/>
                        <w:widowControl w:val="0"/>
                        <w:shd w:val="clear" w:color="auto" w:fill="auto"/>
                        <w:bidi w:val="0"/>
                        <w:spacing w:before="0" w:after="260" w:line="240" w:lineRule="auto"/>
                        <w:ind w:left="0" w:right="0" w:firstLine="0"/>
                        <w:jc w:val="left"/>
                      </w:pPr>
                      <w:r>
                        <w:rPr>
                          <w:color w:val="000000"/>
                          <w:spacing w:val="0"/>
                          <w:w w:val="100"/>
                          <w:position w:val="0"/>
                          <w:lang w:val="zh-CN" w:eastAsia="zh-CN" w:bidi="zh-CN"/>
                        </w:rPr>
                        <w:t>一设备</w:t>
                      </w:r>
                      <w:r>
                        <w:rPr>
                          <w:color w:val="000000"/>
                          <w:spacing w:val="0"/>
                          <w:w w:val="100"/>
                          <w:position w:val="0"/>
                          <w:lang w:val="zh-TW" w:eastAsia="zh-TW" w:bidi="zh-TW"/>
                        </w:rPr>
                        <w:t>生命周期管理</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en-US" w:eastAsia="en-US" w:bidi="en-US"/>
                        </w:rPr>
                        <w:t>•</w:t>
                      </w:r>
                      <w:r>
                        <w:rPr>
                          <w:color w:val="000000"/>
                          <w:spacing w:val="0"/>
                          <w:w w:val="100"/>
                          <w:position w:val="0"/>
                          <w:sz w:val="24"/>
                          <w:szCs w:val="24"/>
                          <w:lang w:val="zh-TW" w:eastAsia="zh-TW" w:bidi="zh-TW"/>
                        </w:rPr>
                        <w:t>监测/报告/控制</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_监测要求</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设施监控矩阵</w:t>
                      </w:r>
                    </w:p>
                    <w:p>
                      <w:pPr>
                        <w:pStyle w:val="15"/>
                        <w:keepNext w:val="0"/>
                        <w:keepLines w:val="0"/>
                        <w:widowControl w:val="0"/>
                        <w:shd w:val="clear" w:color="auto" w:fill="auto"/>
                        <w:tabs>
                          <w:tab w:val="left" w:pos="72"/>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传感器/报警点测试和校准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一阳离</w:t>
                      </w:r>
                      <w:r>
                        <w:rPr>
                          <w:color w:val="000000"/>
                          <w:spacing w:val="0"/>
                          <w:w w:val="100"/>
                          <w:position w:val="0"/>
                          <w:lang w:val="zh-TW" w:eastAsia="zh-TW" w:bidi="zh-TW"/>
                        </w:rPr>
                        <w:t>子基质</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一升</w:t>
                      </w:r>
                      <w:r>
                        <w:rPr>
                          <w:color w:val="000000"/>
                          <w:spacing w:val="0"/>
                          <w:w w:val="100"/>
                          <w:position w:val="0"/>
                          <w:lang w:val="zh-TW" w:eastAsia="zh-TW" w:bidi="zh-TW"/>
                        </w:rPr>
                        <w:t>级要求</w:t>
                      </w:r>
                    </w:p>
                    <w:p>
                      <w:pPr>
                        <w:pStyle w:val="15"/>
                        <w:keepNext w:val="0"/>
                        <w:keepLines w:val="0"/>
                        <w:widowControl w:val="0"/>
                        <w:shd w:val="clear" w:color="auto" w:fill="auto"/>
                        <w:bidi w:val="0"/>
                        <w:spacing w:before="0" w:after="360" w:line="240" w:lineRule="auto"/>
                        <w:ind w:left="0" w:right="0" w:firstLine="0"/>
                        <w:jc w:val="left"/>
                      </w:pPr>
                      <w:r>
                        <w:rPr>
                          <w:color w:val="000000"/>
                          <w:spacing w:val="0"/>
                          <w:w w:val="100"/>
                          <w:position w:val="0"/>
                          <w:lang w:val="zh-CN" w:eastAsia="zh-CN" w:bidi="zh-CN"/>
                        </w:rPr>
                        <w:t>一报告</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•项目管理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_项目管理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_项目组织</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_项目经理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一启动</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_规划</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一执行</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一监控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—关闭</w:t>
                      </w:r>
                    </w:p>
                    <w:p>
                      <w:pPr>
                        <w:pStyle w:val="15"/>
                        <w:keepNext w:val="0"/>
                        <w:keepLines w:val="0"/>
                        <w:widowControl w:val="0"/>
                        <w:shd w:val="clear" w:color="auto" w:fill="auto"/>
                        <w:bidi w:val="0"/>
                        <w:spacing w:before="0" w:after="360" w:line="240" w:lineRule="auto"/>
                        <w:ind w:left="0" w:right="0" w:firstLine="0"/>
                        <w:jc w:val="left"/>
                      </w:pPr>
                      <w:r>
                        <w:rPr>
                          <w:color w:val="000000"/>
                          <w:spacing w:val="0"/>
                          <w:w w:val="100"/>
                          <w:position w:val="0"/>
                          <w:lang w:val="zh-CN" w:eastAsia="zh-CN" w:bidi="zh-CN"/>
                        </w:rPr>
                        <w:t>一评估</w:t>
                      </w:r>
                      <w:r>
                        <w:rPr>
                          <w:color w:val="000000"/>
                          <w:spacing w:val="0"/>
                          <w:w w:val="100"/>
                          <w:position w:val="0"/>
                          <w:lang w:val="zh-TW" w:eastAsia="zh-TW" w:bidi="zh-TW"/>
                        </w:rPr>
                        <w:t>/经验教训</w:t>
                      </w:r>
                    </w:p>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•环境可持续性</w:t>
                      </w:r>
                    </w:p>
                    <w:p>
                      <w:pPr>
                        <w:pStyle w:val="15"/>
                        <w:keepNext w:val="0"/>
                        <w:keepLines w:val="0"/>
                        <w:widowControl w:val="0"/>
                        <w:shd w:val="clear" w:color="auto" w:fill="auto"/>
                        <w:tabs>
                          <w:tab w:val="left" w:pos="72"/>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可持续发展的重要性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_环境标准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一电</w:t>
                      </w:r>
                      <w:r>
                        <w:rPr>
                          <w:color w:val="000000"/>
                          <w:spacing w:val="0"/>
                          <w:w w:val="100"/>
                          <w:position w:val="0"/>
                          <w:lang w:val="zh-TW" w:eastAsia="zh-TW" w:bidi="zh-TW"/>
                        </w:rPr>
                        <w:t>源效率指示器</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节能最佳实践</w:t>
                      </w:r>
                    </w:p>
                    <w:p>
                      <w:pPr>
                        <w:pStyle w:val="15"/>
                        <w:keepNext w:val="0"/>
                        <w:keepLines w:val="0"/>
                        <w:widowControl w:val="0"/>
                        <w:shd w:val="clear" w:color="auto" w:fill="auto"/>
                        <w:tabs>
                          <w:tab w:val="left" w:pos="79"/>
                        </w:tabs>
                        <w:bidi w:val="0"/>
                        <w:spacing w:before="0" w:line="240" w:lineRule="auto"/>
                        <w:ind w:left="0" w:right="0" w:firstLine="0"/>
                        <w:jc w:val="left"/>
                      </w:pPr>
                      <w:r>
                        <w:rPr>
                          <w:u w:val="single"/>
                        </w:rPr>
                        <w:t xml:space="preserve"> </w:t>
                      </w:r>
                      <w:r>
                        <w:rPr>
                          <w:u w:val="single"/>
                        </w:rPr>
                        <w:tab/>
                      </w:r>
                      <w:r>
                        <w:rPr>
                          <w:color w:val="000000"/>
                          <w:spacing w:val="0"/>
                          <w:w w:val="100"/>
                          <w:position w:val="0"/>
                          <w:lang w:val="zh-TW" w:eastAsia="zh-TW" w:bidi="zh-TW"/>
                        </w:rPr>
                        <w:t>水管理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CN" w:eastAsia="zh-CN" w:bidi="zh-CN"/>
                        </w:rPr>
                        <w:t>一可</w:t>
                      </w:r>
                      <w:r>
                        <w:rPr>
                          <w:color w:val="000000"/>
                          <w:spacing w:val="0"/>
                          <w:w w:val="100"/>
                          <w:position w:val="0"/>
                          <w:lang w:val="zh-TW" w:eastAsia="zh-TW" w:bidi="zh-TW"/>
                        </w:rPr>
                        <w:t>持续能源利用</w:t>
                      </w:r>
                    </w:p>
                  </w:txbxContent>
                </v:textbox>
                <w10:wrap type="square" side="left"/>
              </v:shape>
            </w:pict>
          </mc:Fallback>
        </mc:AlternateContent>
      </w:r>
      <w:r>
        <mc:AlternateContent>
          <mc:Choice Requires="wps">
            <w:drawing>
              <wp:anchor distT="6488430" distB="0" distL="114300" distR="1240790" simplePos="0" relativeHeight="251660288" behindDoc="0" locked="0" layoutInCell="1" allowOverlap="1">
                <wp:simplePos x="0" y="0"/>
                <wp:positionH relativeFrom="page">
                  <wp:posOffset>4281170</wp:posOffset>
                </wp:positionH>
                <wp:positionV relativeFrom="margin">
                  <wp:posOffset>6384290</wp:posOffset>
                </wp:positionV>
                <wp:extent cx="1030605" cy="810260"/>
                <wp:effectExtent l="0" t="0" r="0" b="0"/>
                <wp:wrapSquare wrapText="left"/>
                <wp:docPr id="31" name="Shape 31"/>
                <wp:cNvGraphicFramePr/>
                <a:graphic xmlns:a="http://schemas.openxmlformats.org/drawingml/2006/main">
                  <a:graphicData uri="http://schemas.microsoft.com/office/word/2010/wordprocessingShape">
                    <wps:wsp>
                      <wps:cNvSpPr txBox="1"/>
                      <wps:spPr>
                        <a:xfrm>
                          <a:off x="0" y="0"/>
                          <a:ext cx="1030605" cy="810260"/>
                        </a:xfrm>
                        <a:prstGeom prst="rect">
                          <a:avLst/>
                        </a:prstGeom>
                        <a:noFill/>
                      </wps:spPr>
                      <wps:txbx>
                        <w:txbxContent>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•治理和合规性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_文件管理的重要性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_文件管理的六个子流程</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_资产管理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_要求或资产记录</w:t>
                            </w:r>
                          </w:p>
                        </w:txbxContent>
                      </wps:txbx>
                      <wps:bodyPr lIns="0" tIns="0" rIns="0" bIns="0">
                        <a:noAutofit/>
                      </wps:bodyPr>
                    </wps:wsp>
                  </a:graphicData>
                </a:graphic>
              </wp:anchor>
            </w:drawing>
          </mc:Choice>
          <mc:Fallback>
            <w:pict>
              <v:shape id="Shape 31" o:spid="_x0000_s1026" o:spt="202" type="#_x0000_t202" style="position:absolute;left:0pt;margin-left:337.1pt;margin-top:502.7pt;height:63.8pt;width:81.15pt;mso-position-horizontal-relative:page;mso-position-vertical-relative:margin;mso-wrap-distance-bottom:0pt;mso-wrap-distance-left:9pt;mso-wrap-distance-right:97.7pt;mso-wrap-distance-top:510.9pt;z-index:251660288;mso-width-relative:page;mso-height-relative:page;" filled="f" stroked="f" coordsize="21600,21600" o:gfxdata="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Jp54bXbAAAADQEA&#10;AA8AAAAAAAAAAQAgAAAAIgAAAGRycy9kb3ducmV2LnhtbFBLAQIUABQAAAAIAIdO4kAkrvQ1pQEA&#10;AGYDAAAOAAAAAAAAAAEAIAAAACoBAABkcnMvZTJvRG9jLnhtbFBLBQYAAAAABgAGAFkBAABBBQAA&#10;AAA=&#10;">
                <v:fill on="f" focussize="0,0"/>
                <v:stroke on="f"/>
                <v:imagedata o:title=""/>
                <o:lock v:ext="edit" aspectratio="f"/>
                <v:textbox inset="0mm,0mm,0mm,0mm">
                  <w:txbxContent>
                    <w:p>
                      <w:pPr>
                        <w:pStyle w:val="9"/>
                        <w:keepNext w:val="0"/>
                        <w:keepLines w:val="0"/>
                        <w:widowControl w:val="0"/>
                        <w:shd w:val="clear" w:color="auto" w:fill="auto"/>
                        <w:bidi w:val="0"/>
                        <w:spacing w:before="0" w:after="80" w:line="240" w:lineRule="auto"/>
                        <w:ind w:left="0" w:right="0" w:firstLine="0"/>
                        <w:jc w:val="left"/>
                        <w:rPr>
                          <w:sz w:val="24"/>
                          <w:szCs w:val="24"/>
                        </w:rPr>
                      </w:pPr>
                      <w:r>
                        <w:rPr>
                          <w:color w:val="000000"/>
                          <w:spacing w:val="0"/>
                          <w:w w:val="100"/>
                          <w:position w:val="0"/>
                          <w:sz w:val="24"/>
                          <w:szCs w:val="24"/>
                          <w:lang w:val="zh-TW" w:eastAsia="zh-TW" w:bidi="zh-TW"/>
                        </w:rPr>
                        <w:t>•治理和合规性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_文件管理的重要性</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_文件管理的六个子流程</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_资产管理</w:t>
                      </w:r>
                    </w:p>
                    <w:p>
                      <w:pPr>
                        <w:pStyle w:val="15"/>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_要求或资产记录</w:t>
                      </w:r>
                    </w:p>
                  </w:txbxContent>
                </v:textbox>
                <w10:wrap type="square" side="left"/>
              </v:shape>
            </w:pict>
          </mc:Fallback>
        </mc:AlternateContent>
      </w:r>
      <w:r>
        <w:rPr>
          <w:color w:val="000000"/>
          <w:spacing w:val="0"/>
          <w:w w:val="100"/>
          <w:position w:val="0"/>
          <w:lang w:val="zh-TW" w:eastAsia="zh-TW" w:bidi="zh-TW"/>
        </w:rPr>
        <w:t>_内务管理</w:t>
      </w:r>
    </w:p>
    <w:p>
      <w:pPr>
        <w:widowControl w:val="0"/>
        <w:spacing w:line="1" w:lineRule="exact"/>
      </w:pPr>
      <w:r>
        <w:drawing>
          <wp:anchor distT="0" distB="0" distL="114300" distR="114300" simplePos="0" relativeHeight="251660288" behindDoc="0" locked="0" layoutInCell="1" allowOverlap="1">
            <wp:simplePos x="0" y="0"/>
            <wp:positionH relativeFrom="page">
              <wp:posOffset>5313680</wp:posOffset>
            </wp:positionH>
            <wp:positionV relativeFrom="paragraph">
              <wp:posOffset>2726690</wp:posOffset>
            </wp:positionV>
            <wp:extent cx="225425" cy="231775"/>
            <wp:effectExtent l="0" t="0" r="3175" b="15875"/>
            <wp:wrapTopAndBottom/>
            <wp:docPr id="33" name="Shape 33"/>
            <wp:cNvGraphicFramePr/>
            <a:graphic xmlns:a="http://schemas.openxmlformats.org/drawingml/2006/main">
              <a:graphicData uri="http://schemas.openxmlformats.org/drawingml/2006/picture">
                <pic:pic xmlns:pic="http://schemas.openxmlformats.org/drawingml/2006/picture">
                  <pic:nvPicPr>
                    <pic:cNvPr id="33" name="Shape 33"/>
                    <pic:cNvPicPr/>
                  </pic:nvPicPr>
                  <pic:blipFill>
                    <a:blip r:embed="rId13"/>
                    <a:stretch>
                      <a:fillRect/>
                    </a:stretch>
                  </pic:blipFill>
                  <pic:spPr>
                    <a:xfrm>
                      <a:off x="0" y="0"/>
                      <a:ext cx="225425" cy="231775"/>
                    </a:xfrm>
                    <a:prstGeom prst="rect">
                      <a:avLst/>
                    </a:prstGeom>
                  </pic:spPr>
                </pic:pic>
              </a:graphicData>
            </a:graphic>
          </wp:anchor>
        </w:drawing>
      </w:r>
      <w:r>
        <w:drawing>
          <wp:anchor distT="0" distB="478155" distL="50800" distR="50800" simplePos="0" relativeHeight="251660288" behindDoc="0" locked="0" layoutInCell="1" allowOverlap="1">
            <wp:simplePos x="0" y="0"/>
            <wp:positionH relativeFrom="page">
              <wp:posOffset>4266565</wp:posOffset>
            </wp:positionH>
            <wp:positionV relativeFrom="paragraph">
              <wp:posOffset>2743200</wp:posOffset>
            </wp:positionV>
            <wp:extent cx="615950" cy="189230"/>
            <wp:effectExtent l="0" t="0" r="12700" b="1270"/>
            <wp:wrapSquare wrapText="right"/>
            <wp:docPr id="35" name="Shape 35"/>
            <wp:cNvGraphicFramePr/>
            <a:graphic xmlns:a="http://schemas.openxmlformats.org/drawingml/2006/main">
              <a:graphicData uri="http://schemas.openxmlformats.org/drawingml/2006/picture">
                <pic:pic xmlns:pic="http://schemas.openxmlformats.org/drawingml/2006/picture">
                  <pic:nvPicPr>
                    <pic:cNvPr id="35" name="Shape 35"/>
                    <pic:cNvPicPr/>
                  </pic:nvPicPr>
                  <pic:blipFill>
                    <a:blip r:embed="rId14"/>
                    <a:stretch>
                      <a:fillRect/>
                    </a:stretch>
                  </pic:blipFill>
                  <pic:spPr>
                    <a:xfrm>
                      <a:off x="0" y="0"/>
                      <a:ext cx="615950" cy="18923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4304030</wp:posOffset>
                </wp:positionH>
                <wp:positionV relativeFrom="paragraph">
                  <wp:posOffset>3150235</wp:posOffset>
                </wp:positionV>
                <wp:extent cx="519430" cy="261620"/>
                <wp:effectExtent l="0" t="0" r="0" b="0"/>
                <wp:wrapNone/>
                <wp:docPr id="37" name="Shape 37"/>
                <wp:cNvGraphicFramePr/>
                <a:graphic xmlns:a="http://schemas.openxmlformats.org/drawingml/2006/main">
                  <a:graphicData uri="http://schemas.microsoft.com/office/word/2010/wordprocessingShape">
                    <wps:wsp>
                      <wps:cNvSpPr txBox="1"/>
                      <wps:spPr>
                        <a:xfrm>
                          <a:off x="0" y="0"/>
                          <a:ext cx="519430" cy="261620"/>
                        </a:xfrm>
                        <a:prstGeom prst="rect">
                          <a:avLst/>
                        </a:prstGeom>
                        <a:noFill/>
                      </wps:spPr>
                      <wps:txbx>
                        <w:txbxContent>
                          <w:p>
                            <w:pPr>
                              <w:pStyle w:val="17"/>
                              <w:keepNext w:val="0"/>
                              <w:keepLines w:val="0"/>
                              <w:widowControl w:val="0"/>
                              <w:shd w:val="clear" w:color="auto" w:fill="auto"/>
                              <w:bidi w:val="0"/>
                              <w:spacing w:before="0" w:after="0" w:line="196" w:lineRule="exact"/>
                              <w:ind w:left="0" w:right="0" w:firstLine="0"/>
                              <w:jc w:val="left"/>
                              <w:rPr>
                                <w:sz w:val="13"/>
                                <w:szCs w:val="13"/>
                              </w:rPr>
                            </w:pPr>
                            <w:r>
                              <w:rPr>
                                <w:rFonts w:ascii="宋体" w:hAnsi="宋体" w:eastAsia="宋体" w:cs="宋体"/>
                                <w:color w:val="000000"/>
                                <w:spacing w:val="0"/>
                                <w:w w:val="100"/>
                                <w:position w:val="0"/>
                                <w:sz w:val="13"/>
                                <w:szCs w:val="13"/>
                                <w:lang w:val="zh-TW" w:eastAsia="zh-TW" w:bidi="zh-TW"/>
                              </w:rPr>
                              <w:t>认证数据中心 设施运营专家</w:t>
                            </w:r>
                          </w:p>
                        </w:txbxContent>
                      </wps:txbx>
                      <wps:bodyPr lIns="0" tIns="0" rIns="0" bIns="0">
                        <a:noAutofit/>
                      </wps:bodyPr>
                    </wps:wsp>
                  </a:graphicData>
                </a:graphic>
              </wp:anchor>
            </w:drawing>
          </mc:Choice>
          <mc:Fallback>
            <w:pict>
              <v:shape id="Shape 37" o:spid="_x0000_s1026" o:spt="202" type="#_x0000_t202" style="position:absolute;left:0pt;margin-left:338.9pt;margin-top:248.05pt;height:20.6pt;width:40.9pt;mso-position-horizontal-relative:page;z-index:251661312;mso-width-relative:page;mso-height-relative:page;" filled="f" stroked="f" coordsize="21600,21600" o:gfxdata="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mB+R+2wAAAAsB&#10;AAAPAAAAAAAAAAEAIAAAACIAAABkcnMvZG93bnJldi54bWxQSwECFAAUAAAACACHTuJA0RDj16YB&#10;AABlAwAADgAAAAAAAAABACAAAAAqAQAAZHJzL2Uyb0RvYy54bWxQSwUGAAAAAAYABgBZAQAAQgUA&#10;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196" w:lineRule="exact"/>
                        <w:ind w:left="0" w:right="0" w:firstLine="0"/>
                        <w:jc w:val="left"/>
                        <w:rPr>
                          <w:sz w:val="13"/>
                          <w:szCs w:val="13"/>
                        </w:rPr>
                      </w:pPr>
                      <w:r>
                        <w:rPr>
                          <w:rFonts w:ascii="宋体" w:hAnsi="宋体" w:eastAsia="宋体" w:cs="宋体"/>
                          <w:color w:val="000000"/>
                          <w:spacing w:val="0"/>
                          <w:w w:val="100"/>
                          <w:position w:val="0"/>
                          <w:sz w:val="13"/>
                          <w:szCs w:val="13"/>
                          <w:lang w:val="zh-TW" w:eastAsia="zh-TW" w:bidi="zh-TW"/>
                        </w:rPr>
                        <w:t>认证数据中心 设施运营专家</w:t>
                      </w:r>
                    </w:p>
                  </w:txbxContent>
                </v:textbox>
              </v:shape>
            </w:pict>
          </mc:Fallback>
        </mc:AlternateContent>
      </w:r>
      <w:r>
        <w:drawing>
          <wp:anchor distT="3810" distB="1451610" distL="234950" distR="746125" simplePos="0" relativeHeight="251660288" behindDoc="0" locked="0" layoutInCell="1" allowOverlap="1">
            <wp:simplePos x="0" y="0"/>
            <wp:positionH relativeFrom="page">
              <wp:posOffset>5945505</wp:posOffset>
            </wp:positionH>
            <wp:positionV relativeFrom="paragraph">
              <wp:posOffset>2763520</wp:posOffset>
            </wp:positionV>
            <wp:extent cx="481330" cy="109855"/>
            <wp:effectExtent l="0" t="0" r="13970" b="4445"/>
            <wp:wrapSquare wrapText="left"/>
            <wp:docPr id="39" name="Shape 39"/>
            <wp:cNvGraphicFramePr/>
            <a:graphic xmlns:a="http://schemas.openxmlformats.org/drawingml/2006/main">
              <a:graphicData uri="http://schemas.openxmlformats.org/drawingml/2006/picture">
                <pic:pic xmlns:pic="http://schemas.openxmlformats.org/drawingml/2006/picture">
                  <pic:nvPicPr>
                    <pic:cNvPr id="39" name="Shape 39"/>
                    <pic:cNvPicPr/>
                  </pic:nvPicPr>
                  <pic:blipFill>
                    <a:blip r:embed="rId15"/>
                    <a:stretch>
                      <a:fillRect/>
                    </a:stretch>
                  </pic:blipFill>
                  <pic:spPr>
                    <a:xfrm>
                      <a:off x="0" y="0"/>
                      <a:ext cx="481330" cy="10985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6028690</wp:posOffset>
                </wp:positionH>
                <wp:positionV relativeFrom="paragraph">
                  <wp:posOffset>3021330</wp:posOffset>
                </wp:positionV>
                <wp:extent cx="282575" cy="324485"/>
                <wp:effectExtent l="0" t="0" r="0" b="0"/>
                <wp:wrapNone/>
                <wp:docPr id="41" name="Shape 41"/>
                <wp:cNvGraphicFramePr/>
                <a:graphic xmlns:a="http://schemas.openxmlformats.org/drawingml/2006/main">
                  <a:graphicData uri="http://schemas.microsoft.com/office/word/2010/wordprocessingShape">
                    <wps:wsp>
                      <wps:cNvSpPr txBox="1"/>
                      <wps:spPr>
                        <a:xfrm>
                          <a:off x="0" y="0"/>
                          <a:ext cx="282575" cy="324485"/>
                        </a:xfrm>
                        <a:prstGeom prst="rect">
                          <a:avLst/>
                        </a:prstGeom>
                        <a:noFill/>
                      </wps:spPr>
                      <wps:txbx>
                        <w:txbxContent>
                          <w:p>
                            <w:pPr>
                              <w:pStyle w:val="17"/>
                              <w:keepNext w:val="0"/>
                              <w:keepLines w:val="0"/>
                              <w:widowControl w:val="0"/>
                              <w:shd w:val="clear" w:color="auto" w:fill="auto"/>
                              <w:bidi w:val="0"/>
                              <w:spacing w:before="0" w:after="0"/>
                              <w:ind w:left="0" w:right="0" w:firstLine="0"/>
                              <w:jc w:val="both"/>
                              <w:rPr>
                                <w:sz w:val="10"/>
                                <w:szCs w:val="10"/>
                              </w:rPr>
                            </w:pPr>
                            <w:r>
                              <w:rPr>
                                <w:rFonts w:ascii="宋体" w:hAnsi="宋体" w:eastAsia="宋体" w:cs="宋体"/>
                                <w:color w:val="000000"/>
                                <w:spacing w:val="0"/>
                                <w:w w:val="100"/>
                                <w:position w:val="0"/>
                                <w:sz w:val="10"/>
                                <w:szCs w:val="10"/>
                                <w:lang w:val="zh-TW" w:eastAsia="zh-TW" w:bidi="zh-TW"/>
                              </w:rPr>
                              <w:t>认证数据 中心风控 专家</w:t>
                            </w:r>
                          </w:p>
                        </w:txbxContent>
                      </wps:txbx>
                      <wps:bodyPr lIns="0" tIns="0" rIns="0" bIns="0">
                        <a:noAutofit/>
                      </wps:bodyPr>
                    </wps:wsp>
                  </a:graphicData>
                </a:graphic>
              </wp:anchor>
            </w:drawing>
          </mc:Choice>
          <mc:Fallback>
            <w:pict>
              <v:shape id="Shape 41" o:spid="_x0000_s1026" o:spt="202" type="#_x0000_t202" style="position:absolute;left:0pt;margin-left:474.7pt;margin-top:237.9pt;height:25.55pt;width:22.25pt;mso-position-horizontal-relative:page;z-index:251661312;mso-width-relative:page;mso-height-relative:page;" filled="f" stroked="f" coordsize="21600,21600" o:gfxdata="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jfdqtNoAAAALAQAA&#10;DwAAAAAAAAABACAAAAAiAAAAZHJzL2Rvd25yZXYueG1sUEsBAhQAFAAAAAgAh07iQB3mRYylAQAA&#10;ZQMAAA4AAAAAAAAAAQAgAAAAKQEAAGRycy9lMm9Eb2MueG1sUEsFBgAAAAAGAAYAWQEAAEAFAAAA&#10;AA==&#10;">
                <v:fill on="f" focussize="0,0"/>
                <v:stroke on="f"/>
                <v:imagedata o:title=""/>
                <o:lock v:ext="edit" aspectratio="f"/>
                <v:textbox inset="0mm,0mm,0mm,0mm">
                  <w:txbxContent>
                    <w:p>
                      <w:pPr>
                        <w:pStyle w:val="17"/>
                        <w:keepNext w:val="0"/>
                        <w:keepLines w:val="0"/>
                        <w:widowControl w:val="0"/>
                        <w:shd w:val="clear" w:color="auto" w:fill="auto"/>
                        <w:bidi w:val="0"/>
                        <w:spacing w:before="0" w:after="0"/>
                        <w:ind w:left="0" w:right="0" w:firstLine="0"/>
                        <w:jc w:val="both"/>
                        <w:rPr>
                          <w:sz w:val="10"/>
                          <w:szCs w:val="10"/>
                        </w:rPr>
                      </w:pPr>
                      <w:r>
                        <w:rPr>
                          <w:rFonts w:ascii="宋体" w:hAnsi="宋体" w:eastAsia="宋体" w:cs="宋体"/>
                          <w:color w:val="000000"/>
                          <w:spacing w:val="0"/>
                          <w:w w:val="100"/>
                          <w:position w:val="0"/>
                          <w:sz w:val="10"/>
                          <w:szCs w:val="10"/>
                          <w:lang w:val="zh-TW" w:eastAsia="zh-TW" w:bidi="zh-TW"/>
                        </w:rPr>
                        <w:t>认证数据 中心风控 专家</w:t>
                      </w:r>
                    </w:p>
                  </w:txbxContent>
                </v:textbox>
              </v:shape>
            </w:pict>
          </mc:Fallback>
        </mc:AlternateContent>
      </w:r>
      <w:r>
        <w:drawing>
          <wp:anchor distT="0" distB="1413510" distL="1095375" distR="230505" simplePos="0" relativeHeight="251660288" behindDoc="0" locked="0" layoutInCell="1" allowOverlap="1">
            <wp:simplePos x="0" y="0"/>
            <wp:positionH relativeFrom="page">
              <wp:posOffset>6805930</wp:posOffset>
            </wp:positionH>
            <wp:positionV relativeFrom="paragraph">
              <wp:posOffset>2759710</wp:posOffset>
            </wp:positionV>
            <wp:extent cx="140335" cy="152400"/>
            <wp:effectExtent l="0" t="0" r="12065" b="0"/>
            <wp:wrapSquare wrapText="left"/>
            <wp:docPr id="43" name="Shape 43"/>
            <wp:cNvGraphicFramePr/>
            <a:graphic xmlns:a="http://schemas.openxmlformats.org/drawingml/2006/main">
              <a:graphicData uri="http://schemas.openxmlformats.org/drawingml/2006/picture">
                <pic:pic xmlns:pic="http://schemas.openxmlformats.org/drawingml/2006/picture">
                  <pic:nvPicPr>
                    <pic:cNvPr id="43" name="Shape 43"/>
                    <pic:cNvPicPr/>
                  </pic:nvPicPr>
                  <pic:blipFill>
                    <a:blip r:embed="rId16"/>
                    <a:stretch>
                      <a:fillRect/>
                    </a:stretch>
                  </pic:blipFill>
                  <pic:spPr>
                    <a:xfrm>
                      <a:off x="0" y="0"/>
                      <a:ext cx="140335" cy="152400"/>
                    </a:xfrm>
                    <a:prstGeom prst="rect">
                      <a:avLst/>
                    </a:prstGeom>
                  </pic:spPr>
                </pic:pic>
              </a:graphicData>
            </a:graphic>
          </wp:anchor>
        </w:drawing>
      </w:r>
      <w:r>
        <mc:AlternateContent>
          <mc:Choice Requires="wps">
            <w:drawing>
              <wp:anchor distT="266065" distB="985520" distL="837565" distR="342900" simplePos="0" relativeHeight="251660288" behindDoc="0" locked="0" layoutInCell="1" allowOverlap="1">
                <wp:simplePos x="0" y="0"/>
                <wp:positionH relativeFrom="page">
                  <wp:posOffset>6548120</wp:posOffset>
                </wp:positionH>
                <wp:positionV relativeFrom="paragraph">
                  <wp:posOffset>3025775</wp:posOffset>
                </wp:positionV>
                <wp:extent cx="282575" cy="315595"/>
                <wp:effectExtent l="0" t="0" r="0" b="0"/>
                <wp:wrapSquare wrapText="left"/>
                <wp:docPr id="45" name="Shape 45"/>
                <wp:cNvGraphicFramePr/>
                <a:graphic xmlns:a="http://schemas.openxmlformats.org/drawingml/2006/main">
                  <a:graphicData uri="http://schemas.microsoft.com/office/word/2010/wordprocessingShape">
                    <wps:wsp>
                      <wps:cNvSpPr txBox="1"/>
                      <wps:spPr>
                        <a:xfrm>
                          <a:off x="0" y="0"/>
                          <a:ext cx="282575" cy="315595"/>
                        </a:xfrm>
                        <a:prstGeom prst="rect">
                          <a:avLst/>
                        </a:prstGeom>
                        <a:noFill/>
                      </wps:spPr>
                      <wps:txbx>
                        <w:txbxContent>
                          <w:p>
                            <w:pPr>
                              <w:pStyle w:val="9"/>
                              <w:keepNext w:val="0"/>
                              <w:keepLines w:val="0"/>
                              <w:widowControl w:val="0"/>
                              <w:shd w:val="clear" w:color="auto" w:fill="auto"/>
                              <w:bidi w:val="0"/>
                              <w:spacing w:before="0" w:after="0" w:line="160" w:lineRule="exact"/>
                              <w:ind w:left="0" w:right="0" w:firstLine="0"/>
                              <w:jc w:val="both"/>
                              <w:rPr>
                                <w:sz w:val="10"/>
                                <w:szCs w:val="10"/>
                              </w:rPr>
                            </w:pPr>
                            <w:r>
                              <w:rPr>
                                <w:color w:val="000000"/>
                                <w:spacing w:val="0"/>
                                <w:w w:val="100"/>
                                <w:position w:val="0"/>
                                <w:sz w:val="10"/>
                                <w:szCs w:val="10"/>
                                <w:lang w:val="zh-TW" w:eastAsia="zh-TW" w:bidi="zh-TW"/>
                              </w:rPr>
                              <w:t>认证数据 中心迁移 经理</w:t>
                            </w:r>
                          </w:p>
                        </w:txbxContent>
                      </wps:txbx>
                      <wps:bodyPr lIns="0" tIns="0" rIns="0" bIns="0">
                        <a:noAutofit/>
                      </wps:bodyPr>
                    </wps:wsp>
                  </a:graphicData>
                </a:graphic>
              </wp:anchor>
            </w:drawing>
          </mc:Choice>
          <mc:Fallback>
            <w:pict>
              <v:shape id="Shape 45" o:spid="_x0000_s1026" o:spt="202" type="#_x0000_t202" style="position:absolute;left:0pt;margin-left:515.6pt;margin-top:238.25pt;height:24.85pt;width:22.25pt;mso-position-horizontal-relative:page;mso-wrap-distance-bottom:77.6pt;mso-wrap-distance-left:65.95pt;mso-wrap-distance-right:27pt;mso-wrap-distance-top:20.95pt;z-index:251660288;mso-width-relative:page;mso-height-relative:page;" filled="f" stroked="f" coordsize="21600,21600" o:gfxdata="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aNQiLaAAAADQEA&#10;AA8AAAAAAAAAAQAgAAAAIgAAAGRycy9kb3ducmV2LnhtbFBLAQIUABQAAAAIAIdO4kAMPR/rpgEA&#10;AGUDAAAOAAAAAAAAAAEAIAAAACkBAABkcnMvZTJvRG9jLnhtbFBLBQYAAAAABgAGAFkBAABBBQAA&#10;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160" w:lineRule="exact"/>
                        <w:ind w:left="0" w:right="0" w:firstLine="0"/>
                        <w:jc w:val="both"/>
                        <w:rPr>
                          <w:sz w:val="10"/>
                          <w:szCs w:val="10"/>
                        </w:rPr>
                      </w:pPr>
                      <w:r>
                        <w:rPr>
                          <w:color w:val="000000"/>
                          <w:spacing w:val="0"/>
                          <w:w w:val="100"/>
                          <w:position w:val="0"/>
                          <w:sz w:val="10"/>
                          <w:szCs w:val="10"/>
                          <w:lang w:val="zh-TW" w:eastAsia="zh-TW" w:bidi="zh-TW"/>
                        </w:rPr>
                        <w:t>认证数据 中心迁移 经理</w:t>
                      </w:r>
                    </w:p>
                  </w:txbxContent>
                </v:textbox>
                <w10:wrap type="square" side="left"/>
              </v:shape>
            </w:pict>
          </mc:Fallback>
        </mc:AlternateContent>
      </w:r>
      <w:r>
        <mc:AlternateContent>
          <mc:Choice Requires="wps">
            <w:drawing>
              <wp:anchor distT="1309370" distB="0" distL="114300" distR="114300" simplePos="0" relativeHeight="251660288" behindDoc="0" locked="0" layoutInCell="1" allowOverlap="1">
                <wp:simplePos x="0" y="0"/>
                <wp:positionH relativeFrom="page">
                  <wp:posOffset>5824855</wp:posOffset>
                </wp:positionH>
                <wp:positionV relativeFrom="paragraph">
                  <wp:posOffset>4069080</wp:posOffset>
                </wp:positionV>
                <wp:extent cx="1234440" cy="257810"/>
                <wp:effectExtent l="0" t="0" r="3810" b="8890"/>
                <wp:wrapSquare wrapText="left"/>
                <wp:docPr id="47" name="Shape 47"/>
                <wp:cNvGraphicFramePr/>
                <a:graphic xmlns:a="http://schemas.openxmlformats.org/drawingml/2006/main">
                  <a:graphicData uri="http://schemas.microsoft.com/office/word/2010/wordprocessingShape">
                    <wps:wsp>
                      <wps:cNvSpPr txBox="1"/>
                      <wps:spPr>
                        <a:xfrm>
                          <a:off x="0" y="0"/>
                          <a:ext cx="1234440" cy="257810"/>
                        </a:xfrm>
                        <a:prstGeom prst="rect">
                          <a:avLst/>
                        </a:prstGeom>
                        <a:solidFill>
                          <a:srgbClr val="F1513A"/>
                        </a:solidFill>
                      </wps:spPr>
                      <wps:txbx>
                        <w:txbxContent>
                          <w:p>
                            <w:pPr>
                              <w:pStyle w:val="9"/>
                              <w:keepNext w:val="0"/>
                              <w:keepLines w:val="0"/>
                              <w:widowControl w:val="0"/>
                              <w:shd w:val="clear" w:color="auto" w:fill="auto"/>
                              <w:bidi w:val="0"/>
                              <w:spacing w:before="0" w:after="0" w:line="240" w:lineRule="auto"/>
                              <w:ind w:left="0" w:right="0" w:firstLine="440"/>
                              <w:jc w:val="left"/>
                              <w:rPr>
                                <w:sz w:val="20"/>
                                <w:szCs w:val="20"/>
                              </w:rPr>
                            </w:pPr>
                            <w:r>
                              <w:rPr>
                                <w:color w:val="000000"/>
                                <w:spacing w:val="0"/>
                                <w:w w:val="100"/>
                                <w:position w:val="0"/>
                                <w:sz w:val="20"/>
                                <w:szCs w:val="20"/>
                                <w:shd w:val="clear" w:color="auto" w:fill="FFFFFF"/>
                                <w:lang w:val="zh-TW" w:eastAsia="zh-TW" w:bidi="zh-TW"/>
                              </w:rPr>
                              <w:t>标准/合规性</w:t>
                            </w:r>
                          </w:p>
                        </w:txbxContent>
                      </wps:txbx>
                      <wps:bodyPr wrap="none" lIns="0" tIns="0" rIns="0" bIns="0">
                        <a:noAutofit/>
                      </wps:bodyPr>
                    </wps:wsp>
                  </a:graphicData>
                </a:graphic>
              </wp:anchor>
            </w:drawing>
          </mc:Choice>
          <mc:Fallback>
            <w:pict>
              <v:shape id="Shape 47" o:spid="_x0000_s1026" o:spt="202" type="#_x0000_t202" style="position:absolute;left:0pt;margin-left:458.65pt;margin-top:320.4pt;height:20.3pt;width:97.2pt;mso-position-horizontal-relative:page;mso-wrap-distance-bottom:0pt;mso-wrap-distance-left:9pt;mso-wrap-distance-right:9pt;mso-wrap-distance-top:103.1pt;mso-wrap-style:none;z-index:251660288;mso-width-relative:page;mso-height-relative:page;" fillcolor="#F1513A" filled="t" stroked="f" coordsize="21600,21600" o:gfxdata="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9WQTidYAAAAMAQAADwAAAAAAAAABACAAAAAiAAAAZHJzL2Rvd25y&#10;ZXYueG1sUEsBAhQAFAAAAAgAh07iQG71JVTHAQAAmwMAAA4AAAAAAAAAAQAgAAAAJQEAAGRycy9l&#10;Mm9Eb2MueG1sUEsFBgAAAAAGAAYAWQEAAF4FAAAAAA==&#10;">
                <v:fill on="t"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440"/>
                        <w:jc w:val="left"/>
                        <w:rPr>
                          <w:sz w:val="20"/>
                          <w:szCs w:val="20"/>
                        </w:rPr>
                      </w:pPr>
                      <w:r>
                        <w:rPr>
                          <w:color w:val="000000"/>
                          <w:spacing w:val="0"/>
                          <w:w w:val="100"/>
                          <w:position w:val="0"/>
                          <w:sz w:val="20"/>
                          <w:szCs w:val="20"/>
                          <w:shd w:val="clear" w:color="auto" w:fill="FFFFFF"/>
                          <w:lang w:val="zh-TW" w:eastAsia="zh-TW" w:bidi="zh-TW"/>
                        </w:rPr>
                        <w:t>标准/合规性</w:t>
                      </w:r>
                    </w:p>
                  </w:txbxContent>
                </v:textbox>
                <w10:wrap type="square" side="left"/>
              </v:shape>
            </w:pict>
          </mc:Fallback>
        </mc:AlternateContent>
      </w:r>
      <w:r>
        <mc:AlternateContent>
          <mc:Choice Requires="wps">
            <w:drawing>
              <wp:anchor distT="0" distB="1217930" distL="525780" distR="114300" simplePos="0" relativeHeight="251660288" behindDoc="0" locked="0" layoutInCell="1" allowOverlap="1">
                <wp:simplePos x="0" y="0"/>
                <wp:positionH relativeFrom="page">
                  <wp:posOffset>4549140</wp:posOffset>
                </wp:positionH>
                <wp:positionV relativeFrom="paragraph">
                  <wp:posOffset>4110355</wp:posOffset>
                </wp:positionV>
                <wp:extent cx="1180465" cy="212090"/>
                <wp:effectExtent l="0" t="0" r="635" b="16510"/>
                <wp:wrapSquare wrapText="right"/>
                <wp:docPr id="49" name="Shape 49"/>
                <wp:cNvGraphicFramePr/>
                <a:graphic xmlns:a="http://schemas.openxmlformats.org/drawingml/2006/main">
                  <a:graphicData uri="http://schemas.microsoft.com/office/word/2010/wordprocessingShape">
                    <wps:wsp>
                      <wps:cNvSpPr txBox="1"/>
                      <wps:spPr>
                        <a:xfrm>
                          <a:off x="0" y="0"/>
                          <a:ext cx="1180465" cy="212090"/>
                        </a:xfrm>
                        <a:prstGeom prst="rect">
                          <a:avLst/>
                        </a:prstGeom>
                        <a:solidFill>
                          <a:srgbClr val="444493"/>
                        </a:solidFill>
                      </wps:spPr>
                      <wps:txbx>
                        <w:txbxContent>
                          <w:p>
                            <w:pPr>
                              <w:pStyle w:val="9"/>
                              <w:keepNext w:val="0"/>
                              <w:keepLines w:val="0"/>
                              <w:widowControl w:val="0"/>
                              <w:shd w:val="clear" w:color="auto" w:fill="auto"/>
                              <w:bidi w:val="0"/>
                              <w:spacing w:before="0" w:after="0" w:line="240" w:lineRule="auto"/>
                              <w:ind w:left="-20" w:right="0" w:firstLine="0"/>
                              <w:jc w:val="center"/>
                              <w:rPr>
                                <w:sz w:val="20"/>
                                <w:szCs w:val="20"/>
                              </w:rPr>
                            </w:pPr>
                            <w:r>
                              <w:rPr>
                                <w:color w:val="000000"/>
                                <w:spacing w:val="0"/>
                                <w:w w:val="100"/>
                                <w:position w:val="0"/>
                                <w:sz w:val="20"/>
                                <w:szCs w:val="20"/>
                                <w:shd w:val="clear" w:color="auto" w:fill="FFFFFF"/>
                                <w:lang w:val="zh-TW" w:eastAsia="zh-TW" w:bidi="zh-TW"/>
                              </w:rPr>
                              <w:t>设计/建筑</w:t>
                            </w:r>
                            <w:r>
                              <w:rPr>
                                <w:color w:val="9294D7"/>
                                <w:spacing w:val="0"/>
                                <w:w w:val="100"/>
                                <w:position w:val="0"/>
                                <w:sz w:val="20"/>
                                <w:szCs w:val="20"/>
                                <w:lang w:val="en-US" w:eastAsia="en-US" w:bidi="en-US"/>
                              </w:rPr>
                              <w:t>m</w:t>
                            </w:r>
                            <w:r>
                              <w:rPr>
                                <w:color w:val="9294D7"/>
                                <w:spacing w:val="0"/>
                                <w:w w:val="100"/>
                                <w:position w:val="0"/>
                                <w:sz w:val="20"/>
                                <w:szCs w:val="20"/>
                                <w:lang w:val="zh-TW" w:eastAsia="zh-TW" w:bidi="zh-TW"/>
                              </w:rPr>
                              <w:t>号</w:t>
                            </w:r>
                          </w:p>
                        </w:txbxContent>
                      </wps:txbx>
                      <wps:bodyPr wrap="none" lIns="0" tIns="0" rIns="0" bIns="0">
                        <a:noAutofit/>
                      </wps:bodyPr>
                    </wps:wsp>
                  </a:graphicData>
                </a:graphic>
              </wp:anchor>
            </w:drawing>
          </mc:Choice>
          <mc:Fallback>
            <w:pict>
              <v:shape id="Shape 49" o:spid="_x0000_s1026" o:spt="202" type="#_x0000_t202" style="position:absolute;left:0pt;margin-left:358.2pt;margin-top:323.65pt;height:16.7pt;width:92.95pt;mso-position-horizontal-relative:page;mso-wrap-distance-bottom:95.9pt;mso-wrap-distance-left:41.4pt;mso-wrap-distance-right:9pt;mso-wrap-distance-top:0pt;mso-wrap-style:none;z-index:251660288;mso-width-relative:page;mso-height-relative:page;" fillcolor="#444493" filled="t" stroked="f" coordsize="21600,21600" o:gfxdata="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Jk0oHaAAAACwEAAA8AAAAAAAAAAQAgAAAAIgAAAGRycy9k&#10;b3ducmV2LnhtbFBLAQIUABQAAAAIAIdO4kA5LCvtxwEAAJsDAAAOAAAAAAAAAAEAIAAAACkBAABk&#10;cnMvZTJvRG9jLnhtbFBLBQYAAAAABgAGAFkBAABiBQAAAAA=&#10;">
                <v:fill on="t"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20" w:right="0" w:firstLine="0"/>
                        <w:jc w:val="center"/>
                        <w:rPr>
                          <w:sz w:val="20"/>
                          <w:szCs w:val="20"/>
                        </w:rPr>
                      </w:pPr>
                      <w:r>
                        <w:rPr>
                          <w:color w:val="000000"/>
                          <w:spacing w:val="0"/>
                          <w:w w:val="100"/>
                          <w:position w:val="0"/>
                          <w:sz w:val="20"/>
                          <w:szCs w:val="20"/>
                          <w:shd w:val="clear" w:color="auto" w:fill="FFFFFF"/>
                          <w:lang w:val="zh-TW" w:eastAsia="zh-TW" w:bidi="zh-TW"/>
                        </w:rPr>
                        <w:t>设计/建筑</w:t>
                      </w:r>
                      <w:r>
                        <w:rPr>
                          <w:color w:val="9294D7"/>
                          <w:spacing w:val="0"/>
                          <w:w w:val="100"/>
                          <w:position w:val="0"/>
                          <w:sz w:val="20"/>
                          <w:szCs w:val="20"/>
                          <w:lang w:val="en-US" w:eastAsia="en-US" w:bidi="en-US"/>
                        </w:rPr>
                        <w:t>m</w:t>
                      </w:r>
                      <w:r>
                        <w:rPr>
                          <w:color w:val="9294D7"/>
                          <w:spacing w:val="0"/>
                          <w:w w:val="100"/>
                          <w:position w:val="0"/>
                          <w:sz w:val="20"/>
                          <w:szCs w:val="20"/>
                          <w:lang w:val="zh-TW" w:eastAsia="zh-TW" w:bidi="zh-TW"/>
                        </w:rPr>
                        <w:t>号</w:t>
                      </w:r>
                    </w:p>
                  </w:txbxContent>
                </v:textbox>
                <w10:wrap type="square" side="right"/>
              </v:shape>
            </w:pict>
          </mc:Fallback>
        </mc:AlternateContent>
      </w:r>
      <w:r>
        <w:drawing>
          <wp:anchor distT="290830" distB="635" distL="114300" distR="222250" simplePos="0" relativeHeight="251660288" behindDoc="0" locked="0" layoutInCell="1" allowOverlap="1">
            <wp:simplePos x="0" y="0"/>
            <wp:positionH relativeFrom="page">
              <wp:posOffset>4137660</wp:posOffset>
            </wp:positionH>
            <wp:positionV relativeFrom="paragraph">
              <wp:posOffset>4401185</wp:posOffset>
            </wp:positionV>
            <wp:extent cx="1481455" cy="1139825"/>
            <wp:effectExtent l="0" t="0" r="4445" b="3175"/>
            <wp:wrapSquare wrapText="right"/>
            <wp:docPr id="51" name="Shape 51"/>
            <wp:cNvGraphicFramePr/>
            <a:graphic xmlns:a="http://schemas.openxmlformats.org/drawingml/2006/main">
              <a:graphicData uri="http://schemas.openxmlformats.org/drawingml/2006/picture">
                <pic:pic xmlns:pic="http://schemas.openxmlformats.org/drawingml/2006/picture">
                  <pic:nvPicPr>
                    <pic:cNvPr id="51" name="Shape 51"/>
                    <pic:cNvPicPr/>
                  </pic:nvPicPr>
                  <pic:blipFill>
                    <a:blip r:embed="rId17"/>
                    <a:stretch>
                      <a:fillRect/>
                    </a:stretch>
                  </pic:blipFill>
                  <pic:spPr>
                    <a:xfrm>
                      <a:off x="0" y="0"/>
                      <a:ext cx="1481455" cy="1139825"/>
                    </a:xfrm>
                    <a:prstGeom prst="rect">
                      <a:avLst/>
                    </a:prstGeom>
                  </pic:spPr>
                </pic:pic>
              </a:graphicData>
            </a:graphic>
          </wp:anchor>
        </w:drawing>
      </w: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交付结构和方法</w:t>
      </w:r>
    </w:p>
    <w:p>
      <w:pPr>
        <w:pStyle w:val="11"/>
        <w:keepNext w:val="0"/>
        <w:keepLines w:val="0"/>
        <w:widowControl w:val="0"/>
        <w:shd w:val="clear" w:color="auto" w:fill="auto"/>
        <w:bidi w:val="0"/>
        <w:spacing w:before="0" w:after="320" w:line="362"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CDFOS®</w:t>
      </w:r>
      <w:r>
        <w:rPr>
          <w:color w:val="000000"/>
          <w:spacing w:val="0"/>
          <w:w w:val="100"/>
          <w:position w:val="0"/>
        </w:rPr>
        <w:t>课程由</w:t>
      </w: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认证的讲师授课，采用讲座和问答相结合的 方式，讨论学员的特殊需求和在自己的数据中心环境中遇到的挑 战。学员能够利用培训师的丰富经验，从而验证和改进他们自己 的环境因此增加了巨大的商业价值。</w:t>
      </w:r>
    </w:p>
    <w:p>
      <w:pPr>
        <w:pStyle w:val="11"/>
        <w:keepNext w:val="0"/>
        <w:keepLines w:val="0"/>
        <w:widowControl w:val="0"/>
        <w:shd w:val="clear" w:color="auto" w:fill="auto"/>
        <w:bidi w:val="0"/>
        <w:spacing w:before="0" w:after="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CDFOS®</w:t>
      </w:r>
      <w:r>
        <w:rPr>
          <w:color w:val="000000"/>
          <w:spacing w:val="0"/>
          <w:w w:val="100"/>
          <w:position w:val="0"/>
        </w:rPr>
        <w:t>课程提供以下授课方式：</w:t>
      </w:r>
    </w:p>
    <w:p>
      <w:pPr>
        <w:pStyle w:val="11"/>
        <w:keepNext w:val="0"/>
        <w:keepLines w:val="0"/>
        <w:widowControl w:val="0"/>
        <w:shd w:val="clear" w:color="auto" w:fill="auto"/>
        <w:bidi w:val="0"/>
        <w:spacing w:before="0" w:after="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•ILT-</w:t>
      </w:r>
      <w:r>
        <w:rPr>
          <w:color w:val="000000"/>
          <w:spacing w:val="0"/>
          <w:w w:val="100"/>
          <w:position w:val="0"/>
        </w:rPr>
        <w:t>讲师指导培训</w:t>
      </w:r>
    </w:p>
    <w:p>
      <w:pPr>
        <w:pStyle w:val="11"/>
        <w:keepNext w:val="0"/>
        <w:keepLines w:val="0"/>
        <w:widowControl w:val="0"/>
        <w:shd w:val="clear" w:color="auto" w:fill="auto"/>
        <w:bidi w:val="0"/>
        <w:spacing w:before="0" w:after="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•VILT-</w:t>
      </w:r>
      <w:r>
        <w:rPr>
          <w:color w:val="000000"/>
          <w:spacing w:val="0"/>
          <w:w w:val="100"/>
          <w:position w:val="0"/>
        </w:rPr>
        <w:t>讲师指导的在线培训</w:t>
      </w:r>
    </w:p>
    <w:p>
      <w:pPr>
        <w:pStyle w:val="11"/>
        <w:keepNext w:val="0"/>
        <w:keepLines w:val="0"/>
        <w:widowControl w:val="0"/>
        <w:shd w:val="clear" w:color="auto" w:fill="auto"/>
        <w:bidi w:val="0"/>
        <w:spacing w:before="0" w:after="32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•TOD-</w:t>
      </w:r>
      <w:r>
        <w:rPr>
          <w:color w:val="000000"/>
          <w:spacing w:val="0"/>
          <w:w w:val="100"/>
          <w:position w:val="0"/>
        </w:rPr>
        <w:t>按需培训</w:t>
      </w: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检查</w:t>
      </w:r>
    </w:p>
    <w:p>
      <w:pPr>
        <w:pStyle w:val="11"/>
        <w:keepNext w:val="0"/>
        <w:keepLines w:val="0"/>
        <w:widowControl w:val="0"/>
        <w:shd w:val="clear" w:color="auto" w:fill="auto"/>
        <w:bidi w:val="0"/>
        <w:spacing w:before="0" w:after="400" w:line="367" w:lineRule="exact"/>
        <w:ind w:left="0" w:right="0" w:firstLine="0"/>
        <w:jc w:val="left"/>
      </w:pPr>
      <w:r>
        <w:rPr>
          <w:color w:val="000000"/>
          <w:spacing w:val="0"/>
          <w:w w:val="100"/>
          <w:position w:val="0"/>
        </w:rPr>
        <w:t>这次考试是</w:t>
      </w:r>
      <w:r>
        <w:rPr>
          <w:rFonts w:ascii="Times New Roman" w:hAnsi="Times New Roman" w:eastAsia="Times New Roman" w:cs="Times New Roman"/>
          <w:color w:val="000000"/>
          <w:spacing w:val="0"/>
          <w:w w:val="100"/>
          <w:position w:val="0"/>
          <w:sz w:val="18"/>
          <w:szCs w:val="18"/>
        </w:rPr>
        <w:t>90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8"/>
          <w:szCs w:val="18"/>
        </w:rPr>
        <w:t>60</w:t>
      </w:r>
      <w:r>
        <w:rPr>
          <w:color w:val="000000"/>
          <w:spacing w:val="0"/>
          <w:w w:val="100"/>
          <w:position w:val="0"/>
        </w:rPr>
        <w:t xml:space="preserve">道选择题。考生至少需要 </w:t>
      </w:r>
      <w:r>
        <w:rPr>
          <w:rFonts w:ascii="Times New Roman" w:hAnsi="Times New Roman" w:eastAsia="Times New Roman" w:cs="Times New Roman"/>
          <w:color w:val="000000"/>
          <w:spacing w:val="0"/>
          <w:w w:val="100"/>
          <w:position w:val="0"/>
          <w:sz w:val="18"/>
          <w:szCs w:val="18"/>
        </w:rPr>
        <w:t>42</w:t>
      </w:r>
      <w:r>
        <w:rPr>
          <w:color w:val="000000"/>
          <w:spacing w:val="0"/>
          <w:w w:val="100"/>
          <w:position w:val="0"/>
        </w:rPr>
        <w:t>个正确答案才能通过考试。</w:t>
      </w: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认证</w:t>
      </w:r>
    </w:p>
    <w:p>
      <w:pPr>
        <w:pStyle w:val="11"/>
        <w:keepNext w:val="0"/>
        <w:keepLines w:val="0"/>
        <w:widowControl w:val="0"/>
        <w:shd w:val="clear" w:color="auto" w:fill="auto"/>
        <w:bidi w:val="0"/>
        <w:spacing w:before="0" w:after="400" w:line="360" w:lineRule="exact"/>
        <w:ind w:left="0" w:right="0" w:firstLine="0"/>
        <w:jc w:val="left"/>
      </w:pPr>
      <w:r>
        <w:rPr>
          <w:color w:val="000000"/>
          <w:spacing w:val="0"/>
          <w:w w:val="100"/>
          <w:position w:val="0"/>
        </w:rPr>
        <w:t>成功通过考试的考生将获得官方的</w:t>
      </w:r>
      <w:r>
        <w:rPr>
          <w:color w:val="000000"/>
          <w:spacing w:val="0"/>
          <w:w w:val="100"/>
          <w:position w:val="0"/>
          <w:lang w:val="zh-CN" w:eastAsia="zh-CN" w:bidi="zh-CN"/>
        </w:rPr>
        <w:t>“认</w:t>
      </w:r>
      <w:r>
        <w:rPr>
          <w:color w:val="000000"/>
          <w:spacing w:val="0"/>
          <w:w w:val="100"/>
          <w:position w:val="0"/>
        </w:rPr>
        <w:t>证数据中心设施运营专家 ”证书。证书有效期为三年，三年后学生需要重新认证。全球认 证与认可</w:t>
      </w: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全球认证与认可</w:t>
      </w:r>
    </w:p>
    <w:p>
      <w:pPr>
        <w:pStyle w:val="11"/>
        <w:keepNext w:val="0"/>
        <w:keepLines w:val="0"/>
        <w:widowControl w:val="0"/>
        <w:shd w:val="clear" w:color="auto" w:fill="auto"/>
        <w:bidi w:val="0"/>
        <w:spacing w:before="0" w:after="32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CDFOS®</w:t>
      </w:r>
      <w:r>
        <w:rPr>
          <w:color w:val="000000"/>
          <w:spacing w:val="0"/>
          <w:w w:val="100"/>
          <w:position w:val="0"/>
        </w:rPr>
        <w:t>课程由</w:t>
      </w:r>
      <w:r>
        <w:rPr>
          <w:rFonts w:ascii="Times New Roman" w:hAnsi="Times New Roman" w:eastAsia="Times New Roman" w:cs="Times New Roman"/>
          <w:color w:val="000000"/>
          <w:spacing w:val="0"/>
          <w:w w:val="100"/>
          <w:position w:val="0"/>
          <w:sz w:val="18"/>
          <w:szCs w:val="18"/>
          <w:lang w:val="en-US" w:eastAsia="en-US" w:bidi="en-US"/>
        </w:rPr>
        <w:t>EXIN</w:t>
      </w:r>
      <w:r>
        <w:rPr>
          <w:color w:val="000000"/>
          <w:spacing w:val="0"/>
          <w:w w:val="100"/>
          <w:position w:val="0"/>
        </w:rPr>
        <w:t>认证，</w:t>
      </w:r>
      <w:r>
        <w:rPr>
          <w:rFonts w:ascii="Times New Roman" w:hAnsi="Times New Roman" w:eastAsia="Times New Roman" w:cs="Times New Roman"/>
          <w:color w:val="000000"/>
          <w:spacing w:val="0"/>
          <w:w w:val="100"/>
          <w:position w:val="0"/>
          <w:sz w:val="18"/>
          <w:szCs w:val="18"/>
          <w:lang w:val="en-US" w:eastAsia="en-US" w:bidi="en-US"/>
        </w:rPr>
        <w:t>EXIN</w:t>
      </w:r>
      <w:r>
        <w:rPr>
          <w:color w:val="000000"/>
          <w:spacing w:val="0"/>
          <w:w w:val="100"/>
          <w:position w:val="0"/>
        </w:rPr>
        <w:t>是一家全球性、独立的非专业 认证和考试提供商。</w:t>
      </w:r>
      <w:r>
        <w:rPr>
          <w:rFonts w:ascii="Times New Roman" w:hAnsi="Times New Roman" w:eastAsia="Times New Roman" w:cs="Times New Roman"/>
          <w:color w:val="000000"/>
          <w:spacing w:val="0"/>
          <w:w w:val="100"/>
          <w:position w:val="0"/>
          <w:sz w:val="18"/>
          <w:szCs w:val="18"/>
          <w:lang w:val="en-US" w:eastAsia="en-US" w:bidi="en-US"/>
        </w:rPr>
        <w:t>EXIN</w:t>
      </w:r>
      <w:r>
        <w:rPr>
          <w:color w:val="000000"/>
          <w:spacing w:val="0"/>
          <w:w w:val="100"/>
          <w:position w:val="0"/>
        </w:rPr>
        <w:t>的使命是提高</w:t>
      </w:r>
      <w:r>
        <w:rPr>
          <w:rFonts w:ascii="Times New Roman" w:hAnsi="Times New Roman" w:eastAsia="Times New Roman" w:cs="Times New Roman"/>
          <w:color w:val="000000"/>
          <w:spacing w:val="0"/>
          <w:w w:val="100"/>
          <w:position w:val="0"/>
          <w:sz w:val="18"/>
          <w:szCs w:val="18"/>
          <w:lang w:val="en-US" w:eastAsia="en-US" w:bidi="en-US"/>
        </w:rPr>
        <w:t>IT</w:t>
      </w:r>
      <w:r>
        <w:rPr>
          <w:color w:val="000000"/>
          <w:spacing w:val="0"/>
          <w:w w:val="100"/>
          <w:position w:val="0"/>
        </w:rPr>
        <w:t>和数据中心部门的质 量，提高</w:t>
      </w:r>
      <w:r>
        <w:rPr>
          <w:rFonts w:ascii="Times New Roman" w:hAnsi="Times New Roman" w:eastAsia="Times New Roman" w:cs="Times New Roman"/>
          <w:color w:val="000000"/>
          <w:spacing w:val="0"/>
          <w:w w:val="100"/>
          <w:position w:val="0"/>
          <w:sz w:val="18"/>
          <w:szCs w:val="18"/>
          <w:lang w:val="en-US" w:eastAsia="en-US" w:bidi="en-US"/>
        </w:rPr>
        <w:t>IT</w:t>
      </w:r>
      <w:r>
        <w:rPr>
          <w:color w:val="000000"/>
          <w:spacing w:val="0"/>
          <w:w w:val="100"/>
          <w:position w:val="0"/>
        </w:rPr>
        <w:t>的效率以及数据中心专业人员和</w:t>
      </w:r>
      <w:r>
        <w:rPr>
          <w:rFonts w:ascii="Times New Roman" w:hAnsi="Times New Roman" w:eastAsia="Times New Roman" w:cs="Times New Roman"/>
          <w:color w:val="000000"/>
          <w:spacing w:val="0"/>
          <w:w w:val="100"/>
          <w:position w:val="0"/>
          <w:sz w:val="18"/>
          <w:szCs w:val="18"/>
          <w:lang w:val="en-US" w:eastAsia="en-US" w:bidi="en-US"/>
        </w:rPr>
        <w:t>IT</w:t>
      </w:r>
      <w:r>
        <w:rPr>
          <w:color w:val="000000"/>
          <w:spacing w:val="0"/>
          <w:w w:val="100"/>
          <w:position w:val="0"/>
        </w:rPr>
        <w:t>用户，通过课程材 料认证以及独立考试和认证。</w:t>
      </w: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推荐下一课程</w:t>
      </w:r>
    </w:p>
    <w:p>
      <w:pPr>
        <w:pStyle w:val="11"/>
        <w:keepNext w:val="0"/>
        <w:keepLines w:val="0"/>
        <w:widowControl w:val="0"/>
        <w:shd w:val="clear" w:color="auto" w:fill="auto"/>
        <w:bidi w:val="0"/>
        <w:spacing w:before="0" w:after="0" w:line="364" w:lineRule="exact"/>
        <w:ind w:left="0" w:right="0" w:firstLine="0"/>
        <w:jc w:val="left"/>
      </w:pPr>
      <w:r>
        <w:rPr>
          <w:color w:val="000000"/>
          <w:spacing w:val="0"/>
          <w:w w:val="100"/>
          <w:position w:val="0"/>
        </w:rPr>
        <w:t>为了进一步扩展您的技能，我们建议您参加</w:t>
      </w:r>
      <w:r>
        <w:rPr>
          <w:rFonts w:ascii="Times New Roman" w:hAnsi="Times New Roman" w:eastAsia="Times New Roman" w:cs="Times New Roman"/>
          <w:color w:val="000000"/>
          <w:spacing w:val="0"/>
          <w:w w:val="100"/>
          <w:position w:val="0"/>
          <w:sz w:val="18"/>
          <w:szCs w:val="18"/>
          <w:lang w:val="en-US" w:eastAsia="en-US" w:bidi="en-US"/>
        </w:rPr>
        <w:t>CDFOM®</w:t>
      </w:r>
      <w:r>
        <w:rPr>
          <w:color w:val="000000"/>
          <w:spacing w:val="0"/>
          <w:w w:val="100"/>
          <w:position w:val="0"/>
        </w:rPr>
        <w:t>和</w:t>
      </w:r>
      <w:r>
        <w:rPr>
          <w:rFonts w:ascii="Times New Roman" w:hAnsi="Times New Roman" w:eastAsia="Times New Roman" w:cs="Times New Roman"/>
          <w:color w:val="000000"/>
          <w:spacing w:val="0"/>
          <w:w w:val="100"/>
          <w:position w:val="0"/>
          <w:sz w:val="18"/>
          <w:szCs w:val="18"/>
          <w:lang w:val="en-US" w:eastAsia="en-US" w:bidi="en-US"/>
        </w:rPr>
        <w:t xml:space="preserve">CDCP® </w:t>
      </w:r>
      <w:r>
        <w:rPr>
          <w:color w:val="000000"/>
          <w:spacing w:val="0"/>
          <w:w w:val="100"/>
          <w:position w:val="0"/>
        </w:rPr>
        <w:t>培训。</w:t>
      </w:r>
      <w:r>
        <w:rPr>
          <w:rFonts w:ascii="Times New Roman" w:hAnsi="Times New Roman" w:eastAsia="Times New Roman" w:cs="Times New Roman"/>
          <w:color w:val="000000"/>
          <w:spacing w:val="0"/>
          <w:w w:val="100"/>
          <w:position w:val="0"/>
          <w:sz w:val="18"/>
          <w:szCs w:val="18"/>
          <w:lang w:val="en-US" w:eastAsia="en-US" w:bidi="en-US"/>
        </w:rPr>
        <w:t>CDFOM®</w:t>
      </w:r>
      <w:r>
        <w:rPr>
          <w:color w:val="000000"/>
          <w:spacing w:val="0"/>
          <w:w w:val="100"/>
          <w:position w:val="0"/>
        </w:rPr>
        <w:t>以在</w:t>
      </w:r>
      <w:r>
        <w:rPr>
          <w:rFonts w:ascii="Times New Roman" w:hAnsi="Times New Roman" w:eastAsia="Times New Roman" w:cs="Times New Roman"/>
          <w:color w:val="000000"/>
          <w:spacing w:val="0"/>
          <w:w w:val="100"/>
          <w:position w:val="0"/>
          <w:sz w:val="18"/>
          <w:szCs w:val="18"/>
          <w:lang w:val="en-US" w:eastAsia="en-US" w:bidi="en-US"/>
        </w:rPr>
        <w:t>CDFOS®</w:t>
      </w:r>
      <w:r>
        <w:rPr>
          <w:color w:val="000000"/>
          <w:spacing w:val="0"/>
          <w:w w:val="100"/>
          <w:position w:val="0"/>
        </w:rPr>
        <w:t>中获得的知识为基础。它使参与者 能够深入了解从规划到监控和报告的数据中心运营管理。</w:t>
      </w:r>
    </w:p>
    <w:p>
      <w:pPr>
        <w:pStyle w:val="11"/>
        <w:keepNext w:val="0"/>
        <w:keepLines w:val="0"/>
        <w:widowControl w:val="0"/>
        <w:shd w:val="clear" w:color="auto" w:fill="auto"/>
        <w:bidi w:val="0"/>
        <w:spacing w:before="0" w:after="40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CDCP®</w:t>
      </w:r>
      <w:r>
        <w:rPr>
          <w:color w:val="000000"/>
          <w:spacing w:val="0"/>
          <w:w w:val="100"/>
          <w:position w:val="0"/>
        </w:rPr>
        <w:t>让参与者了解数据中心设计的关键组件和数据中心设计 的改进。</w:t>
      </w:r>
    </w:p>
    <w:p>
      <w:pPr>
        <w:pStyle w:val="9"/>
        <w:keepNext w:val="0"/>
        <w:keepLines w:val="0"/>
        <w:widowControl w:val="0"/>
        <w:shd w:val="clear" w:color="auto" w:fill="auto"/>
        <w:bidi w:val="0"/>
        <w:spacing w:before="0" w:after="0" w:line="240" w:lineRule="auto"/>
        <w:ind w:left="0" w:right="0" w:firstLine="0"/>
        <w:jc w:val="left"/>
        <w:rPr>
          <w:sz w:val="28"/>
          <w:szCs w:val="28"/>
        </w:rPr>
      </w:pPr>
      <w:r>
        <w:rPr>
          <w:color w:val="BB603B"/>
          <w:spacing w:val="0"/>
          <w:w w:val="100"/>
          <w:position w:val="0"/>
          <w:sz w:val="28"/>
          <w:szCs w:val="28"/>
          <w:lang w:val="zh-TW" w:eastAsia="zh-TW" w:bidi="zh-TW"/>
        </w:rPr>
        <w:t>课程表</w:t>
      </w:r>
    </w:p>
    <w:p>
      <w:pPr>
        <w:pStyle w:val="11"/>
        <w:keepNext w:val="0"/>
        <w:keepLines w:val="0"/>
        <w:widowControl w:val="0"/>
        <w:shd w:val="clear" w:color="auto" w:fill="auto"/>
        <w:bidi w:val="0"/>
        <w:spacing w:before="0" w:after="360" w:line="367" w:lineRule="exact"/>
        <w:ind w:left="0" w:right="0" w:firstLine="0"/>
        <w:jc w:val="left"/>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8"/>
          <w:szCs w:val="18"/>
        </w:rPr>
        <w:t>60</w:t>
      </w:r>
      <w:r>
        <w:rPr>
          <w:color w:val="000000"/>
          <w:spacing w:val="0"/>
          <w:w w:val="100"/>
          <w:position w:val="0"/>
        </w:rPr>
        <w:t>多个国家。欲了解全面的课程安排，请 访问</w:t>
      </w: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8"/>
          <w:szCs w:val="18"/>
          <w:lang w:val="en-US" w:eastAsia="en-US" w:bidi="en-US"/>
        </w:rPr>
        <w:t>WWW.EPI-AP.COM</w:t>
      </w:r>
      <w:r>
        <w:rPr>
          <w:color w:val="000000"/>
          <w:spacing w:val="0"/>
          <w:w w:val="100"/>
          <w:position w:val="0"/>
        </w:rPr>
        <w:t>或联系您当地的授权经销 商/合作伙伴。</w:t>
      </w:r>
    </w:p>
    <w:p>
      <w:pPr>
        <w:spacing w:line="1" w:lineRule="exact"/>
        <w:rPr>
          <w:sz w:val="2"/>
          <w:szCs w:val="2"/>
        </w:rPr>
      </w:pPr>
      <w:r>
        <w:br w:type="column"/>
      </w:r>
    </w:p>
    <w:p>
      <w:pPr>
        <w:pStyle w:val="9"/>
        <w:keepNext w:val="0"/>
        <w:keepLines w:val="0"/>
        <w:widowControl w:val="0"/>
        <w:shd w:val="clear" w:color="auto" w:fill="auto"/>
        <w:bidi w:val="0"/>
        <w:spacing w:before="0" w:after="0" w:line="240" w:lineRule="auto"/>
        <w:ind w:left="0" w:right="0" w:firstLine="0"/>
        <w:jc w:val="left"/>
        <w:rPr>
          <w:sz w:val="28"/>
          <w:szCs w:val="28"/>
        </w:rPr>
      </w:pPr>
      <w:r>
        <w:rPr>
          <w:rFonts w:ascii="Times New Roman" w:hAnsi="Times New Roman" w:eastAsia="Times New Roman" w:cs="Times New Roman"/>
          <w:color w:val="BB603B"/>
          <w:spacing w:val="0"/>
          <w:w w:val="100"/>
          <w:position w:val="0"/>
          <w:sz w:val="30"/>
          <w:szCs w:val="30"/>
          <w:lang w:val="en-US" w:eastAsia="en-US" w:bidi="en-US"/>
        </w:rPr>
        <w:t>EPI</w:t>
      </w:r>
      <w:r>
        <w:rPr>
          <w:color w:val="BB603B"/>
          <w:spacing w:val="0"/>
          <w:w w:val="100"/>
          <w:position w:val="0"/>
          <w:sz w:val="28"/>
          <w:szCs w:val="28"/>
          <w:lang w:val="zh-TW" w:eastAsia="zh-TW" w:bidi="zh-TW"/>
        </w:rPr>
        <w:t>数据中心培训框架</w:t>
      </w:r>
      <w:r>
        <w:rPr>
          <w:color w:val="BB603B"/>
          <w:spacing w:val="0"/>
          <w:w w:val="100"/>
          <w:position w:val="0"/>
          <w:sz w:val="28"/>
          <w:szCs w:val="28"/>
          <w:lang w:val="en-US" w:eastAsia="en-US" w:bidi="en-US"/>
        </w:rPr>
        <w:t>©</w:t>
      </w:r>
    </w:p>
    <w:p>
      <w:pPr>
        <w:pStyle w:val="11"/>
        <w:keepNext w:val="0"/>
        <w:keepLines w:val="0"/>
        <w:widowControl w:val="0"/>
        <w:shd w:val="clear" w:color="auto" w:fill="auto"/>
        <w:bidi w:val="0"/>
        <w:spacing w:before="0" w:after="340" w:line="363"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数据中心培训框架</w:t>
      </w:r>
      <w:r>
        <w:rPr>
          <w:color w:val="000000"/>
          <w:spacing w:val="0"/>
          <w:w w:val="100"/>
          <w:position w:val="0"/>
          <w:lang w:val="en-US" w:eastAsia="en-US" w:bidi="en-US"/>
        </w:rPr>
        <w:t>©</w:t>
      </w:r>
      <w:r>
        <w:rPr>
          <w:color w:val="000000"/>
          <w:spacing w:val="0"/>
          <w:w w:val="100"/>
          <w:position w:val="0"/>
        </w:rPr>
        <w:t>为在数据中心设施和数据中心运营管理 工作的个人提供结构化课程。它解决了设计和管理高可用性、高 效数据中心所需的各种问题。</w:t>
      </w:r>
    </w:p>
    <w:p>
      <w:pPr>
        <w:pStyle w:val="11"/>
        <w:keepNext w:val="0"/>
        <w:keepLines w:val="0"/>
        <w:widowControl w:val="0"/>
        <w:shd w:val="clear" w:color="auto" w:fill="auto"/>
        <w:bidi w:val="0"/>
        <w:spacing w:before="0" w:after="640" w:line="364"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的数据中心课程不仅是世界上第一个，也是迄今为止业界最 大的课程。许多公司都指定这些课程作为他们在数据中心工作和 使用的先决条件作为职业规划计划的一部分。这些证书在全球范 围内得到认可，为公司和个人都增加了价值。</w:t>
      </w:r>
    </w:p>
    <w:p>
      <w:pPr>
        <w:pStyle w:val="9"/>
        <w:keepNext w:val="0"/>
        <w:keepLines w:val="0"/>
        <w:widowControl w:val="0"/>
        <w:shd w:val="clear" w:color="auto" w:fill="auto"/>
        <w:bidi w:val="0"/>
        <w:spacing w:before="0" w:after="0" w:line="240" w:lineRule="auto"/>
        <w:ind w:left="0" w:right="0" w:firstLine="880"/>
        <w:jc w:val="left"/>
        <w:rPr>
          <w:sz w:val="20"/>
          <w:szCs w:val="20"/>
        </w:rPr>
      </w:pPr>
      <w:r>
        <w:rPr>
          <w:color w:val="000000"/>
          <w:spacing w:val="0"/>
          <w:w w:val="100"/>
          <w:position w:val="0"/>
          <w:sz w:val="20"/>
          <w:szCs w:val="20"/>
          <w:shd w:val="clear" w:color="auto" w:fill="FFFFFF"/>
          <w:lang w:val="zh-TW" w:eastAsia="zh-TW" w:bidi="zh-TW"/>
        </w:rPr>
        <w:t xml:space="preserve">维护/操作 </w:t>
      </w:r>
      <w:r>
        <w:rPr>
          <w:color w:val="000000"/>
          <w:spacing w:val="0"/>
          <w:w w:val="100"/>
          <w:position w:val="0"/>
          <w:sz w:val="20"/>
          <w:szCs w:val="20"/>
          <w:shd w:val="clear" w:color="auto" w:fill="FFFFFF"/>
          <w:lang w:val="en-US" w:eastAsia="en-US" w:bidi="en-US"/>
        </w:rPr>
        <w:t xml:space="preserve">[ </w:t>
      </w:r>
      <w:r>
        <w:rPr>
          <w:color w:val="000000"/>
          <w:spacing w:val="0"/>
          <w:w w:val="100"/>
          <w:position w:val="0"/>
          <w:sz w:val="20"/>
          <w:szCs w:val="20"/>
          <w:shd w:val="clear" w:color="auto" w:fill="FFFFFF"/>
          <w:lang w:val="zh-TW" w:eastAsia="zh-TW" w:bidi="zh-TW"/>
        </w:rPr>
        <w:t>风险</w:t>
      </w:r>
      <w:r>
        <w:rPr>
          <w:color w:val="79C1E3"/>
          <w:spacing w:val="0"/>
          <w:w w:val="100"/>
          <w:position w:val="0"/>
          <w:sz w:val="20"/>
          <w:szCs w:val="20"/>
          <w:lang w:val="zh-TW" w:eastAsia="zh-TW" w:bidi="zh-TW"/>
        </w:rPr>
        <w:t>三]</w:t>
      </w:r>
    </w:p>
    <w:p>
      <w:pPr>
        <w:pStyle w:val="15"/>
        <w:keepNext w:val="0"/>
        <w:keepLines w:val="0"/>
        <w:widowControl w:val="0"/>
        <w:shd w:val="clear" w:color="auto" w:fill="auto"/>
        <w:bidi w:val="0"/>
        <w:spacing w:before="240" w:after="340" w:line="223" w:lineRule="exact"/>
        <w:ind w:left="0" w:right="0" w:firstLine="0"/>
        <w:jc w:val="center"/>
      </w:pPr>
      <w:r>
        <w:rPr>
          <w:color w:val="000000"/>
          <w:spacing w:val="0"/>
          <w:w w:val="100"/>
          <w:position w:val="0"/>
          <w:lang w:val="zh-TW" w:eastAsia="zh-TW" w:bidi="zh-TW"/>
        </w:rPr>
        <w:t>认证数据中心</w:t>
      </w:r>
      <w:r>
        <w:rPr>
          <w:color w:val="000000"/>
          <w:spacing w:val="0"/>
          <w:w w:val="100"/>
          <w:position w:val="0"/>
          <w:lang w:val="zh-TW" w:eastAsia="zh-TW" w:bidi="zh-TW"/>
        </w:rPr>
        <w:br w:type="textWrapping"/>
      </w:r>
      <w:r>
        <w:rPr>
          <w:color w:val="000000"/>
          <w:spacing w:val="0"/>
          <w:w w:val="100"/>
          <w:position w:val="0"/>
          <w:lang w:val="zh-TW" w:eastAsia="zh-TW" w:bidi="zh-TW"/>
        </w:rPr>
        <w:t>设施运营经理</w:t>
      </w:r>
    </w:p>
    <w:p>
      <w:pPr>
        <w:pStyle w:val="9"/>
        <w:keepNext w:val="0"/>
        <w:keepLines w:val="0"/>
        <w:widowControl w:val="0"/>
        <w:shd w:val="clear" w:color="auto" w:fill="auto"/>
        <w:bidi w:val="0"/>
        <w:spacing w:before="0" w:after="1120" w:line="240" w:lineRule="auto"/>
        <w:ind w:left="1480" w:right="0" w:firstLine="0"/>
        <w:jc w:val="left"/>
        <w:rPr>
          <w:sz w:val="18"/>
          <w:szCs w:val="18"/>
        </w:rPr>
      </w:pPr>
      <w:r>
        <w:rPr>
          <w:rFonts w:ascii="Times New Roman" w:hAnsi="Times New Roman" w:eastAsia="Times New Roman" w:cs="Times New Roman"/>
          <w:color w:val="A5776B"/>
          <w:spacing w:val="0"/>
          <w:w w:val="100"/>
          <w:position w:val="0"/>
          <w:sz w:val="18"/>
          <w:szCs w:val="18"/>
          <w:lang w:val="en-US" w:eastAsia="en-US" w:bidi="en-US"/>
        </w:rPr>
        <w:t>CDFOM</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1240" w:firstLine="0"/>
        <w:jc w:val="right"/>
        <w:rPr>
          <w:sz w:val="19"/>
          <w:szCs w:val="19"/>
        </w:rPr>
      </w:pPr>
      <w:r>
        <w:rPr>
          <w:rFonts w:ascii="Times New Roman" w:hAnsi="Times New Roman" w:eastAsia="Times New Roman" w:cs="Times New Roman"/>
          <w:b/>
          <w:bCs/>
          <w:color w:val="06357B"/>
          <w:spacing w:val="0"/>
          <w:w w:val="100"/>
          <w:position w:val="0"/>
          <w:sz w:val="19"/>
          <w:szCs w:val="19"/>
          <w:lang w:val="en-US" w:eastAsia="en-US" w:bidi="en-US"/>
        </w:rPr>
        <w:t>J I</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40" w:line="240" w:lineRule="auto"/>
        <w:ind w:left="0" w:right="0" w:firstLine="340"/>
        <w:jc w:val="both"/>
        <w:rPr>
          <w:sz w:val="8"/>
          <w:szCs w:val="8"/>
        </w:rPr>
      </w:pPr>
      <w:r>
        <w:rPr>
          <w:rFonts w:ascii="Times New Roman" w:hAnsi="Times New Roman" w:eastAsia="Times New Roman" w:cs="Times New Roman"/>
          <w:b/>
          <w:bCs/>
          <w:color w:val="000000"/>
          <w:spacing w:val="0"/>
          <w:w w:val="100"/>
          <w:position w:val="0"/>
          <w:sz w:val="9"/>
          <w:szCs w:val="9"/>
          <w:lang w:val="en-US" w:eastAsia="en-US" w:bidi="en-US"/>
        </w:rPr>
        <w:t>CTEA:UiITIAP42</w:t>
      </w:r>
      <w:r>
        <w:rPr>
          <w:color w:val="000000"/>
          <w:spacing w:val="0"/>
          <w:w w:val="100"/>
          <w:position w:val="0"/>
          <w:sz w:val="8"/>
          <w:szCs w:val="8"/>
          <w:lang w:val="zh-TW" w:eastAsia="zh-TW" w:bidi="zh-TW"/>
        </w:rPr>
        <w:t>外部串僅员</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center"/>
        <w:rPr>
          <w:sz w:val="19"/>
          <w:szCs w:val="19"/>
        </w:rPr>
      </w:pPr>
      <w:r>
        <w:rPr>
          <w:rFonts w:ascii="Times New Roman" w:hAnsi="Times New Roman" w:eastAsia="Times New Roman" w:cs="Times New Roman"/>
          <w:b/>
          <w:bCs/>
          <w:color w:val="06357B"/>
          <w:spacing w:val="0"/>
          <w:w w:val="100"/>
          <w:position w:val="0"/>
          <w:sz w:val="19"/>
          <w:szCs w:val="19"/>
          <w:lang w:val="en-US" w:eastAsia="en-US" w:bidi="en-US"/>
        </w:rPr>
        <w:t>J I IA\</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40" w:line="240" w:lineRule="auto"/>
        <w:ind w:left="0" w:right="0" w:firstLine="340"/>
        <w:jc w:val="left"/>
        <w:rPr>
          <w:sz w:val="8"/>
          <w:szCs w:val="8"/>
        </w:rPr>
      </w:pPr>
      <w:r>
        <w:rPr>
          <w:rFonts w:ascii="Times New Roman" w:hAnsi="Times New Roman" w:eastAsia="Times New Roman" w:cs="Times New Roman"/>
          <w:b/>
          <w:bCs/>
          <w:color w:val="000000"/>
          <w:spacing w:val="0"/>
          <w:w w:val="100"/>
          <w:position w:val="0"/>
          <w:sz w:val="9"/>
          <w:szCs w:val="9"/>
          <w:u w:val="single"/>
          <w:lang w:val="en-US" w:eastAsia="en-US" w:bidi="en-US"/>
        </w:rPr>
        <w:t>CTIA:</w:t>
      </w:r>
      <w:r>
        <w:rPr>
          <w:color w:val="000000"/>
          <w:spacing w:val="0"/>
          <w:w w:val="100"/>
          <w:position w:val="0"/>
          <w:sz w:val="8"/>
          <w:szCs w:val="8"/>
          <w:u w:val="single"/>
          <w:lang w:val="zh-TW" w:eastAsia="zh-TW" w:bidi="zh-TW"/>
        </w:rPr>
        <w:t>认</w:t>
      </w:r>
      <w:r>
        <w:rPr>
          <w:rFonts w:ascii="Times New Roman" w:hAnsi="Times New Roman" w:eastAsia="Times New Roman" w:cs="Times New Roman"/>
          <w:b/>
          <w:bCs/>
          <w:color w:val="000000"/>
          <w:spacing w:val="0"/>
          <w:w w:val="100"/>
          <w:position w:val="0"/>
          <w:sz w:val="9"/>
          <w:szCs w:val="9"/>
          <w:u w:val="single"/>
          <w:lang w:val="en-US" w:eastAsia="en-US" w:bidi="en-US"/>
        </w:rPr>
        <w:t>iiTIAP42</w:t>
      </w:r>
      <w:r>
        <w:rPr>
          <w:color w:val="000000"/>
          <w:spacing w:val="0"/>
          <w:w w:val="100"/>
          <w:position w:val="0"/>
          <w:sz w:val="8"/>
          <w:szCs w:val="8"/>
          <w:u w:val="single"/>
          <w:lang w:val="zh-TW" w:eastAsia="zh-TW" w:bidi="zh-TW"/>
        </w:rPr>
        <w:t>内部审樓员</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700" w:firstLine="0"/>
        <w:jc w:val="right"/>
        <w:rPr>
          <w:sz w:val="19"/>
          <w:szCs w:val="19"/>
        </w:rPr>
      </w:pPr>
      <w:r>
        <w:rPr>
          <w:rFonts w:ascii="Times New Roman" w:hAnsi="Times New Roman" w:eastAsia="Times New Roman" w:cs="Times New Roman"/>
          <w:b/>
          <w:bCs/>
          <w:color w:val="06357B"/>
          <w:spacing w:val="0"/>
          <w:w w:val="100"/>
          <w:position w:val="0"/>
          <w:sz w:val="19"/>
          <w:szCs w:val="19"/>
          <w:lang w:val="en-US" w:eastAsia="en-US" w:bidi="en-US"/>
        </w:rPr>
        <w:t>J I J J</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160" w:line="240" w:lineRule="auto"/>
        <w:ind w:left="0" w:right="0" w:firstLine="340"/>
        <w:jc w:val="left"/>
        <w:rPr>
          <w:sz w:val="8"/>
          <w:szCs w:val="8"/>
        </w:rPr>
      </w:pPr>
      <w:r>
        <w:rPr>
          <w:rFonts w:ascii="Times New Roman" w:hAnsi="Times New Roman" w:eastAsia="Times New Roman" w:cs="Times New Roman"/>
          <w:b/>
          <w:bCs/>
          <w:color w:val="000000"/>
          <w:spacing w:val="0"/>
          <w:w w:val="100"/>
          <w:position w:val="0"/>
          <w:sz w:val="9"/>
          <w:szCs w:val="9"/>
          <w:lang w:val="en-US" w:eastAsia="en-US" w:bidi="en-US"/>
        </w:rPr>
        <w:t xml:space="preserve">CTDC: UiiTIA・942ia </w:t>
      </w:r>
      <w:r>
        <w:rPr>
          <w:color w:val="000000"/>
          <w:spacing w:val="0"/>
          <w:w w:val="100"/>
          <w:position w:val="0"/>
          <w:sz w:val="8"/>
          <w:szCs w:val="8"/>
          <w:lang w:val="zh-TW" w:eastAsia="zh-TW" w:bidi="zh-TW"/>
        </w:rPr>
        <w:t>计咨诲孙</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tabs>
          <w:tab w:val="left" w:leader="hyphen" w:pos="864"/>
          <w:tab w:val="left" w:leader="hyphen" w:pos="1512"/>
        </w:tabs>
        <w:bidi w:val="0"/>
        <w:spacing w:before="0" w:after="0" w:line="240" w:lineRule="auto"/>
        <w:ind w:left="0" w:right="0" w:firstLine="340"/>
        <w:jc w:val="left"/>
        <w:rPr>
          <w:sz w:val="19"/>
          <w:szCs w:val="19"/>
        </w:rPr>
      </w:pPr>
      <w:r>
        <w:rPr>
          <w:rFonts w:ascii="Times New Roman" w:hAnsi="Times New Roman" w:eastAsia="Times New Roman" w:cs="Times New Roman"/>
          <w:b/>
          <w:bCs/>
          <w:color w:val="000000"/>
          <w:spacing w:val="0"/>
          <w:w w:val="100"/>
          <w:position w:val="0"/>
          <w:sz w:val="19"/>
          <w:szCs w:val="19"/>
          <w:lang w:val="zh-TW" w:eastAsia="zh-TW" w:bidi="zh-TW"/>
        </w:rPr>
        <w:tab/>
      </w:r>
      <w:r>
        <w:rPr>
          <w:rFonts w:ascii="Times New Roman" w:hAnsi="Times New Roman" w:eastAsia="Times New Roman" w:cs="Times New Roman"/>
          <w:b/>
          <w:bCs/>
          <w:color w:val="000000"/>
          <w:spacing w:val="0"/>
          <w:w w:val="100"/>
          <w:position w:val="0"/>
          <w:sz w:val="19"/>
          <w:szCs w:val="19"/>
          <w:lang w:val="zh-TW" w:eastAsia="zh-TW" w:bidi="zh-TW"/>
        </w:rPr>
        <w:tab/>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180" w:lineRule="auto"/>
        <w:ind w:left="3300" w:right="0" w:firstLine="0"/>
        <w:jc w:val="left"/>
        <w:rPr>
          <w:sz w:val="19"/>
          <w:szCs w:val="19"/>
        </w:rPr>
      </w:pPr>
      <w:r>
        <w:rPr>
          <w:rFonts w:ascii="Times New Roman" w:hAnsi="Times New Roman" w:eastAsia="Times New Roman" w:cs="Times New Roman"/>
          <w:b/>
          <w:bCs/>
          <w:color w:val="000000"/>
          <w:spacing w:val="0"/>
          <w:w w:val="100"/>
          <w:position w:val="0"/>
          <w:sz w:val="19"/>
          <w:szCs w:val="19"/>
          <w:lang w:val="en-US" w:eastAsia="en-US" w:bidi="en-US"/>
        </w:rPr>
        <w:t>JL/JL</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663" w:line="240" w:lineRule="auto"/>
        <w:ind w:left="3300" w:right="0" w:firstLine="0"/>
        <w:jc w:val="left"/>
        <w:rPr>
          <w:sz w:val="8"/>
          <w:szCs w:val="8"/>
        </w:rPr>
      </w:pPr>
      <w:r>
        <w:rPr>
          <w:rFonts w:ascii="Times New Roman" w:hAnsi="Times New Roman" w:eastAsia="Times New Roman" w:cs="Times New Roman"/>
          <w:b/>
          <w:bCs/>
          <w:color w:val="000000"/>
          <w:spacing w:val="0"/>
          <w:w w:val="100"/>
          <w:position w:val="0"/>
          <w:sz w:val="9"/>
          <w:szCs w:val="9"/>
          <w:lang w:val="en-US" w:eastAsia="en-US" w:bidi="en-US"/>
        </w:rPr>
        <w:t>CDCP: UiiRff</w:t>
      </w:r>
      <w:r>
        <w:rPr>
          <w:color w:val="000000"/>
          <w:spacing w:val="0"/>
          <w:w w:val="100"/>
          <w:position w:val="0"/>
          <w:sz w:val="8"/>
          <w:szCs w:val="8"/>
          <w:lang w:val="zh-TW" w:eastAsia="zh-TW" w:bidi="zh-TW"/>
        </w:rPr>
        <w:t>中心卷业人才</w:t>
      </w:r>
    </w:p>
    <w:p>
      <w:pPr>
        <w:pStyle w:val="9"/>
        <w:keepNext w:val="0"/>
        <w:keepLines w:val="0"/>
        <w:widowControl w:val="0"/>
        <w:shd w:val="clear" w:color="auto" w:fill="auto"/>
        <w:bidi w:val="0"/>
        <w:spacing w:before="0" w:after="23" w:line="240" w:lineRule="auto"/>
        <w:ind w:left="0" w:right="0" w:firstLine="0"/>
        <w:jc w:val="center"/>
        <w:rPr>
          <w:sz w:val="20"/>
          <w:szCs w:val="20"/>
        </w:rPr>
      </w:pPr>
      <w:r>
        <w:rPr>
          <w:rFonts w:ascii="Times New Roman" w:hAnsi="Times New Roman" w:eastAsia="Times New Roman" w:cs="Times New Roman"/>
          <w:b/>
          <w:bCs/>
          <w:color w:val="000000"/>
          <w:spacing w:val="0"/>
          <w:w w:val="100"/>
          <w:position w:val="0"/>
          <w:sz w:val="20"/>
          <w:szCs w:val="20"/>
          <w:shd w:val="clear" w:color="auto" w:fill="FFFFFF"/>
          <w:lang w:val="en-US" w:eastAsia="en-US" w:bidi="en-US"/>
        </w:rPr>
        <w:t>Foundation</w:t>
      </w:r>
    </w:p>
    <w:p>
      <w:pPr>
        <w:widowControl w:val="0"/>
        <w:jc w:val="center"/>
        <w:rPr>
          <w:sz w:val="2"/>
          <w:szCs w:val="2"/>
        </w:rPr>
      </w:pPr>
      <w:r>
        <w:drawing>
          <wp:inline distT="0" distB="0" distL="114300" distR="114300">
            <wp:extent cx="908050" cy="219710"/>
            <wp:effectExtent l="0" t="0" r="6350" b="8890"/>
            <wp:docPr id="53" name="Picutre 53"/>
            <wp:cNvGraphicFramePr/>
            <a:graphic xmlns:a="http://schemas.openxmlformats.org/drawingml/2006/main">
              <a:graphicData uri="http://schemas.openxmlformats.org/drawingml/2006/picture">
                <pic:pic xmlns:pic="http://schemas.openxmlformats.org/drawingml/2006/picture">
                  <pic:nvPicPr>
                    <pic:cNvPr id="53" name="Picutre 53"/>
                    <pic:cNvPicPr/>
                  </pic:nvPicPr>
                  <pic:blipFill>
                    <a:blip r:embed="rId18"/>
                    <a:stretch>
                      <a:fillRect/>
                    </a:stretch>
                  </pic:blipFill>
                  <pic:spPr>
                    <a:xfrm>
                      <a:off x="0" y="0"/>
                      <a:ext cx="908050" cy="219710"/>
                    </a:xfrm>
                    <a:prstGeom prst="rect">
                      <a:avLst/>
                    </a:prstGeom>
                  </pic:spPr>
                </pic:pic>
              </a:graphicData>
            </a:graphic>
          </wp:inline>
        </w:drawing>
      </w:r>
    </w:p>
    <w:p>
      <w:pPr>
        <w:pStyle w:val="17"/>
        <w:keepNext w:val="0"/>
        <w:keepLines w:val="0"/>
        <w:widowControl w:val="0"/>
        <w:shd w:val="clear" w:color="auto" w:fill="auto"/>
        <w:bidi w:val="0"/>
        <w:spacing w:before="0" w:after="0" w:line="240" w:lineRule="auto"/>
        <w:ind w:left="72" w:right="0" w:firstLine="0"/>
        <w:jc w:val="left"/>
        <w:rPr>
          <w:sz w:val="9"/>
          <w:szCs w:val="9"/>
        </w:rPr>
      </w:pPr>
      <w:r>
        <w:rPr>
          <w:rFonts w:ascii="Times New Roman" w:hAnsi="Times New Roman" w:eastAsia="Times New Roman" w:cs="Times New Roman"/>
          <w:color w:val="000000"/>
          <w:spacing w:val="0"/>
          <w:w w:val="100"/>
          <w:position w:val="0"/>
          <w:sz w:val="9"/>
          <w:szCs w:val="9"/>
          <w:lang w:val="en-US" w:eastAsia="en-US" w:bidi="en-US"/>
        </w:rPr>
        <w:t>Data Centre Foundation Certificate</w:t>
      </w:r>
    </w:p>
    <w:p>
      <w:pPr>
        <w:widowControl w:val="0"/>
        <w:spacing w:after="239" w:line="1" w:lineRule="exact"/>
      </w:pPr>
    </w:p>
    <w:p>
      <w:pPr>
        <w:pStyle w:val="9"/>
        <w:keepNext w:val="0"/>
        <w:keepLines w:val="0"/>
        <w:widowControl w:val="0"/>
        <w:shd w:val="clear" w:color="auto" w:fill="auto"/>
        <w:bidi w:val="0"/>
        <w:spacing w:before="0" w:after="0" w:line="240" w:lineRule="auto"/>
        <w:ind w:left="0" w:right="0" w:firstLine="0"/>
        <w:jc w:val="left"/>
        <w:rPr>
          <w:sz w:val="9"/>
          <w:szCs w:val="9"/>
        </w:rPr>
        <w:sectPr>
          <w:footnotePr>
            <w:numFmt w:val="decimal"/>
          </w:footnotePr>
          <w:pgSz w:w="11900" w:h="16840"/>
          <w:pgMar w:top="683" w:right="547" w:bottom="683" w:left="716" w:header="0" w:footer="3" w:gutter="0"/>
          <w:cols w:space="471" w:num="2"/>
          <w:rtlGutter w:val="0"/>
          <w:docGrid w:linePitch="360" w:charSpace="0"/>
        </w:sectPr>
      </w:pPr>
      <w:r>
        <w:rPr>
          <w:rFonts w:ascii="Times New Roman" w:hAnsi="Times New Roman" w:eastAsia="Times New Roman" w:cs="Times New Roman"/>
          <w:color w:val="000000"/>
          <w:spacing w:val="0"/>
          <w:w w:val="100"/>
          <w:position w:val="0"/>
          <w:sz w:val="9"/>
          <w:szCs w:val="9"/>
          <w:lang w:val="en-US" w:eastAsia="en-US" w:bidi="en-US"/>
        </w:rPr>
        <w:t>© Copyright by EPI (Enterprise Products Integration Pte Ltd) 2020. All rights reserved.</w:t>
      </w:r>
    </w:p>
    <w:p>
      <w:pPr>
        <w:widowControl w:val="0"/>
        <w:spacing w:line="1" w:lineRule="exact"/>
      </w:pPr>
      <w:r>
        <mc:AlternateContent>
          <mc:Choice Requires="wps">
            <w:drawing>
              <wp:anchor distT="636270" distB="968375" distL="160020" distR="114300" simplePos="0" relativeHeight="251660288" behindDoc="0" locked="0" layoutInCell="1" allowOverlap="1">
                <wp:simplePos x="0" y="0"/>
                <wp:positionH relativeFrom="page">
                  <wp:posOffset>457200</wp:posOffset>
                </wp:positionH>
                <wp:positionV relativeFrom="paragraph">
                  <wp:posOffset>5985510</wp:posOffset>
                </wp:positionV>
                <wp:extent cx="1371600" cy="594360"/>
                <wp:effectExtent l="0" t="0" r="0" b="0"/>
                <wp:wrapSquare wrapText="right"/>
                <wp:docPr id="54" name="Shape 54"/>
                <wp:cNvGraphicFramePr/>
                <a:graphic xmlns:a="http://schemas.openxmlformats.org/drawingml/2006/main">
                  <a:graphicData uri="http://schemas.microsoft.com/office/word/2010/wordprocessingShape">
                    <wps:wsp>
                      <wps:cNvSpPr txBox="1"/>
                      <wps:spPr>
                        <a:xfrm>
                          <a:off x="0" y="0"/>
                          <a:ext cx="1371600" cy="594360"/>
                        </a:xfrm>
                        <a:prstGeom prst="rect">
                          <a:avLst/>
                        </a:prstGeom>
                        <a:noFill/>
                      </wps:spPr>
                      <wps:txbx>
                        <w:txbxContent>
                          <w:tbl>
                            <w:tblPr>
                              <w:tblStyle w:val="2"/>
                              <w:tblW w:w="0" w:type="auto"/>
                              <w:tblInd w:w="0" w:type="dxa"/>
                              <w:tblLayout w:type="fixed"/>
                              <w:tblCellMar>
                                <w:top w:w="0" w:type="dxa"/>
                                <w:left w:w="10" w:type="dxa"/>
                                <w:bottom w:w="0" w:type="dxa"/>
                                <w:right w:w="10" w:type="dxa"/>
                              </w:tblCellMar>
                            </w:tblPr>
                            <w:tblGrid>
                              <w:gridCol w:w="1231"/>
                              <w:gridCol w:w="929"/>
                            </w:tblGrid>
                            <w:tr>
                              <w:tblPrEx>
                                <w:tblCellMar>
                                  <w:top w:w="0" w:type="dxa"/>
                                  <w:left w:w="10" w:type="dxa"/>
                                  <w:bottom w:w="0" w:type="dxa"/>
                                  <w:right w:w="10" w:type="dxa"/>
                                </w:tblCellMar>
                              </w:tblPrEx>
                              <w:trPr>
                                <w:trHeight w:val="177" w:hRule="exact"/>
                                <w:tblHeader/>
                              </w:trPr>
                              <w:tc>
                                <w:tcPr>
                                  <w:tcBorders>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9001</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22301</w:t>
                                  </w:r>
                                </w:p>
                              </w:tc>
                            </w:tr>
                            <w:tr>
                              <w:tblPrEx>
                                <w:tblCellMar>
                                  <w:top w:w="0" w:type="dxa"/>
                                  <w:left w:w="10" w:type="dxa"/>
                                  <w:bottom w:w="0" w:type="dxa"/>
                                  <w:right w:w="10" w:type="dxa"/>
                                </w:tblCellMar>
                              </w:tblPrEx>
                              <w:trPr>
                                <w:trHeight w:val="196" w:hRule="exact"/>
                              </w:trPr>
                              <w:tc>
                                <w:tcPr>
                                  <w:tcBorders>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14001</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27001</w:t>
                                  </w:r>
                                </w:p>
                              </w:tc>
                            </w:tr>
                            <w:tr>
                              <w:tblPrEx>
                                <w:tblCellMar>
                                  <w:top w:w="0" w:type="dxa"/>
                                  <w:left w:w="10" w:type="dxa"/>
                                  <w:bottom w:w="0" w:type="dxa"/>
                                  <w:right w:w="10" w:type="dxa"/>
                                </w:tblCellMar>
                              </w:tblPrEx>
                              <w:trPr>
                                <w:trHeight w:val="190" w:hRule="exact"/>
                              </w:trPr>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14644</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37001</w:t>
                                  </w:r>
                                </w:p>
                              </w:tc>
                            </w:tr>
                            <w:tr>
                              <w:tblPrEx>
                                <w:tblCellMar>
                                  <w:top w:w="0" w:type="dxa"/>
                                  <w:left w:w="10" w:type="dxa"/>
                                  <w:bottom w:w="0" w:type="dxa"/>
                                  <w:right w:w="10" w:type="dxa"/>
                                </w:tblCellMar>
                              </w:tblPrEx>
                              <w:trPr>
                                <w:trHeight w:val="196" w:hRule="exact"/>
                              </w:trPr>
                              <w:tc>
                                <w:tcPr>
                                  <w:tcBorders>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ISO/IE 20000-1</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en-US" w:eastAsia="en-US" w:bidi="en-US"/>
                                    </w:rPr>
                                    <w:t>-ISO 45001</w:t>
                                  </w:r>
                                </w:p>
                              </w:tc>
                            </w:tr>
                            <w:tr>
                              <w:tblPrEx>
                                <w:tblCellMar>
                                  <w:top w:w="0" w:type="dxa"/>
                                  <w:left w:w="10" w:type="dxa"/>
                                  <w:bottom w:w="0" w:type="dxa"/>
                                  <w:right w:w="10" w:type="dxa"/>
                                </w:tblCellMar>
                              </w:tblPrEx>
                              <w:trPr>
                                <w:trHeight w:val="177" w:hRule="exact"/>
                              </w:trPr>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22237</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50001</w:t>
                                  </w:r>
                                </w:p>
                              </w:tc>
                            </w:tr>
                          </w:tbl>
                          <w:p>
                            <w:pPr>
                              <w:widowControl w:val="0"/>
                              <w:spacing w:line="1" w:lineRule="exact"/>
                            </w:pPr>
                          </w:p>
                        </w:txbxContent>
                      </wps:txbx>
                      <wps:bodyPr lIns="0" tIns="0" rIns="0" bIns="0">
                        <a:noAutofit/>
                      </wps:bodyPr>
                    </wps:wsp>
                  </a:graphicData>
                </a:graphic>
              </wp:anchor>
            </w:drawing>
          </mc:Choice>
          <mc:Fallback>
            <w:pict>
              <v:shape id="Shape 54" o:spid="_x0000_s1026" o:spt="202" type="#_x0000_t202" style="position:absolute;left:0pt;margin-left:36pt;margin-top:471.3pt;height:46.8pt;width:108pt;mso-position-horizontal-relative:page;mso-wrap-distance-bottom:76.25pt;mso-wrap-distance-left:12.6pt;mso-wrap-distance-right:9pt;mso-wrap-distance-top:50.1pt;z-index:251660288;mso-width-relative:page;mso-height-relative:page;" filled="f" stroked="f" coordsize="21600,21600" o:gfxdata="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9xBNF9kAAAALAQAA&#10;DwAAAAAAAAABACAAAAAiAAAAZHJzL2Rvd25yZXYueG1sUEsBAhQAFAAAAAgAh07iQHMCdk6mAQAA&#10;ZgMAAA4AAAAAAAAAAQAgAAAAKAEAAGRycy9lMm9Eb2MueG1sUEsFBgAAAAAGAAYAWQEAAEAFAAAA&#10;AA==&#10;">
                <v:fill on="f" focussize="0,0"/>
                <v:stroke on="f"/>
                <v:imagedata o:title=""/>
                <o:lock v:ext="edit" aspectratio="f"/>
                <v:textbox inset="0mm,0mm,0mm,0mm">
                  <w:txbxContent>
                    <w:tbl>
                      <w:tblPr>
                        <w:tblStyle w:val="2"/>
                        <w:tblW w:w="0" w:type="auto"/>
                        <w:tblInd w:w="0" w:type="dxa"/>
                        <w:tblLayout w:type="fixed"/>
                        <w:tblCellMar>
                          <w:top w:w="0" w:type="dxa"/>
                          <w:left w:w="10" w:type="dxa"/>
                          <w:bottom w:w="0" w:type="dxa"/>
                          <w:right w:w="10" w:type="dxa"/>
                        </w:tblCellMar>
                      </w:tblPr>
                      <w:tblGrid>
                        <w:gridCol w:w="1231"/>
                        <w:gridCol w:w="929"/>
                      </w:tblGrid>
                      <w:tr>
                        <w:tblPrEx>
                          <w:tblCellMar>
                            <w:top w:w="0" w:type="dxa"/>
                            <w:left w:w="10" w:type="dxa"/>
                            <w:bottom w:w="0" w:type="dxa"/>
                            <w:right w:w="10" w:type="dxa"/>
                          </w:tblCellMar>
                        </w:tblPrEx>
                        <w:trPr>
                          <w:trHeight w:val="177" w:hRule="exact"/>
                          <w:tblHeader/>
                        </w:trPr>
                        <w:tc>
                          <w:tcPr>
                            <w:tcBorders>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9001</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22301</w:t>
                            </w:r>
                          </w:p>
                        </w:tc>
                      </w:tr>
                      <w:tr>
                        <w:tblPrEx>
                          <w:tblCellMar>
                            <w:top w:w="0" w:type="dxa"/>
                            <w:left w:w="10" w:type="dxa"/>
                            <w:bottom w:w="0" w:type="dxa"/>
                            <w:right w:w="10" w:type="dxa"/>
                          </w:tblCellMar>
                        </w:tblPrEx>
                        <w:trPr>
                          <w:trHeight w:val="196" w:hRule="exact"/>
                        </w:trPr>
                        <w:tc>
                          <w:tcPr>
                            <w:tcBorders>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14001</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27001</w:t>
                            </w:r>
                          </w:p>
                        </w:tc>
                      </w:tr>
                      <w:tr>
                        <w:tblPrEx>
                          <w:tblCellMar>
                            <w:top w:w="0" w:type="dxa"/>
                            <w:left w:w="10" w:type="dxa"/>
                            <w:bottom w:w="0" w:type="dxa"/>
                            <w:right w:w="10" w:type="dxa"/>
                          </w:tblCellMar>
                        </w:tblPrEx>
                        <w:trPr>
                          <w:trHeight w:val="190" w:hRule="exact"/>
                        </w:trPr>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14644</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37001</w:t>
                            </w:r>
                          </w:p>
                        </w:tc>
                      </w:tr>
                      <w:tr>
                        <w:tblPrEx>
                          <w:tblCellMar>
                            <w:top w:w="0" w:type="dxa"/>
                            <w:left w:w="10" w:type="dxa"/>
                            <w:bottom w:w="0" w:type="dxa"/>
                            <w:right w:w="10" w:type="dxa"/>
                          </w:tblCellMar>
                        </w:tblPrEx>
                        <w:trPr>
                          <w:trHeight w:val="196" w:hRule="exact"/>
                        </w:trPr>
                        <w:tc>
                          <w:tcPr>
                            <w:tcBorders>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ISO/IE 20000-1</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en-US" w:eastAsia="en-US" w:bidi="en-US"/>
                              </w:rPr>
                              <w:t>-ISO 45001</w:t>
                            </w:r>
                          </w:p>
                        </w:tc>
                      </w:tr>
                      <w:tr>
                        <w:tblPrEx>
                          <w:tblCellMar>
                            <w:top w:w="0" w:type="dxa"/>
                            <w:left w:w="10" w:type="dxa"/>
                            <w:bottom w:w="0" w:type="dxa"/>
                            <w:right w:w="10" w:type="dxa"/>
                          </w:tblCellMar>
                        </w:tblPrEx>
                        <w:trPr>
                          <w:trHeight w:val="177" w:hRule="exact"/>
                        </w:trPr>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lang w:val="en-US" w:eastAsia="en-US" w:bidi="en-US"/>
                              </w:rPr>
                              <w:t>-ISO 22237</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lang w:val="zh-TW" w:eastAsia="zh-TW" w:bidi="zh-TW"/>
                              </w:rPr>
                              <w:t>-</w:t>
                            </w:r>
                            <w:r>
                              <w:rPr>
                                <w:color w:val="000000"/>
                                <w:spacing w:val="0"/>
                                <w:w w:val="100"/>
                                <w:position w:val="0"/>
                                <w:sz w:val="13"/>
                                <w:szCs w:val="13"/>
                                <w:lang w:val="en-US" w:eastAsia="en-US" w:bidi="en-US"/>
                              </w:rPr>
                              <w:t>ISO 50001</w:t>
                            </w:r>
                          </w:p>
                        </w:tc>
                      </w:tr>
                    </w:tbl>
                    <w:p>
                      <w:pPr>
                        <w:widowControl w:val="0"/>
                        <w:spacing w:line="1" w:lineRule="exact"/>
                      </w:pPr>
                    </w:p>
                  </w:txbxContent>
                </v:textbox>
                <w10:wrap type="square" side="right"/>
              </v:shape>
            </w:pict>
          </mc:Fallback>
        </mc:AlternateContent>
      </w:r>
      <w:r>
        <mc:AlternateContent>
          <mc:Choice Requires="wps">
            <w:drawing>
              <wp:anchor distT="0" distB="0" distL="0" distR="0" simplePos="0" relativeHeight="251661312" behindDoc="0" locked="0" layoutInCell="1" allowOverlap="1">
                <wp:simplePos x="0" y="0"/>
                <wp:positionH relativeFrom="page">
                  <wp:posOffset>411480</wp:posOffset>
                </wp:positionH>
                <wp:positionV relativeFrom="paragraph">
                  <wp:posOffset>5349240</wp:posOffset>
                </wp:positionV>
                <wp:extent cx="1092835" cy="627380"/>
                <wp:effectExtent l="0" t="0" r="0" b="0"/>
                <wp:wrapNone/>
                <wp:docPr id="56" name="Shape 56"/>
                <wp:cNvGraphicFramePr/>
                <a:graphic xmlns:a="http://schemas.openxmlformats.org/drawingml/2006/main">
                  <a:graphicData uri="http://schemas.microsoft.com/office/word/2010/wordprocessingShape">
                    <wps:wsp>
                      <wps:cNvSpPr txBox="1"/>
                      <wps:spPr>
                        <a:xfrm>
                          <a:off x="0" y="0"/>
                          <a:ext cx="1092835" cy="627380"/>
                        </a:xfrm>
                        <a:prstGeom prst="rect">
                          <a:avLst/>
                        </a:prstGeom>
                        <a:noFill/>
                      </wps:spPr>
                      <wps:txbx>
                        <w:txbxContent>
                          <w:p>
                            <w:pPr>
                              <w:pStyle w:val="19"/>
                              <w:keepNext w:val="0"/>
                              <w:keepLines w:val="0"/>
                              <w:widowControl w:val="0"/>
                              <w:shd w:val="clear" w:color="auto" w:fill="auto"/>
                              <w:bidi w:val="0"/>
                              <w:spacing w:before="0" w:line="240" w:lineRule="auto"/>
                              <w:ind w:left="0" w:right="0" w:firstLine="0"/>
                              <w:jc w:val="left"/>
                            </w:pPr>
                            <w:r>
                              <w:rPr>
                                <w:color w:val="000000"/>
                                <w:spacing w:val="0"/>
                                <w:w w:val="100"/>
                                <w:position w:val="0"/>
                                <w:lang w:val="en-US" w:eastAsia="en-US" w:bidi="en-US"/>
                              </w:rPr>
                              <w:t>Audit &amp; Certification</w:t>
                            </w:r>
                          </w:p>
                          <w:p>
                            <w:pPr>
                              <w:pStyle w:val="19"/>
                              <w:keepNext w:val="0"/>
                              <w:keepLines w:val="0"/>
                              <w:widowControl w:val="0"/>
                              <w:numPr>
                                <w:ilvl w:val="0"/>
                                <w:numId w:val="1"/>
                              </w:numPr>
                              <w:shd w:val="clear" w:color="auto" w:fill="auto"/>
                              <w:tabs>
                                <w:tab w:val="left" w:pos="85"/>
                              </w:tabs>
                              <w:bidi w:val="0"/>
                              <w:spacing w:before="0" w:line="240" w:lineRule="auto"/>
                              <w:ind w:left="0" w:right="0" w:firstLine="0"/>
                              <w:jc w:val="left"/>
                            </w:pPr>
                            <w:r>
                              <w:rPr>
                                <w:color w:val="000000"/>
                                <w:spacing w:val="0"/>
                                <w:w w:val="100"/>
                                <w:position w:val="0"/>
                                <w:lang w:val="en-US" w:eastAsia="en-US" w:bidi="en-US"/>
                              </w:rPr>
                              <w:t>Data Centre Standards</w:t>
                            </w:r>
                          </w:p>
                          <w:p>
                            <w:pPr>
                              <w:pStyle w:val="19"/>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ANSI/TIA-942</w:t>
                            </w:r>
                          </w:p>
                          <w:p>
                            <w:pPr>
                              <w:pStyle w:val="19"/>
                              <w:keepNext w:val="0"/>
                              <w:keepLines w:val="0"/>
                              <w:widowControl w:val="0"/>
                              <w:shd w:val="clear" w:color="auto" w:fill="auto"/>
                              <w:bidi w:val="0"/>
                              <w:spacing w:before="0" w:after="8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DCOS®</w:t>
                            </w:r>
                          </w:p>
                          <w:p>
                            <w:pPr>
                              <w:pStyle w:val="19"/>
                              <w:keepNext w:val="0"/>
                              <w:keepLines w:val="0"/>
                              <w:widowControl w:val="0"/>
                              <w:numPr>
                                <w:ilvl w:val="0"/>
                                <w:numId w:val="1"/>
                              </w:numPr>
                              <w:shd w:val="clear" w:color="auto" w:fill="auto"/>
                              <w:tabs>
                                <w:tab w:val="left" w:pos="85"/>
                              </w:tabs>
                              <w:bidi w:val="0"/>
                              <w:spacing w:before="0" w:line="240" w:lineRule="auto"/>
                              <w:ind w:left="0" w:right="0" w:firstLine="0"/>
                              <w:jc w:val="left"/>
                            </w:pPr>
                            <w:r>
                              <w:rPr>
                                <w:color w:val="000000"/>
                                <w:spacing w:val="0"/>
                                <w:w w:val="100"/>
                                <w:position w:val="0"/>
                                <w:lang w:val="en-US" w:eastAsia="en-US" w:bidi="en-US"/>
                              </w:rPr>
                              <w:t>International Standards</w:t>
                            </w:r>
                          </w:p>
                        </w:txbxContent>
                      </wps:txbx>
                      <wps:bodyPr lIns="0" tIns="0" rIns="0" bIns="0">
                        <a:noAutofit/>
                      </wps:bodyPr>
                    </wps:wsp>
                  </a:graphicData>
                </a:graphic>
              </wp:anchor>
            </w:drawing>
          </mc:Choice>
          <mc:Fallback>
            <w:pict>
              <v:shape id="Shape 56" o:spid="_x0000_s1026" o:spt="202" type="#_x0000_t202" style="position:absolute;left:0pt;margin-left:32.4pt;margin-top:421.2pt;height:49.4pt;width:86.05pt;mso-position-horizontal-relative:page;z-index:251661312;mso-width-relative:page;mso-height-relative:page;" filled="f" stroked="f" coordsize="21600,21600" o:gfxdata="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CnzDnzZAAAACgEA&#10;AA8AAAAAAAAAAQAgAAAAIgAAAGRycy9kb3ducmV2LnhtbFBLAQIUABQAAAAIAIdO4kDpUknjpwEA&#10;AGYDAAAOAAAAAAAAAAEAIAAAACgBAABkcnMvZTJvRG9jLnhtbFBLBQYAAAAABgAGAFkBAABBBQAA&#10;AAA=&#10;">
                <v:fill on="f" focussize="0,0"/>
                <v:stroke on="f"/>
                <v:imagedata o:title=""/>
                <o:lock v:ext="edit" aspectratio="f"/>
                <v:textbox inset="0mm,0mm,0mm,0mm">
                  <w:txbxContent>
                    <w:p>
                      <w:pPr>
                        <w:pStyle w:val="19"/>
                        <w:keepNext w:val="0"/>
                        <w:keepLines w:val="0"/>
                        <w:widowControl w:val="0"/>
                        <w:shd w:val="clear" w:color="auto" w:fill="auto"/>
                        <w:bidi w:val="0"/>
                        <w:spacing w:before="0" w:line="240" w:lineRule="auto"/>
                        <w:ind w:left="0" w:right="0" w:firstLine="0"/>
                        <w:jc w:val="left"/>
                      </w:pPr>
                      <w:r>
                        <w:rPr>
                          <w:color w:val="000000"/>
                          <w:spacing w:val="0"/>
                          <w:w w:val="100"/>
                          <w:position w:val="0"/>
                          <w:lang w:val="en-US" w:eastAsia="en-US" w:bidi="en-US"/>
                        </w:rPr>
                        <w:t>Audit &amp; Certification</w:t>
                      </w:r>
                    </w:p>
                    <w:p>
                      <w:pPr>
                        <w:pStyle w:val="19"/>
                        <w:keepNext w:val="0"/>
                        <w:keepLines w:val="0"/>
                        <w:widowControl w:val="0"/>
                        <w:numPr>
                          <w:ilvl w:val="0"/>
                          <w:numId w:val="1"/>
                        </w:numPr>
                        <w:shd w:val="clear" w:color="auto" w:fill="auto"/>
                        <w:tabs>
                          <w:tab w:val="left" w:pos="85"/>
                        </w:tabs>
                        <w:bidi w:val="0"/>
                        <w:spacing w:before="0" w:line="240" w:lineRule="auto"/>
                        <w:ind w:left="0" w:right="0" w:firstLine="0"/>
                        <w:jc w:val="left"/>
                      </w:pPr>
                      <w:r>
                        <w:rPr>
                          <w:color w:val="000000"/>
                          <w:spacing w:val="0"/>
                          <w:w w:val="100"/>
                          <w:position w:val="0"/>
                          <w:lang w:val="en-US" w:eastAsia="en-US" w:bidi="en-US"/>
                        </w:rPr>
                        <w:t>Data Centre Standards</w:t>
                      </w:r>
                    </w:p>
                    <w:p>
                      <w:pPr>
                        <w:pStyle w:val="19"/>
                        <w:keepNext w:val="0"/>
                        <w:keepLines w:val="0"/>
                        <w:widowControl w:val="0"/>
                        <w:shd w:val="clear" w:color="auto" w:fill="auto"/>
                        <w:bidi w:val="0"/>
                        <w:spacing w:before="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ANSI/TIA-942</w:t>
                      </w:r>
                    </w:p>
                    <w:p>
                      <w:pPr>
                        <w:pStyle w:val="19"/>
                        <w:keepNext w:val="0"/>
                        <w:keepLines w:val="0"/>
                        <w:widowControl w:val="0"/>
                        <w:shd w:val="clear" w:color="auto" w:fill="auto"/>
                        <w:bidi w:val="0"/>
                        <w:spacing w:before="0" w:after="8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DCOS®</w:t>
                      </w:r>
                    </w:p>
                    <w:p>
                      <w:pPr>
                        <w:pStyle w:val="19"/>
                        <w:keepNext w:val="0"/>
                        <w:keepLines w:val="0"/>
                        <w:widowControl w:val="0"/>
                        <w:numPr>
                          <w:ilvl w:val="0"/>
                          <w:numId w:val="1"/>
                        </w:numPr>
                        <w:shd w:val="clear" w:color="auto" w:fill="auto"/>
                        <w:tabs>
                          <w:tab w:val="left" w:pos="85"/>
                        </w:tabs>
                        <w:bidi w:val="0"/>
                        <w:spacing w:before="0" w:line="240" w:lineRule="auto"/>
                        <w:ind w:left="0" w:right="0" w:firstLine="0"/>
                        <w:jc w:val="left"/>
                      </w:pPr>
                      <w:r>
                        <w:rPr>
                          <w:color w:val="000000"/>
                          <w:spacing w:val="0"/>
                          <w:w w:val="100"/>
                          <w:position w:val="0"/>
                          <w:lang w:val="en-US" w:eastAsia="en-US" w:bidi="en-US"/>
                        </w:rPr>
                        <w:t>International Standards</w:t>
                      </w:r>
                    </w:p>
                  </w:txbxContent>
                </v:textbox>
              </v:shape>
            </w:pict>
          </mc:Fallback>
        </mc:AlternateContent>
      </w:r>
      <w:r>
        <mc:AlternateContent>
          <mc:Choice Requires="wps">
            <w:drawing>
              <wp:anchor distT="1288415" distB="635" distL="114300" distR="558800" simplePos="0" relativeHeight="251660288" behindDoc="0" locked="0" layoutInCell="1" allowOverlap="1">
                <wp:simplePos x="0" y="0"/>
                <wp:positionH relativeFrom="page">
                  <wp:posOffset>411480</wp:posOffset>
                </wp:positionH>
                <wp:positionV relativeFrom="paragraph">
                  <wp:posOffset>6637655</wp:posOffset>
                </wp:positionV>
                <wp:extent cx="972820" cy="909955"/>
                <wp:effectExtent l="0" t="0" r="0" b="0"/>
                <wp:wrapSquare wrapText="right"/>
                <wp:docPr id="58" name="Shape 58"/>
                <wp:cNvGraphicFramePr/>
                <a:graphic xmlns:a="http://schemas.openxmlformats.org/drawingml/2006/main">
                  <a:graphicData uri="http://schemas.microsoft.com/office/word/2010/wordprocessingShape">
                    <wps:wsp>
                      <wps:cNvSpPr txBox="1"/>
                      <wps:spPr>
                        <a:xfrm>
                          <a:off x="0" y="0"/>
                          <a:ext cx="972820" cy="909955"/>
                        </a:xfrm>
                        <a:prstGeom prst="rect">
                          <a:avLst/>
                        </a:prstGeom>
                        <a:noFill/>
                      </wps:spPr>
                      <wps:txbx>
                        <w:txbxContent>
                          <w:p>
                            <w:pPr>
                              <w:pStyle w:val="15"/>
                              <w:keepNext w:val="0"/>
                              <w:keepLines w:val="0"/>
                              <w:widowControl w:val="0"/>
                              <w:numPr>
                                <w:ilvl w:val="0"/>
                                <w:numId w:val="2"/>
                              </w:numPr>
                              <w:shd w:val="clear" w:color="auto" w:fill="auto"/>
                              <w:tabs>
                                <w:tab w:val="left" w:pos="85"/>
                              </w:tabs>
                              <w:bidi w:val="0"/>
                              <w:spacing w:before="0" w:after="0" w:line="240" w:lineRule="auto"/>
                              <w:ind w:left="0" w:right="0" w:firstLine="0"/>
                              <w:jc w:val="left"/>
                            </w:pPr>
                            <w:bookmarkStart w:id="15" w:name="bookmark6"/>
                            <w:bookmarkEnd w:id="15"/>
                            <w:r>
                              <w:rPr>
                                <w:color w:val="000000"/>
                                <w:spacing w:val="0"/>
                                <w:w w:val="100"/>
                                <w:position w:val="0"/>
                                <w:lang w:val="en-US" w:eastAsia="en-US" w:bidi="en-US"/>
                              </w:rPr>
                              <w:t>Singapore Standards</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SS 506</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SS 507</w:t>
                            </w:r>
                          </w:p>
                          <w:p>
                            <w:pPr>
                              <w:pStyle w:val="15"/>
                              <w:keepNext w:val="0"/>
                              <w:keepLines w:val="0"/>
                              <w:widowControl w:val="0"/>
                              <w:shd w:val="clear" w:color="auto" w:fill="auto"/>
                              <w:bidi w:val="0"/>
                              <w:spacing w:before="0" w:after="12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SS 564</w:t>
                            </w:r>
                          </w:p>
                          <w:p>
                            <w:pPr>
                              <w:pStyle w:val="15"/>
                              <w:keepNext w:val="0"/>
                              <w:keepLines w:val="0"/>
                              <w:widowControl w:val="0"/>
                              <w:numPr>
                                <w:ilvl w:val="0"/>
                                <w:numId w:val="2"/>
                              </w:numPr>
                              <w:shd w:val="clear" w:color="auto" w:fill="auto"/>
                              <w:tabs>
                                <w:tab w:val="left" w:pos="85"/>
                              </w:tabs>
                              <w:bidi w:val="0"/>
                              <w:spacing w:before="0" w:after="0" w:line="240" w:lineRule="auto"/>
                              <w:ind w:left="0" w:right="0" w:firstLine="0"/>
                              <w:jc w:val="left"/>
                            </w:pPr>
                            <w:bookmarkStart w:id="16" w:name="bookmark7"/>
                            <w:bookmarkEnd w:id="16"/>
                            <w:r>
                              <w:rPr>
                                <w:color w:val="000000"/>
                                <w:spacing w:val="0"/>
                                <w:w w:val="100"/>
                                <w:position w:val="0"/>
                                <w:lang w:val="en-US" w:eastAsia="en-US" w:bidi="en-US"/>
                              </w:rPr>
                              <w:t>European Standards</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EN 50600</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-ISO/IECTS 22237</w:t>
                            </w:r>
                          </w:p>
                        </w:txbxContent>
                      </wps:txbx>
                      <wps:bodyPr lIns="0" tIns="0" rIns="0" bIns="0">
                        <a:noAutofit/>
                      </wps:bodyPr>
                    </wps:wsp>
                  </a:graphicData>
                </a:graphic>
              </wp:anchor>
            </w:drawing>
          </mc:Choice>
          <mc:Fallback>
            <w:pict>
              <v:shape id="Shape 58" o:spid="_x0000_s1026" o:spt="202" type="#_x0000_t202" style="position:absolute;left:0pt;margin-left:32.4pt;margin-top:522.65pt;height:71.65pt;width:76.6pt;mso-position-horizontal-relative:page;mso-wrap-distance-bottom:0.05pt;mso-wrap-distance-left:9pt;mso-wrap-distance-right:44pt;mso-wrap-distance-top:101.45pt;z-index:251660288;mso-width-relative:page;mso-height-relative:page;" filled="f" stroked="f" coordsize="21600,21600" o:gfxdata="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efifh2gAAAAwBAAAP&#10;AAAAAAAAAAEAIAAAACIAAABkcnMvZG93bnJldi54bWxQSwECFAAUAAAACACHTuJAodt87KQBAABl&#10;AwAADgAAAAAAAAABACAAAAApAQAAZHJzL2Uyb0RvYy54bWxQSwUGAAAAAAYABgBZAQAAPwUAAAAA&#10;">
                <v:fill on="f" focussize="0,0"/>
                <v:stroke on="f"/>
                <v:imagedata o:title=""/>
                <o:lock v:ext="edit" aspectratio="f"/>
                <v:textbox inset="0mm,0mm,0mm,0mm">
                  <w:txbxContent>
                    <w:p>
                      <w:pPr>
                        <w:pStyle w:val="15"/>
                        <w:keepNext w:val="0"/>
                        <w:keepLines w:val="0"/>
                        <w:widowControl w:val="0"/>
                        <w:numPr>
                          <w:ilvl w:val="0"/>
                          <w:numId w:val="2"/>
                        </w:numPr>
                        <w:shd w:val="clear" w:color="auto" w:fill="auto"/>
                        <w:tabs>
                          <w:tab w:val="left" w:pos="85"/>
                        </w:tabs>
                        <w:bidi w:val="0"/>
                        <w:spacing w:before="0" w:after="0" w:line="240" w:lineRule="auto"/>
                        <w:ind w:left="0" w:right="0" w:firstLine="0"/>
                        <w:jc w:val="left"/>
                      </w:pPr>
                      <w:bookmarkStart w:id="15" w:name="bookmark6"/>
                      <w:bookmarkEnd w:id="15"/>
                      <w:r>
                        <w:rPr>
                          <w:color w:val="000000"/>
                          <w:spacing w:val="0"/>
                          <w:w w:val="100"/>
                          <w:position w:val="0"/>
                          <w:lang w:val="en-US" w:eastAsia="en-US" w:bidi="en-US"/>
                        </w:rPr>
                        <w:t>Singapore Standards</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SS 506</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SS 507</w:t>
                      </w:r>
                    </w:p>
                    <w:p>
                      <w:pPr>
                        <w:pStyle w:val="15"/>
                        <w:keepNext w:val="0"/>
                        <w:keepLines w:val="0"/>
                        <w:widowControl w:val="0"/>
                        <w:shd w:val="clear" w:color="auto" w:fill="auto"/>
                        <w:bidi w:val="0"/>
                        <w:spacing w:before="0" w:after="12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SS 564</w:t>
                      </w:r>
                    </w:p>
                    <w:p>
                      <w:pPr>
                        <w:pStyle w:val="15"/>
                        <w:keepNext w:val="0"/>
                        <w:keepLines w:val="0"/>
                        <w:widowControl w:val="0"/>
                        <w:numPr>
                          <w:ilvl w:val="0"/>
                          <w:numId w:val="2"/>
                        </w:numPr>
                        <w:shd w:val="clear" w:color="auto" w:fill="auto"/>
                        <w:tabs>
                          <w:tab w:val="left" w:pos="85"/>
                        </w:tabs>
                        <w:bidi w:val="0"/>
                        <w:spacing w:before="0" w:after="0" w:line="240" w:lineRule="auto"/>
                        <w:ind w:left="0" w:right="0" w:firstLine="0"/>
                        <w:jc w:val="left"/>
                      </w:pPr>
                      <w:bookmarkStart w:id="16" w:name="bookmark7"/>
                      <w:bookmarkEnd w:id="16"/>
                      <w:r>
                        <w:rPr>
                          <w:color w:val="000000"/>
                          <w:spacing w:val="0"/>
                          <w:w w:val="100"/>
                          <w:position w:val="0"/>
                          <w:lang w:val="en-US" w:eastAsia="en-US" w:bidi="en-US"/>
                        </w:rPr>
                        <w:t>European Standards</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EN 50600</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-ISO/IECTS 22237</w:t>
                      </w:r>
                    </w:p>
                  </w:txbxContent>
                </v:textbox>
                <w10:wrap type="square" side="right"/>
              </v:shape>
            </w:pict>
          </mc:Fallback>
        </mc:AlternateContent>
      </w:r>
      <w:r>
        <mc:AlternateContent>
          <mc:Choice Requires="wps">
            <w:drawing>
              <wp:anchor distT="0" distB="1778635" distL="189230" distR="783590" simplePos="0" relativeHeight="251660288" behindDoc="0" locked="0" layoutInCell="1" allowOverlap="1">
                <wp:simplePos x="0" y="0"/>
                <wp:positionH relativeFrom="page">
                  <wp:posOffset>4838065</wp:posOffset>
                </wp:positionH>
                <wp:positionV relativeFrom="paragraph">
                  <wp:posOffset>5361940</wp:posOffset>
                </wp:positionV>
                <wp:extent cx="2044700" cy="935355"/>
                <wp:effectExtent l="0" t="0" r="0" b="0"/>
                <wp:wrapSquare wrapText="bothSides"/>
                <wp:docPr id="60" name="Shape 60"/>
                <wp:cNvGraphicFramePr/>
                <a:graphic xmlns:a="http://schemas.openxmlformats.org/drawingml/2006/main">
                  <a:graphicData uri="http://schemas.microsoft.com/office/word/2010/wordprocessingShape">
                    <wps:wsp>
                      <wps:cNvSpPr txBox="1"/>
                      <wps:spPr>
                        <a:xfrm>
                          <a:off x="0" y="0"/>
                          <a:ext cx="2044700" cy="935355"/>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Frameworks</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IT&amp;DCF® - IT&amp; Data Centre Framework</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 xml:space="preserve">DCCF® </w:t>
                            </w:r>
                            <w:r>
                              <w:rPr>
                                <w:color w:val="000000"/>
                                <w:spacing w:val="0"/>
                                <w:w w:val="100"/>
                                <w:position w:val="0"/>
                                <w:lang w:val="zh-TW" w:eastAsia="zh-TW" w:bidi="zh-TW"/>
                              </w:rPr>
                              <w:t xml:space="preserve">- </w:t>
                            </w:r>
                            <w:r>
                              <w:rPr>
                                <w:color w:val="000000"/>
                                <w:spacing w:val="0"/>
                                <w:w w:val="100"/>
                                <w:position w:val="0"/>
                                <w:lang w:val="en-US" w:eastAsia="en-US" w:bidi="en-US"/>
                              </w:rPr>
                              <w:t>Data Centre Competence Framework</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DCTF©- Data Centre Training Framework</w:t>
                            </w:r>
                          </w:p>
                          <w:p>
                            <w:pPr>
                              <w:pStyle w:val="15"/>
                              <w:keepNext w:val="0"/>
                              <w:keepLines w:val="0"/>
                              <w:widowControl w:val="0"/>
                              <w:shd w:val="clear" w:color="auto" w:fill="auto"/>
                              <w:bidi w:val="0"/>
                              <w:spacing w:before="0" w:after="140" w:line="240" w:lineRule="auto"/>
                              <w:ind w:left="0" w:right="0" w:firstLine="0"/>
                              <w:jc w:val="both"/>
                            </w:pPr>
                            <w:r>
                              <w:rPr>
                                <w:color w:val="000000"/>
                                <w:spacing w:val="0"/>
                                <w:w w:val="100"/>
                                <w:position w:val="0"/>
                                <w:lang w:val="zh-TW" w:eastAsia="zh-TW" w:bidi="zh-TW"/>
                              </w:rPr>
                              <w:t>-</w:t>
                            </w:r>
                            <w:r>
                              <w:rPr>
                                <w:color w:val="000000"/>
                                <w:spacing w:val="0"/>
                                <w:w w:val="100"/>
                                <w:position w:val="0"/>
                                <w:lang w:val="en-US" w:eastAsia="en-US" w:bidi="en-US"/>
                              </w:rPr>
                              <w:t xml:space="preserve">ITTF </w:t>
                            </w:r>
                            <w:r>
                              <w:rPr>
                                <w:color w:val="000000"/>
                                <w:spacing w:val="0"/>
                                <w:w w:val="100"/>
                                <w:position w:val="0"/>
                                <w:lang w:val="zh-TW" w:eastAsia="zh-TW" w:bidi="zh-TW"/>
                              </w:rPr>
                              <w:t xml:space="preserve">- </w:t>
                            </w:r>
                            <w:r>
                              <w:rPr>
                                <w:color w:val="000000"/>
                                <w:spacing w:val="0"/>
                                <w:w w:val="100"/>
                                <w:position w:val="0"/>
                                <w:lang w:val="en-US" w:eastAsia="en-US" w:bidi="en-US"/>
                              </w:rPr>
                              <w:t>ITTraining Framework</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Standard</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 xml:space="preserve">DCOS® </w:t>
                            </w:r>
                            <w:r>
                              <w:rPr>
                                <w:color w:val="000000"/>
                                <w:spacing w:val="0"/>
                                <w:w w:val="100"/>
                                <w:position w:val="0"/>
                                <w:lang w:val="zh-TW" w:eastAsia="zh-TW" w:bidi="zh-TW"/>
                              </w:rPr>
                              <w:t xml:space="preserve">- </w:t>
                            </w:r>
                            <w:r>
                              <w:rPr>
                                <w:color w:val="000000"/>
                                <w:spacing w:val="0"/>
                                <w:w w:val="100"/>
                                <w:position w:val="0"/>
                                <w:lang w:val="en-US" w:eastAsia="en-US" w:bidi="en-US"/>
                              </w:rPr>
                              <w:t>Data Centre Operations Standard</w:t>
                            </w:r>
                          </w:p>
                        </w:txbxContent>
                      </wps:txbx>
                      <wps:bodyPr lIns="0" tIns="0" rIns="0" bIns="0">
                        <a:noAutofit/>
                      </wps:bodyPr>
                    </wps:wsp>
                  </a:graphicData>
                </a:graphic>
              </wp:anchor>
            </w:drawing>
          </mc:Choice>
          <mc:Fallback>
            <w:pict>
              <v:shape id="Shape 60" o:spid="_x0000_s1026" o:spt="202" type="#_x0000_t202" style="position:absolute;left:0pt;margin-left:380.95pt;margin-top:422.2pt;height:73.65pt;width:161pt;mso-position-horizontal-relative:page;mso-wrap-distance-bottom:140.05pt;mso-wrap-distance-left:14.9pt;mso-wrap-distance-right:61.7pt;mso-wrap-distance-top:0pt;z-index:251660288;mso-width-relative:page;mso-height-relative:page;" filled="f" stroked="f" coordsize="21600,21600" o:gfxdata="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TtagEtoAAAAMAQAA&#10;DwAAAAAAAAABACAAAAAiAAAAZHJzL2Rvd25yZXYueG1sUEsBAhQAFAAAAAgAh07iQM0s0/WlAQAA&#10;ZgMAAA4AAAAAAAAAAQAgAAAAKQEAAGRycy9lMm9Eb2MueG1sUEsFBgAAAAAGAAYAWQEAAEAFAAAA&#10;AA==&#10;">
                <v:fill on="f" focussize="0,0"/>
                <v:stroke on="f"/>
                <v:imagedata o:title=""/>
                <o:lock v:ext="edit" aspectratio="f"/>
                <v:textbox inset="0mm,0mm,0mm,0mm">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Frameworks</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IT&amp;DCF® - IT&amp; Data Centre Framework</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 xml:space="preserve">DCCF® </w:t>
                      </w:r>
                      <w:r>
                        <w:rPr>
                          <w:color w:val="000000"/>
                          <w:spacing w:val="0"/>
                          <w:w w:val="100"/>
                          <w:position w:val="0"/>
                          <w:lang w:val="zh-TW" w:eastAsia="zh-TW" w:bidi="zh-TW"/>
                        </w:rPr>
                        <w:t xml:space="preserve">- </w:t>
                      </w:r>
                      <w:r>
                        <w:rPr>
                          <w:color w:val="000000"/>
                          <w:spacing w:val="0"/>
                          <w:w w:val="100"/>
                          <w:position w:val="0"/>
                          <w:lang w:val="en-US" w:eastAsia="en-US" w:bidi="en-US"/>
                        </w:rPr>
                        <w:t>Data Centre Competence Framework</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DCTF©- Data Centre Training Framework</w:t>
                      </w:r>
                    </w:p>
                    <w:p>
                      <w:pPr>
                        <w:pStyle w:val="15"/>
                        <w:keepNext w:val="0"/>
                        <w:keepLines w:val="0"/>
                        <w:widowControl w:val="0"/>
                        <w:shd w:val="clear" w:color="auto" w:fill="auto"/>
                        <w:bidi w:val="0"/>
                        <w:spacing w:before="0" w:after="140" w:line="240" w:lineRule="auto"/>
                        <w:ind w:left="0" w:right="0" w:firstLine="0"/>
                        <w:jc w:val="both"/>
                      </w:pPr>
                      <w:r>
                        <w:rPr>
                          <w:color w:val="000000"/>
                          <w:spacing w:val="0"/>
                          <w:w w:val="100"/>
                          <w:position w:val="0"/>
                          <w:lang w:val="zh-TW" w:eastAsia="zh-TW" w:bidi="zh-TW"/>
                        </w:rPr>
                        <w:t>-</w:t>
                      </w:r>
                      <w:r>
                        <w:rPr>
                          <w:color w:val="000000"/>
                          <w:spacing w:val="0"/>
                          <w:w w:val="100"/>
                          <w:position w:val="0"/>
                          <w:lang w:val="en-US" w:eastAsia="en-US" w:bidi="en-US"/>
                        </w:rPr>
                        <w:t xml:space="preserve">ITTF </w:t>
                      </w:r>
                      <w:r>
                        <w:rPr>
                          <w:color w:val="000000"/>
                          <w:spacing w:val="0"/>
                          <w:w w:val="100"/>
                          <w:position w:val="0"/>
                          <w:lang w:val="zh-TW" w:eastAsia="zh-TW" w:bidi="zh-TW"/>
                        </w:rPr>
                        <w:t xml:space="preserve">- </w:t>
                      </w:r>
                      <w:r>
                        <w:rPr>
                          <w:color w:val="000000"/>
                          <w:spacing w:val="0"/>
                          <w:w w:val="100"/>
                          <w:position w:val="0"/>
                          <w:lang w:val="en-US" w:eastAsia="en-US" w:bidi="en-US"/>
                        </w:rPr>
                        <w:t>ITTraining Framework</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Standard</w:t>
                      </w:r>
                    </w:p>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w:t>
                      </w:r>
                      <w:r>
                        <w:rPr>
                          <w:color w:val="000000"/>
                          <w:spacing w:val="0"/>
                          <w:w w:val="100"/>
                          <w:position w:val="0"/>
                          <w:lang w:val="en-US" w:eastAsia="en-US" w:bidi="en-US"/>
                        </w:rPr>
                        <w:t xml:space="preserve">DCOS® </w:t>
                      </w:r>
                      <w:r>
                        <w:rPr>
                          <w:color w:val="000000"/>
                          <w:spacing w:val="0"/>
                          <w:w w:val="100"/>
                          <w:position w:val="0"/>
                          <w:lang w:val="zh-TW" w:eastAsia="zh-TW" w:bidi="zh-TW"/>
                        </w:rPr>
                        <w:t xml:space="preserve">- </w:t>
                      </w:r>
                      <w:r>
                        <w:rPr>
                          <w:color w:val="000000"/>
                          <w:spacing w:val="0"/>
                          <w:w w:val="100"/>
                          <w:position w:val="0"/>
                          <w:lang w:val="en-US" w:eastAsia="en-US" w:bidi="en-US"/>
                        </w:rPr>
                        <w:t>Data Centre Operations Standard</w:t>
                      </w:r>
                    </w:p>
                  </w:txbxContent>
                </v:textbox>
                <w10:wrap type="square"/>
              </v:shape>
            </w:pict>
          </mc:Fallback>
        </mc:AlternateContent>
      </w:r>
      <w:r>
        <w:drawing>
          <wp:anchor distT="1072515" distB="0" distL="114300" distR="114300" simplePos="0" relativeHeight="251660288" behindDoc="0" locked="0" layoutInCell="1" allowOverlap="1">
            <wp:simplePos x="0" y="0"/>
            <wp:positionH relativeFrom="page">
              <wp:posOffset>4763135</wp:posOffset>
            </wp:positionH>
            <wp:positionV relativeFrom="paragraph">
              <wp:posOffset>6434455</wp:posOffset>
            </wp:positionV>
            <wp:extent cx="2785745" cy="1639570"/>
            <wp:effectExtent l="0" t="0" r="14605" b="17780"/>
            <wp:wrapSquare wrapText="bothSides"/>
            <wp:docPr id="62" name="Shape 62"/>
            <wp:cNvGraphicFramePr/>
            <a:graphic xmlns:a="http://schemas.openxmlformats.org/drawingml/2006/main">
              <a:graphicData uri="http://schemas.openxmlformats.org/drawingml/2006/picture">
                <pic:pic xmlns:pic="http://schemas.openxmlformats.org/drawingml/2006/picture">
                  <pic:nvPicPr>
                    <pic:cNvPr id="62" name="Shape 62"/>
                    <pic:cNvPicPr/>
                  </pic:nvPicPr>
                  <pic:blipFill>
                    <a:blip r:embed="rId19"/>
                    <a:stretch>
                      <a:fillRect/>
                    </a:stretch>
                  </pic:blipFill>
                  <pic:spPr>
                    <a:xfrm>
                      <a:off x="0" y="0"/>
                      <a:ext cx="2785745" cy="1639570"/>
                    </a:xfrm>
                    <a:prstGeom prst="rect">
                      <a:avLst/>
                    </a:prstGeom>
                  </pic:spPr>
                </pic:pic>
              </a:graphicData>
            </a:graphic>
          </wp:anchor>
        </w:drawing>
      </w:r>
      <w:r>
        <w:drawing>
          <wp:anchor distT="299085" distB="219710" distL="135255" distR="6015990" simplePos="0" relativeHeight="251660288" behindDoc="0" locked="0" layoutInCell="1" allowOverlap="1">
            <wp:simplePos x="0" y="0"/>
            <wp:positionH relativeFrom="page">
              <wp:posOffset>461645</wp:posOffset>
            </wp:positionH>
            <wp:positionV relativeFrom="paragraph">
              <wp:posOffset>8312785</wp:posOffset>
            </wp:positionV>
            <wp:extent cx="731520" cy="633730"/>
            <wp:effectExtent l="0" t="0" r="11430" b="13970"/>
            <wp:wrapTopAndBottom/>
            <wp:docPr id="64" name="Shape 64"/>
            <wp:cNvGraphicFramePr/>
            <a:graphic xmlns:a="http://schemas.openxmlformats.org/drawingml/2006/main">
              <a:graphicData uri="http://schemas.openxmlformats.org/drawingml/2006/picture">
                <pic:pic xmlns:pic="http://schemas.openxmlformats.org/drawingml/2006/picture">
                  <pic:nvPicPr>
                    <pic:cNvPr id="64" name="Shape 64"/>
                    <pic:cNvPicPr/>
                  </pic:nvPicPr>
                  <pic:blipFill>
                    <a:blip r:embed="rId20"/>
                    <a:stretch>
                      <a:fillRect/>
                    </a:stretch>
                  </pic:blipFill>
                  <pic:spPr>
                    <a:xfrm>
                      <a:off x="0" y="0"/>
                      <a:ext cx="731520" cy="63373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1301115</wp:posOffset>
                </wp:positionH>
                <wp:positionV relativeFrom="paragraph">
                  <wp:posOffset>8425180</wp:posOffset>
                </wp:positionV>
                <wp:extent cx="822960" cy="112395"/>
                <wp:effectExtent l="0" t="0" r="0" b="0"/>
                <wp:wrapNone/>
                <wp:docPr id="66" name="Shape 66"/>
                <wp:cNvGraphicFramePr/>
                <a:graphic xmlns:a="http://schemas.openxmlformats.org/drawingml/2006/main">
                  <a:graphicData uri="http://schemas.microsoft.com/office/word/2010/wordprocessingShape">
                    <wps:wsp>
                      <wps:cNvSpPr txBox="1"/>
                      <wps:spPr>
                        <a:xfrm>
                          <a:off x="0" y="0"/>
                          <a:ext cx="822960" cy="112395"/>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Global Headquarters:</w:t>
                            </w:r>
                          </w:p>
                        </w:txbxContent>
                      </wps:txbx>
                      <wps:bodyPr lIns="0" tIns="0" rIns="0" bIns="0">
                        <a:noAutofit/>
                      </wps:bodyPr>
                    </wps:wsp>
                  </a:graphicData>
                </a:graphic>
              </wp:anchor>
            </w:drawing>
          </mc:Choice>
          <mc:Fallback>
            <w:pict>
              <v:shape id="Shape 66" o:spid="_x0000_s1026" o:spt="202" type="#_x0000_t202" style="position:absolute;left:0pt;margin-left:102.45pt;margin-top:663.4pt;height:8.85pt;width:64.8pt;mso-position-horizontal-relative:page;z-index:251661312;mso-width-relative:page;mso-height-relative:page;" filled="f" stroked="f" coordsize="21600,21600" o:gfxdata="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Fv+ni2gAAAA0BAAAP&#10;AAAAAAAAAAEAIAAAACIAAABkcnMvZG93bnJldi54bWxQSwECFAAUAAAACACHTuJAhHIFq6QBAABl&#10;AwAADgAAAAAAAAABACAAAAApAQAAZHJzL2Uyb0RvYy54bWxQSwUGAAAAAAYABgBZAQAAPwU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Global Headquarters:</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440690</wp:posOffset>
                </wp:positionH>
                <wp:positionV relativeFrom="paragraph">
                  <wp:posOffset>8944610</wp:posOffset>
                </wp:positionV>
                <wp:extent cx="793750" cy="104140"/>
                <wp:effectExtent l="0" t="0" r="0" b="0"/>
                <wp:wrapNone/>
                <wp:docPr id="68" name="Shape 68"/>
                <wp:cNvGraphicFramePr/>
                <a:graphic xmlns:a="http://schemas.openxmlformats.org/drawingml/2006/main">
                  <a:graphicData uri="http://schemas.microsoft.com/office/word/2010/wordprocessingShape">
                    <wps:wsp>
                      <wps:cNvSpPr txBox="1"/>
                      <wps:spPr>
                        <a:xfrm>
                          <a:off x="0" y="0"/>
                          <a:ext cx="793750" cy="10414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xml:space="preserve">Tel: </w:t>
                            </w:r>
                            <w:r>
                              <w:rPr>
                                <w:rFonts w:ascii="Times New Roman" w:hAnsi="Times New Roman" w:eastAsia="Times New Roman" w:cs="Times New Roman"/>
                                <w:color w:val="000000"/>
                                <w:spacing w:val="0"/>
                                <w:w w:val="100"/>
                                <w:position w:val="0"/>
                                <w:lang w:val="zh-TW" w:eastAsia="zh-TW" w:bidi="zh-TW"/>
                              </w:rPr>
                              <w:t xml:space="preserve">+ </w:t>
                            </w:r>
                            <w:r>
                              <w:rPr>
                                <w:rFonts w:ascii="Times New Roman" w:hAnsi="Times New Roman" w:eastAsia="Times New Roman" w:cs="Times New Roman"/>
                                <w:color w:val="000000"/>
                                <w:spacing w:val="0"/>
                                <w:w w:val="100"/>
                                <w:position w:val="0"/>
                                <w:lang w:val="en-US" w:eastAsia="en-US" w:bidi="en-US"/>
                              </w:rPr>
                              <w:t>(65) 6733-5900</w:t>
                            </w:r>
                          </w:p>
                        </w:txbxContent>
                      </wps:txbx>
                      <wps:bodyPr lIns="0" tIns="0" rIns="0" bIns="0">
                        <a:noAutofit/>
                      </wps:bodyPr>
                    </wps:wsp>
                  </a:graphicData>
                </a:graphic>
              </wp:anchor>
            </w:drawing>
          </mc:Choice>
          <mc:Fallback>
            <w:pict>
              <v:shape id="Shape 68" o:spid="_x0000_s1026" o:spt="202" type="#_x0000_t202" style="position:absolute;left:0pt;margin-left:34.7pt;margin-top:704.3pt;height:8.2pt;width:62.5pt;mso-position-horizontal-relative:page;z-index:251661312;mso-width-relative:page;mso-height-relative:page;" filled="f" stroked="f" coordsize="21600,21600" o:gfxdata="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iGzZeNkAAAAMAQAA&#10;DwAAAAAAAAABACAAAAAiAAAAZHJzL2Rvd25yZXYueG1sUEsBAhQAFAAAAAgAh07iQOAya2SmAQAA&#10;ZQMAAA4AAAAAAAAAAQAgAAAAKAEAAGRycy9lMm9Eb2MueG1sUEsFBgAAAAAGAAYAWQEAAEAFAAAA&#10;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xml:space="preserve">Tel: </w:t>
                      </w:r>
                      <w:r>
                        <w:rPr>
                          <w:rFonts w:ascii="Times New Roman" w:hAnsi="Times New Roman" w:eastAsia="Times New Roman" w:cs="Times New Roman"/>
                          <w:color w:val="000000"/>
                          <w:spacing w:val="0"/>
                          <w:w w:val="100"/>
                          <w:position w:val="0"/>
                          <w:lang w:val="zh-TW" w:eastAsia="zh-TW" w:bidi="zh-TW"/>
                        </w:rPr>
                        <w:t xml:space="preserve">+ </w:t>
                      </w:r>
                      <w:r>
                        <w:rPr>
                          <w:rFonts w:ascii="Times New Roman" w:hAnsi="Times New Roman" w:eastAsia="Times New Roman" w:cs="Times New Roman"/>
                          <w:color w:val="000000"/>
                          <w:spacing w:val="0"/>
                          <w:w w:val="100"/>
                          <w:position w:val="0"/>
                          <w:lang w:val="en-US" w:eastAsia="en-US" w:bidi="en-US"/>
                        </w:rPr>
                        <w:t>(65) 6733-5900</w:t>
                      </w:r>
                    </w:p>
                  </w:txbxContent>
                </v:textbox>
              </v:shape>
            </w:pict>
          </mc:Fallback>
        </mc:AlternateContent>
      </w:r>
      <w:r>
        <mc:AlternateContent>
          <mc:Choice Requires="wps">
            <w:drawing>
              <wp:anchor distT="215900" distB="793750" distL="3551555" distR="2981960" simplePos="0" relativeHeight="251660288" behindDoc="0" locked="0" layoutInCell="1" allowOverlap="1">
                <wp:simplePos x="0" y="0"/>
                <wp:positionH relativeFrom="page">
                  <wp:posOffset>3877945</wp:posOffset>
                </wp:positionH>
                <wp:positionV relativeFrom="paragraph">
                  <wp:posOffset>8229600</wp:posOffset>
                </wp:positionV>
                <wp:extent cx="349250" cy="145415"/>
                <wp:effectExtent l="0" t="0" r="0" b="0"/>
                <wp:wrapTopAndBottom/>
                <wp:docPr id="70" name="Shape 70"/>
                <wp:cNvGraphicFramePr/>
                <a:graphic xmlns:a="http://schemas.openxmlformats.org/drawingml/2006/main">
                  <a:graphicData uri="http://schemas.microsoft.com/office/word/2010/wordprocessingShape">
                    <wps:wsp>
                      <wps:cNvSpPr txBox="1"/>
                      <wps:spPr>
                        <a:xfrm>
                          <a:off x="0" y="0"/>
                          <a:ext cx="349250" cy="145415"/>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rPr>
                                <w:sz w:val="18"/>
                                <w:szCs w:val="18"/>
                              </w:rPr>
                            </w:pPr>
                            <w:r>
                              <w:rPr>
                                <w:rFonts w:ascii="Times New Roman" w:hAnsi="Times New Roman" w:eastAsia="Times New Roman" w:cs="Times New Roman"/>
                                <w:color w:val="000000"/>
                                <w:spacing w:val="0"/>
                                <w:w w:val="100"/>
                                <w:position w:val="0"/>
                                <w:sz w:val="18"/>
                                <w:szCs w:val="18"/>
                                <w:lang w:val="en-US" w:eastAsia="en-US" w:bidi="en-US"/>
                              </w:rPr>
                              <w:t>R20-01</w:t>
                            </w:r>
                          </w:p>
                        </w:txbxContent>
                      </wps:txbx>
                      <wps:bodyPr wrap="none" lIns="0" tIns="0" rIns="0" bIns="0">
                        <a:noAutofit/>
                      </wps:bodyPr>
                    </wps:wsp>
                  </a:graphicData>
                </a:graphic>
              </wp:anchor>
            </w:drawing>
          </mc:Choice>
          <mc:Fallback>
            <w:pict>
              <v:shape id="Shape 70" o:spid="_x0000_s1026" o:spt="202" type="#_x0000_t202" style="position:absolute;left:0pt;margin-left:305.35pt;margin-top:648pt;height:11.45pt;width:27.5pt;mso-position-horizontal-relative:page;mso-wrap-distance-bottom:62.5pt;mso-wrap-distance-top:17pt;mso-wrap-style:none;z-index:251660288;mso-width-relative:page;mso-height-relative:page;" filled="f" stroked="f" coordsize="21600,21600" o:gfxdata="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V3+KYdgA&#10;AAANAQAADwAAAAAAAAABACAAAAAiAAAAZHJzL2Rvd25yZXYueG1sUEsBAhQAFAAAAAgAh07iQEfH&#10;WjCtAQAAcQMAAA4AAAAAAAAAAQAgAAAAJwEAAGRycy9lMm9Eb2MueG1sUEsFBgAAAAAGAAYAWQEA&#10;AEYFA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rPr>
                          <w:sz w:val="18"/>
                          <w:szCs w:val="18"/>
                        </w:rPr>
                      </w:pPr>
                      <w:r>
                        <w:rPr>
                          <w:rFonts w:ascii="Times New Roman" w:hAnsi="Times New Roman" w:eastAsia="Times New Roman" w:cs="Times New Roman"/>
                          <w:color w:val="000000"/>
                          <w:spacing w:val="0"/>
                          <w:w w:val="100"/>
                          <w:position w:val="0"/>
                          <w:sz w:val="18"/>
                          <w:szCs w:val="18"/>
                          <w:lang w:val="en-US" w:eastAsia="en-US" w:bidi="en-US"/>
                        </w:rPr>
                        <w:t>R20-01</w:t>
                      </w:r>
                    </w:p>
                  </w:txbxContent>
                </v:textbox>
                <w10:wrap type="topAndBottom"/>
              </v:shape>
            </w:pict>
          </mc:Fallback>
        </mc:AlternateContent>
      </w:r>
      <w:r>
        <mc:AlternateContent>
          <mc:Choice Requires="wps">
            <w:drawing>
              <wp:anchor distT="266065" distB="768350" distL="4062730" distR="272415" simplePos="0" relativeHeight="251660288" behindDoc="0" locked="0" layoutInCell="1" allowOverlap="1">
                <wp:simplePos x="0" y="0"/>
                <wp:positionH relativeFrom="page">
                  <wp:posOffset>4389120</wp:posOffset>
                </wp:positionH>
                <wp:positionV relativeFrom="paragraph">
                  <wp:posOffset>8279765</wp:posOffset>
                </wp:positionV>
                <wp:extent cx="2547620" cy="120650"/>
                <wp:effectExtent l="0" t="0" r="0" b="0"/>
                <wp:wrapTopAndBottom/>
                <wp:docPr id="72" name="Shape 72"/>
                <wp:cNvGraphicFramePr/>
                <a:graphic xmlns:a="http://schemas.openxmlformats.org/drawingml/2006/main">
                  <a:graphicData uri="http://schemas.microsoft.com/office/word/2010/wordprocessingShape">
                    <wps:wsp>
                      <wps:cNvSpPr txBox="1"/>
                      <wps:spPr>
                        <a:xfrm>
                          <a:off x="0" y="0"/>
                          <a:ext cx="2547620" cy="12065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中国分公司：深圳市南山区玉泉路</w:t>
                            </w:r>
                            <w:r>
                              <w:rPr>
                                <w:color w:val="000000"/>
                                <w:spacing w:val="0"/>
                                <w:w w:val="100"/>
                                <w:position w:val="0"/>
                                <w:lang w:val="en-US" w:eastAsia="en-US" w:bidi="en-US"/>
                              </w:rPr>
                              <w:t>89</w:t>
                            </w:r>
                            <w:r>
                              <w:rPr>
                                <w:color w:val="000000"/>
                                <w:spacing w:val="0"/>
                                <w:w w:val="100"/>
                                <w:position w:val="0"/>
                                <w:lang w:val="zh-TW" w:eastAsia="zh-TW" w:bidi="zh-TW"/>
                              </w:rPr>
                              <w:t>号中山苑创业基地</w:t>
                            </w:r>
                            <w:r>
                              <w:rPr>
                                <w:color w:val="000000"/>
                                <w:spacing w:val="0"/>
                                <w:w w:val="100"/>
                                <w:position w:val="0"/>
                                <w:lang w:val="en-US" w:eastAsia="en-US" w:bidi="en-US"/>
                              </w:rPr>
                              <w:t>5</w:t>
                            </w:r>
                            <w:r>
                              <w:rPr>
                                <w:color w:val="000000"/>
                                <w:spacing w:val="0"/>
                                <w:w w:val="100"/>
                                <w:position w:val="0"/>
                                <w:lang w:val="zh-TW" w:eastAsia="zh-TW" w:bidi="zh-TW"/>
                              </w:rPr>
                              <w:t>栋</w:t>
                            </w:r>
                            <w:r>
                              <w:rPr>
                                <w:color w:val="000000"/>
                                <w:spacing w:val="0"/>
                                <w:w w:val="100"/>
                                <w:position w:val="0"/>
                                <w:lang w:val="en-US" w:eastAsia="en-US" w:bidi="en-US"/>
                              </w:rPr>
                              <w:t>603</w:t>
                            </w:r>
                            <w:r>
                              <w:rPr>
                                <w:color w:val="000000"/>
                                <w:spacing w:val="0"/>
                                <w:w w:val="100"/>
                                <w:position w:val="0"/>
                                <w:lang w:val="zh-TW" w:eastAsia="zh-TW" w:bidi="zh-TW"/>
                              </w:rPr>
                              <w:t>室</w:t>
                            </w:r>
                          </w:p>
                        </w:txbxContent>
                      </wps:txbx>
                      <wps:bodyPr wrap="none" lIns="0" tIns="0" rIns="0" bIns="0">
                        <a:noAutofit/>
                      </wps:bodyPr>
                    </wps:wsp>
                  </a:graphicData>
                </a:graphic>
              </wp:anchor>
            </w:drawing>
          </mc:Choice>
          <mc:Fallback>
            <w:pict>
              <v:shape id="Shape 72" o:spid="_x0000_s1026" o:spt="202" type="#_x0000_t202" style="position:absolute;left:0pt;margin-left:345.6pt;margin-top:651.95pt;height:9.5pt;width:200.6pt;mso-position-horizontal-relative:page;mso-wrap-distance-bottom:60.5pt;mso-wrap-distance-top:20.95pt;mso-wrap-style:none;z-index:251660288;mso-width-relative:page;mso-height-relative:page;" filled="f" stroked="f" coordsize="21600,21600" o:gfxdata="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IPGq7Y&#10;AAAADgEAAA8AAAAAAAAAAQAgAAAAIgAAAGRycy9kb3ducmV2LnhtbFBLAQIUABQAAAAIAIdO4kDC&#10;vY48rgEAAHIDAAAOAAAAAAAAAAEAIAAAACcBAABkcnMvZTJvRG9jLnhtbFBLBQYAAAAABgAGAFkB&#10;AABHBQAAAAA=&#10;">
                <v:fill on="f" focussize="0,0"/>
                <v:stroke on="f"/>
                <v:imagedata o:title=""/>
                <o:lock v:ext="edit" aspectratio="f"/>
                <v:textbox inset="0mm,0mm,0mm,0mm">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中国分公司：深圳市南山区玉泉路</w:t>
                      </w:r>
                      <w:r>
                        <w:rPr>
                          <w:color w:val="000000"/>
                          <w:spacing w:val="0"/>
                          <w:w w:val="100"/>
                          <w:position w:val="0"/>
                          <w:lang w:val="en-US" w:eastAsia="en-US" w:bidi="en-US"/>
                        </w:rPr>
                        <w:t>89</w:t>
                      </w:r>
                      <w:r>
                        <w:rPr>
                          <w:color w:val="000000"/>
                          <w:spacing w:val="0"/>
                          <w:w w:val="100"/>
                          <w:position w:val="0"/>
                          <w:lang w:val="zh-TW" w:eastAsia="zh-TW" w:bidi="zh-TW"/>
                        </w:rPr>
                        <w:t>号中山苑创业基地</w:t>
                      </w:r>
                      <w:r>
                        <w:rPr>
                          <w:color w:val="000000"/>
                          <w:spacing w:val="0"/>
                          <w:w w:val="100"/>
                          <w:position w:val="0"/>
                          <w:lang w:val="en-US" w:eastAsia="en-US" w:bidi="en-US"/>
                        </w:rPr>
                        <w:t>5</w:t>
                      </w:r>
                      <w:r>
                        <w:rPr>
                          <w:color w:val="000000"/>
                          <w:spacing w:val="0"/>
                          <w:w w:val="100"/>
                          <w:position w:val="0"/>
                          <w:lang w:val="zh-TW" w:eastAsia="zh-TW" w:bidi="zh-TW"/>
                        </w:rPr>
                        <w:t>栋</w:t>
                      </w:r>
                      <w:r>
                        <w:rPr>
                          <w:color w:val="000000"/>
                          <w:spacing w:val="0"/>
                          <w:w w:val="100"/>
                          <w:position w:val="0"/>
                          <w:lang w:val="en-US" w:eastAsia="en-US" w:bidi="en-US"/>
                        </w:rPr>
                        <w:t>603</w:t>
                      </w:r>
                      <w:r>
                        <w:rPr>
                          <w:color w:val="000000"/>
                          <w:spacing w:val="0"/>
                          <w:w w:val="100"/>
                          <w:position w:val="0"/>
                          <w:lang w:val="zh-TW" w:eastAsia="zh-TW" w:bidi="zh-TW"/>
                        </w:rPr>
                        <w:t>室</w:t>
                      </w:r>
                    </w:p>
                  </w:txbxContent>
                </v:textbox>
                <w10:wrap type="topAndBottom"/>
              </v:shape>
            </w:pict>
          </mc:Fallback>
        </mc:AlternateContent>
      </w:r>
      <w:r>
        <mc:AlternateContent>
          <mc:Choice Requires="wps">
            <w:drawing>
              <wp:anchor distT="586105" distB="290195" distL="974725" distR="3086100" simplePos="0" relativeHeight="251660288" behindDoc="0" locked="0" layoutInCell="1" allowOverlap="1">
                <wp:simplePos x="0" y="0"/>
                <wp:positionH relativeFrom="page">
                  <wp:posOffset>1301115</wp:posOffset>
                </wp:positionH>
                <wp:positionV relativeFrom="paragraph">
                  <wp:posOffset>8599805</wp:posOffset>
                </wp:positionV>
                <wp:extent cx="2821940" cy="278765"/>
                <wp:effectExtent l="0" t="0" r="0" b="0"/>
                <wp:wrapTopAndBottom/>
                <wp:docPr id="74" name="Shape 74"/>
                <wp:cNvGraphicFramePr/>
                <a:graphic xmlns:a="http://schemas.openxmlformats.org/drawingml/2006/main">
                  <a:graphicData uri="http://schemas.microsoft.com/office/word/2010/wordprocessingShape">
                    <wps:wsp>
                      <wps:cNvSpPr txBox="1"/>
                      <wps:spPr>
                        <a:xfrm>
                          <a:off x="0" y="0"/>
                          <a:ext cx="2821940" cy="278765"/>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rPr>
                                <w:sz w:val="18"/>
                                <w:szCs w:val="18"/>
                              </w:rPr>
                            </w:pPr>
                            <w:r>
                              <w:rPr>
                                <w:rFonts w:ascii="Times New Roman" w:hAnsi="Times New Roman" w:eastAsia="Times New Roman" w:cs="Times New Roman"/>
                                <w:color w:val="000000"/>
                                <w:spacing w:val="0"/>
                                <w:w w:val="100"/>
                                <w:position w:val="0"/>
                                <w:sz w:val="18"/>
                                <w:szCs w:val="18"/>
                                <w:lang w:val="en-US" w:eastAsia="en-US" w:bidi="en-US"/>
                              </w:rPr>
                              <w:t>Enterprise Products Integration Pte Ltd</w:t>
                            </w:r>
                          </w:p>
                          <w:p>
                            <w:pPr>
                              <w:pStyle w:val="9"/>
                              <w:keepNext w:val="0"/>
                              <w:keepLines w:val="0"/>
                              <w:widowControl w:val="0"/>
                              <w:shd w:val="clear" w:color="auto" w:fill="auto"/>
                              <w:bidi w:val="0"/>
                              <w:spacing w:before="0" w:after="0" w:line="240" w:lineRule="auto"/>
                              <w:ind w:left="0" w:right="0" w:firstLine="0"/>
                              <w:jc w:val="left"/>
                              <w:rPr>
                                <w:sz w:val="15"/>
                                <w:szCs w:val="15"/>
                              </w:rPr>
                            </w:pPr>
                            <w:r>
                              <w:rPr>
                                <w:rFonts w:ascii="Times New Roman" w:hAnsi="Times New Roman" w:eastAsia="Times New Roman" w:cs="Times New Roman"/>
                                <w:color w:val="000000"/>
                                <w:spacing w:val="0"/>
                                <w:w w:val="100"/>
                                <w:position w:val="0"/>
                                <w:sz w:val="15"/>
                                <w:szCs w:val="15"/>
                                <w:lang w:val="en-US" w:eastAsia="en-US" w:bidi="en-US"/>
                              </w:rPr>
                              <w:t>37th Floor, Singapore Land Tower, 50 Raffles Place, Singapore 048623.</w:t>
                            </w:r>
                          </w:p>
                        </w:txbxContent>
                      </wps:txbx>
                      <wps:bodyPr lIns="0" tIns="0" rIns="0" bIns="0">
                        <a:noAutofit/>
                      </wps:bodyPr>
                    </wps:wsp>
                  </a:graphicData>
                </a:graphic>
              </wp:anchor>
            </w:drawing>
          </mc:Choice>
          <mc:Fallback>
            <w:pict>
              <v:shape id="Shape 74" o:spid="_x0000_s1026" o:spt="202" type="#_x0000_t202" style="position:absolute;left:0pt;margin-left:102.45pt;margin-top:677.15pt;height:21.95pt;width:222.2pt;mso-position-horizontal-relative:page;mso-wrap-distance-bottom:22.85pt;mso-wrap-distance-top:46.15pt;z-index:251660288;mso-width-relative:page;mso-height-relative:page;" filled="f" stroked="f" coordsize="21600,21600" o:gfxdata="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IW9hYLbAAAADQEA&#10;AA8AAAAAAAAAAQAgAAAAIgAAAGRycy9kb3ducmV2LnhtbFBLAQIUABQAAAAIAIdO4kDAjPMvpQEA&#10;AGYDAAAOAAAAAAAAAAEAIAAAACoBAABkcnMvZTJvRG9jLnhtbFBLBQYAAAAABgAGAFkBAABBBQAA&#10;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rPr>
                          <w:sz w:val="18"/>
                          <w:szCs w:val="18"/>
                        </w:rPr>
                      </w:pPr>
                      <w:r>
                        <w:rPr>
                          <w:rFonts w:ascii="Times New Roman" w:hAnsi="Times New Roman" w:eastAsia="Times New Roman" w:cs="Times New Roman"/>
                          <w:color w:val="000000"/>
                          <w:spacing w:val="0"/>
                          <w:w w:val="100"/>
                          <w:position w:val="0"/>
                          <w:sz w:val="18"/>
                          <w:szCs w:val="18"/>
                          <w:lang w:val="en-US" w:eastAsia="en-US" w:bidi="en-US"/>
                        </w:rPr>
                        <w:t>Enterprise Products Integration Pte Ltd</w:t>
                      </w:r>
                    </w:p>
                    <w:p>
                      <w:pPr>
                        <w:pStyle w:val="9"/>
                        <w:keepNext w:val="0"/>
                        <w:keepLines w:val="0"/>
                        <w:widowControl w:val="0"/>
                        <w:shd w:val="clear" w:color="auto" w:fill="auto"/>
                        <w:bidi w:val="0"/>
                        <w:spacing w:before="0" w:after="0" w:line="240" w:lineRule="auto"/>
                        <w:ind w:left="0" w:right="0" w:firstLine="0"/>
                        <w:jc w:val="left"/>
                        <w:rPr>
                          <w:sz w:val="15"/>
                          <w:szCs w:val="15"/>
                        </w:rPr>
                      </w:pPr>
                      <w:r>
                        <w:rPr>
                          <w:rFonts w:ascii="Times New Roman" w:hAnsi="Times New Roman" w:eastAsia="Times New Roman" w:cs="Times New Roman"/>
                          <w:color w:val="000000"/>
                          <w:spacing w:val="0"/>
                          <w:w w:val="100"/>
                          <w:position w:val="0"/>
                          <w:sz w:val="15"/>
                          <w:szCs w:val="15"/>
                          <w:lang w:val="en-US" w:eastAsia="en-US" w:bidi="en-US"/>
                        </w:rPr>
                        <w:t>37th Floor, Singapore Land Tower, 50 Raffles Place, Singapore 048623.</w:t>
                      </w:r>
                    </w:p>
                  </w:txbxContent>
                </v:textbox>
                <w10:wrap type="topAndBottom"/>
              </v:shape>
            </w:pict>
          </mc:Fallback>
        </mc:AlternateContent>
      </w:r>
      <w:r>
        <mc:AlternateContent>
          <mc:Choice Requires="wps">
            <w:drawing>
              <wp:anchor distT="498475" distB="548640" distL="4037965" distR="2013585" simplePos="0" relativeHeight="251660288" behindDoc="0" locked="0" layoutInCell="1" allowOverlap="1">
                <wp:simplePos x="0" y="0"/>
                <wp:positionH relativeFrom="page">
                  <wp:posOffset>4364355</wp:posOffset>
                </wp:positionH>
                <wp:positionV relativeFrom="paragraph">
                  <wp:posOffset>8512175</wp:posOffset>
                </wp:positionV>
                <wp:extent cx="831215" cy="107950"/>
                <wp:effectExtent l="0" t="0" r="0" b="0"/>
                <wp:wrapTopAndBottom/>
                <wp:docPr id="76" name="Shape 76"/>
                <wp:cNvGraphicFramePr/>
                <a:graphic xmlns:a="http://schemas.openxmlformats.org/drawingml/2006/main">
                  <a:graphicData uri="http://schemas.microsoft.com/office/word/2010/wordprocessingShape">
                    <wps:wsp>
                      <wps:cNvSpPr txBox="1"/>
                      <wps:spPr>
                        <a:xfrm>
                          <a:off x="0" y="0"/>
                          <a:ext cx="831215" cy="10795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TEL: </w:t>
                            </w:r>
                            <w:r>
                              <w:rPr>
                                <w:color w:val="000000"/>
                                <w:spacing w:val="0"/>
                                <w:w w:val="100"/>
                                <w:position w:val="0"/>
                                <w:lang w:val="zh-TW" w:eastAsia="zh-TW" w:bidi="zh-TW"/>
                              </w:rPr>
                              <w:t>+86 83271546</w:t>
                            </w:r>
                          </w:p>
                        </w:txbxContent>
                      </wps:txbx>
                      <wps:bodyPr wrap="none" lIns="0" tIns="0" rIns="0" bIns="0">
                        <a:noAutofit/>
                      </wps:bodyPr>
                    </wps:wsp>
                  </a:graphicData>
                </a:graphic>
              </wp:anchor>
            </w:drawing>
          </mc:Choice>
          <mc:Fallback>
            <w:pict>
              <v:shape id="Shape 76" o:spid="_x0000_s1026" o:spt="202" type="#_x0000_t202" style="position:absolute;left:0pt;margin-left:343.65pt;margin-top:670.25pt;height:8.5pt;width:65.45pt;mso-position-horizontal-relative:page;mso-wrap-distance-bottom:43.2pt;mso-wrap-distance-top:39.25pt;mso-wrap-style:none;z-index:251660288;mso-width-relative:page;mso-height-relative:page;" filled="f" stroked="f" coordsize="21600,21600" o:gfxdata="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GJtl5&#10;2QAAAA0BAAAPAAAAAAAAAAEAIAAAACIAAABkcnMvZG93bnJldi54bWxQSwECFAAUAAAACACHTuJA&#10;2Ns8n64BAABxAwAADgAAAAAAAAABACAAAAAoAQAAZHJzL2Uyb0RvYy54bWxQSwUGAAAAAAYABgBZ&#10;AQAASAUAAAAA&#10;">
                <v:fill on="f" focussize="0,0"/>
                <v:stroke on="f"/>
                <v:imagedata o:title=""/>
                <o:lock v:ext="edit" aspectratio="f"/>
                <v:textbox inset="0mm,0mm,0mm,0mm">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TEL: </w:t>
                      </w:r>
                      <w:r>
                        <w:rPr>
                          <w:color w:val="000000"/>
                          <w:spacing w:val="0"/>
                          <w:w w:val="100"/>
                          <w:position w:val="0"/>
                          <w:lang w:val="zh-TW" w:eastAsia="zh-TW" w:bidi="zh-TW"/>
                        </w:rPr>
                        <w:t>+86 83271546</w:t>
                      </w:r>
                    </w:p>
                  </w:txbxContent>
                </v:textbox>
                <w10:wrap type="topAndBottom"/>
              </v:shape>
            </w:pict>
          </mc:Fallback>
        </mc:AlternateContent>
      </w:r>
      <w:r>
        <mc:AlternateContent>
          <mc:Choice Requires="wps">
            <w:drawing>
              <wp:anchor distT="731520" distB="315595" distL="4046220" distR="1880870" simplePos="0" relativeHeight="251660288" behindDoc="0" locked="0" layoutInCell="1" allowOverlap="1">
                <wp:simplePos x="0" y="0"/>
                <wp:positionH relativeFrom="page">
                  <wp:posOffset>4372610</wp:posOffset>
                </wp:positionH>
                <wp:positionV relativeFrom="paragraph">
                  <wp:posOffset>8745220</wp:posOffset>
                </wp:positionV>
                <wp:extent cx="955675" cy="107950"/>
                <wp:effectExtent l="0" t="0" r="0" b="0"/>
                <wp:wrapTopAndBottom/>
                <wp:docPr id="78" name="Shape 78"/>
                <wp:cNvGraphicFramePr/>
                <a:graphic xmlns:a="http://schemas.openxmlformats.org/drawingml/2006/main">
                  <a:graphicData uri="http://schemas.microsoft.com/office/word/2010/wordprocessingShape">
                    <wps:wsp>
                      <wps:cNvSpPr txBox="1"/>
                      <wps:spPr>
                        <a:xfrm>
                          <a:off x="0" y="0"/>
                          <a:ext cx="955675" cy="10795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MOBILE: </w:t>
                            </w:r>
                            <w:r>
                              <w:rPr>
                                <w:color w:val="000000"/>
                                <w:spacing w:val="0"/>
                                <w:w w:val="100"/>
                                <w:position w:val="0"/>
                                <w:lang w:val="zh-TW" w:eastAsia="zh-TW" w:bidi="zh-TW"/>
                              </w:rPr>
                              <w:t>13825220399</w:t>
                            </w:r>
                          </w:p>
                        </w:txbxContent>
                      </wps:txbx>
                      <wps:bodyPr wrap="none" lIns="0" tIns="0" rIns="0" bIns="0">
                        <a:noAutofit/>
                      </wps:bodyPr>
                    </wps:wsp>
                  </a:graphicData>
                </a:graphic>
              </wp:anchor>
            </w:drawing>
          </mc:Choice>
          <mc:Fallback>
            <w:pict>
              <v:shape id="Shape 78" o:spid="_x0000_s1026" o:spt="202" type="#_x0000_t202" style="position:absolute;left:0pt;margin-left:344.3pt;margin-top:688.6pt;height:8.5pt;width:75.25pt;mso-position-horizontal-relative:page;mso-wrap-distance-bottom:24.85pt;mso-wrap-distance-top:57.6pt;mso-wrap-style:none;z-index:251660288;mso-width-relative:page;mso-height-relative:page;" filled="f" stroked="f" coordsize="21600,21600" o:gfxdata="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PjNR&#10;2QAAAA0BAAAPAAAAAAAAAAEAIAAAACIAAABkcnMvZG93bnJldi54bWxQSwECFAAUAAAACACHTuJA&#10;40Gnzq4BAABxAwAADgAAAAAAAAABACAAAAAoAQAAZHJzL2Uyb0RvYy54bWxQSwUGAAAAAAYABgBZ&#10;AQAASAUAAAAA&#10;">
                <v:fill on="f" focussize="0,0"/>
                <v:stroke on="f"/>
                <v:imagedata o:title=""/>
                <o:lock v:ext="edit" aspectratio="f"/>
                <v:textbox inset="0mm,0mm,0mm,0mm">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MOBILE: </w:t>
                      </w:r>
                      <w:r>
                        <w:rPr>
                          <w:color w:val="000000"/>
                          <w:spacing w:val="0"/>
                          <w:w w:val="100"/>
                          <w:position w:val="0"/>
                          <w:lang w:val="zh-TW" w:eastAsia="zh-TW" w:bidi="zh-TW"/>
                        </w:rPr>
                        <w:t>13825220399</w:t>
                      </w:r>
                    </w:p>
                  </w:txbxContent>
                </v:textbox>
                <w10:wrap type="topAndBottom"/>
              </v:shape>
            </w:pict>
          </mc:Fallback>
        </mc:AlternateContent>
      </w:r>
      <w:r>
        <mc:AlternateContent>
          <mc:Choice Requires="wps">
            <w:drawing>
              <wp:anchor distT="930910" distB="0" distL="127000" distR="3119120" simplePos="0" relativeHeight="251660288" behindDoc="0" locked="0" layoutInCell="1" allowOverlap="1">
                <wp:simplePos x="0" y="0"/>
                <wp:positionH relativeFrom="page">
                  <wp:posOffset>453390</wp:posOffset>
                </wp:positionH>
                <wp:positionV relativeFrom="paragraph">
                  <wp:posOffset>8944610</wp:posOffset>
                </wp:positionV>
                <wp:extent cx="3636645" cy="224155"/>
                <wp:effectExtent l="0" t="0" r="0" b="0"/>
                <wp:wrapTopAndBottom/>
                <wp:docPr id="80" name="Shape 80"/>
                <wp:cNvGraphicFramePr/>
                <a:graphic xmlns:a="http://schemas.openxmlformats.org/drawingml/2006/main">
                  <a:graphicData uri="http://schemas.microsoft.com/office/word/2010/wordprocessingShape">
                    <wps:wsp>
                      <wps:cNvSpPr txBox="1"/>
                      <wps:spPr>
                        <a:xfrm>
                          <a:off x="0" y="0"/>
                          <a:ext cx="3636645" cy="224155"/>
                        </a:xfrm>
                        <a:prstGeom prst="rect">
                          <a:avLst/>
                        </a:prstGeom>
                        <a:noFill/>
                      </wps:spPr>
                      <wps:txbx>
                        <w:txbxContent>
                          <w:p>
                            <w:pPr>
                              <w:pStyle w:val="9"/>
                              <w:keepNext w:val="0"/>
                              <w:keepLines w:val="0"/>
                              <w:widowControl w:val="0"/>
                              <w:shd w:val="clear" w:color="auto" w:fill="auto"/>
                              <w:bidi w:val="0"/>
                              <w:spacing w:before="0" w:after="4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 xml:space="preserve">E-mail: </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1"/>
                                <w:szCs w:val="11"/>
                                <w:lang w:val="en-US" w:eastAsia="en-US" w:bidi="en-US"/>
                              </w:rPr>
                              <w:t>sales@epi-ap.com</w:t>
                            </w:r>
                            <w:r>
                              <w:fldChar w:fldCharType="end"/>
                            </w:r>
                            <w:r>
                              <w:rPr>
                                <w:rFonts w:ascii="Times New Roman" w:hAnsi="Times New Roman" w:eastAsia="Times New Roman" w:cs="Times New Roman"/>
                                <w:color w:val="000000"/>
                                <w:spacing w:val="0"/>
                                <w:w w:val="100"/>
                                <w:position w:val="0"/>
                                <w:sz w:val="11"/>
                                <w:szCs w:val="11"/>
                                <w:lang w:val="en-US" w:eastAsia="en-US" w:bidi="en-US"/>
                              </w:rPr>
                              <w:t xml:space="preserve"> Website: </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1"/>
                                <w:szCs w:val="11"/>
                                <w:lang w:val="en-US" w:eastAsia="en-US" w:bidi="en-US"/>
                              </w:rPr>
                              <w:t>www.epi-ap.com</w:t>
                            </w:r>
                            <w:r>
                              <w:fldChar w:fldCharType="end"/>
                            </w:r>
                          </w:p>
                          <w:p>
                            <w:pPr>
                              <w:pStyle w:val="9"/>
                              <w:keepNext w:val="0"/>
                              <w:keepLines w:val="0"/>
                              <w:widowControl w:val="0"/>
                              <w:shd w:val="clear" w:color="auto" w:fill="auto"/>
                              <w:bidi w:val="0"/>
                              <w:spacing w:before="0" w:after="0" w:line="240" w:lineRule="auto"/>
                              <w:ind w:left="0" w:right="0" w:firstLine="0"/>
                              <w:jc w:val="left"/>
                              <w:rPr>
                                <w:sz w:val="11"/>
                                <w:szCs w:val="11"/>
                              </w:rPr>
                            </w:pPr>
                            <w:r>
                              <w:rPr>
                                <w:rFonts w:ascii="Times New Roman" w:hAnsi="Times New Roman" w:eastAsia="Times New Roman" w:cs="Times New Roman"/>
                                <w:color w:val="000000"/>
                                <w:spacing w:val="0"/>
                                <w:w w:val="100"/>
                                <w:position w:val="0"/>
                                <w:sz w:val="11"/>
                                <w:szCs w:val="11"/>
                                <w:lang w:val="en-US" w:eastAsia="en-US" w:bidi="en-US"/>
                              </w:rPr>
                              <w:t>Local offices in</w:t>
                            </w:r>
                            <w:r>
                              <w:rPr>
                                <w:rFonts w:ascii="Times New Roman" w:hAnsi="Times New Roman" w:eastAsia="Times New Roman" w:cs="Times New Roman"/>
                                <w:color w:val="000000"/>
                                <w:spacing w:val="0"/>
                                <w:w w:val="100"/>
                                <w:position w:val="0"/>
                                <w:sz w:val="11"/>
                                <w:szCs w:val="11"/>
                                <w:lang w:val="zh-TW" w:eastAsia="zh-TW" w:bidi="zh-TW"/>
                              </w:rPr>
                              <w:t xml:space="preserve">: </w:t>
                            </w:r>
                            <w:r>
                              <w:rPr>
                                <w:rFonts w:ascii="Times New Roman" w:hAnsi="Times New Roman" w:eastAsia="Times New Roman" w:cs="Times New Roman"/>
                                <w:color w:val="000000"/>
                                <w:spacing w:val="0"/>
                                <w:w w:val="100"/>
                                <w:position w:val="0"/>
                                <w:sz w:val="11"/>
                                <w:szCs w:val="11"/>
                                <w:lang w:val="en-US" w:eastAsia="en-US" w:bidi="en-US"/>
                              </w:rPr>
                              <w:t>China, India, Italy, Japan, LATAM, Malaysia, Middle East, Pakistan, Singapore,The Netherlands, USA</w:t>
                            </w:r>
                          </w:p>
                        </w:txbxContent>
                      </wps:txbx>
                      <wps:bodyPr lIns="0" tIns="0" rIns="0" bIns="0">
                        <a:noAutofit/>
                      </wps:bodyPr>
                    </wps:wsp>
                  </a:graphicData>
                </a:graphic>
              </wp:anchor>
            </w:drawing>
          </mc:Choice>
          <mc:Fallback>
            <w:pict>
              <v:shape id="Shape 80" o:spid="_x0000_s1026" o:spt="202" type="#_x0000_t202" style="position:absolute;left:0pt;margin-left:35.7pt;margin-top:704.3pt;height:17.65pt;width:286.35pt;mso-position-horizontal-relative:page;mso-wrap-distance-bottom:0pt;mso-wrap-distance-top:73.3pt;z-index:251660288;mso-width-relative:page;mso-height-relative:page;" filled="f" stroked="f" coordsize="21600,21600" o:gfxdata="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1LnpP9kAAAAMAQAA&#10;DwAAAAAAAAABACAAAAAiAAAAZHJzL2Rvd25yZXYueG1sUEsBAhQAFAAAAAgAh07iQFhI4pKmAQAA&#10;ZgMAAA4AAAAAAAAAAQAgAAAAKAEAAGRycy9lMm9Eb2MueG1sUEsFBgAAAAAGAAYAWQEAAEAFAAAA&#10;AA==&#10;">
                <v:fill on="f" focussize="0,0"/>
                <v:stroke on="f"/>
                <v:imagedata o:title=""/>
                <o:lock v:ext="edit" aspectratio="f"/>
                <v:textbox inset="0mm,0mm,0mm,0mm">
                  <w:txbxContent>
                    <w:p>
                      <w:pPr>
                        <w:pStyle w:val="9"/>
                        <w:keepNext w:val="0"/>
                        <w:keepLines w:val="0"/>
                        <w:widowControl w:val="0"/>
                        <w:shd w:val="clear" w:color="auto" w:fill="auto"/>
                        <w:bidi w:val="0"/>
                        <w:spacing w:before="0" w:after="4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 xml:space="preserve">E-mail: </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1"/>
                          <w:szCs w:val="11"/>
                          <w:lang w:val="en-US" w:eastAsia="en-US" w:bidi="en-US"/>
                        </w:rPr>
                        <w:t>sales@epi-ap.com</w:t>
                      </w:r>
                      <w:r>
                        <w:fldChar w:fldCharType="end"/>
                      </w:r>
                      <w:r>
                        <w:rPr>
                          <w:rFonts w:ascii="Times New Roman" w:hAnsi="Times New Roman" w:eastAsia="Times New Roman" w:cs="Times New Roman"/>
                          <w:color w:val="000000"/>
                          <w:spacing w:val="0"/>
                          <w:w w:val="100"/>
                          <w:position w:val="0"/>
                          <w:sz w:val="11"/>
                          <w:szCs w:val="11"/>
                          <w:lang w:val="en-US" w:eastAsia="en-US" w:bidi="en-US"/>
                        </w:rPr>
                        <w:t xml:space="preserve"> Website: </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1"/>
                          <w:szCs w:val="11"/>
                          <w:lang w:val="en-US" w:eastAsia="en-US" w:bidi="en-US"/>
                        </w:rPr>
                        <w:t>www.epi-ap.com</w:t>
                      </w:r>
                      <w:r>
                        <w:fldChar w:fldCharType="end"/>
                      </w:r>
                    </w:p>
                    <w:p>
                      <w:pPr>
                        <w:pStyle w:val="9"/>
                        <w:keepNext w:val="0"/>
                        <w:keepLines w:val="0"/>
                        <w:widowControl w:val="0"/>
                        <w:shd w:val="clear" w:color="auto" w:fill="auto"/>
                        <w:bidi w:val="0"/>
                        <w:spacing w:before="0" w:after="0" w:line="240" w:lineRule="auto"/>
                        <w:ind w:left="0" w:right="0" w:firstLine="0"/>
                        <w:jc w:val="left"/>
                        <w:rPr>
                          <w:sz w:val="11"/>
                          <w:szCs w:val="11"/>
                        </w:rPr>
                      </w:pPr>
                      <w:r>
                        <w:rPr>
                          <w:rFonts w:ascii="Times New Roman" w:hAnsi="Times New Roman" w:eastAsia="Times New Roman" w:cs="Times New Roman"/>
                          <w:color w:val="000000"/>
                          <w:spacing w:val="0"/>
                          <w:w w:val="100"/>
                          <w:position w:val="0"/>
                          <w:sz w:val="11"/>
                          <w:szCs w:val="11"/>
                          <w:lang w:val="en-US" w:eastAsia="en-US" w:bidi="en-US"/>
                        </w:rPr>
                        <w:t>Local offices in</w:t>
                      </w:r>
                      <w:r>
                        <w:rPr>
                          <w:rFonts w:ascii="Times New Roman" w:hAnsi="Times New Roman" w:eastAsia="Times New Roman" w:cs="Times New Roman"/>
                          <w:color w:val="000000"/>
                          <w:spacing w:val="0"/>
                          <w:w w:val="100"/>
                          <w:position w:val="0"/>
                          <w:sz w:val="11"/>
                          <w:szCs w:val="11"/>
                          <w:lang w:val="zh-TW" w:eastAsia="zh-TW" w:bidi="zh-TW"/>
                        </w:rPr>
                        <w:t xml:space="preserve">: </w:t>
                      </w:r>
                      <w:r>
                        <w:rPr>
                          <w:rFonts w:ascii="Times New Roman" w:hAnsi="Times New Roman" w:eastAsia="Times New Roman" w:cs="Times New Roman"/>
                          <w:color w:val="000000"/>
                          <w:spacing w:val="0"/>
                          <w:w w:val="100"/>
                          <w:position w:val="0"/>
                          <w:sz w:val="11"/>
                          <w:szCs w:val="11"/>
                          <w:lang w:val="en-US" w:eastAsia="en-US" w:bidi="en-US"/>
                        </w:rPr>
                        <w:t>China, India, Italy, Japan, LATAM, Malaysia, Middle East, Pakistan, Singapore,The Netherlands, USA</w:t>
                      </w:r>
                    </w:p>
                  </w:txbxContent>
                </v:textbox>
                <w10:wrap type="topAndBottom"/>
              </v:shape>
            </w:pict>
          </mc:Fallback>
        </mc:AlternateContent>
      </w:r>
      <w:r>
        <mc:AlternateContent>
          <mc:Choice Requires="wps">
            <w:drawing>
              <wp:anchor distT="955675" distB="78740" distL="4046220" distR="1448435" simplePos="0" relativeHeight="251660288" behindDoc="0" locked="0" layoutInCell="1" allowOverlap="1">
                <wp:simplePos x="0" y="0"/>
                <wp:positionH relativeFrom="page">
                  <wp:posOffset>4372610</wp:posOffset>
                </wp:positionH>
                <wp:positionV relativeFrom="paragraph">
                  <wp:posOffset>8969375</wp:posOffset>
                </wp:positionV>
                <wp:extent cx="1388110" cy="120650"/>
                <wp:effectExtent l="0" t="0" r="0" b="0"/>
                <wp:wrapTopAndBottom/>
                <wp:docPr id="82" name="Shape 82"/>
                <wp:cNvGraphicFramePr/>
                <a:graphic xmlns:a="http://schemas.openxmlformats.org/drawingml/2006/main">
                  <a:graphicData uri="http://schemas.microsoft.com/office/word/2010/wordprocessingShape">
                    <wps:wsp>
                      <wps:cNvSpPr txBox="1"/>
                      <wps:spPr>
                        <a:xfrm>
                          <a:off x="0" y="0"/>
                          <a:ext cx="1388110" cy="12065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EMAIL: </w:t>
                            </w:r>
                            <w:r>
                              <w:fldChar w:fldCharType="begin"/>
                            </w:r>
                            <w:r>
                              <w:instrText xml:space="preserve">HYPERLINK "mailto:SERVICE@EPI-DATA.COM"</w:instrText>
                            </w:r>
                            <w:r>
                              <w:fldChar w:fldCharType="separate"/>
                            </w:r>
                            <w:r>
                              <w:rPr>
                                <w:color w:val="000000"/>
                                <w:spacing w:val="0"/>
                                <w:w w:val="100"/>
                                <w:position w:val="0"/>
                                <w:lang w:val="en-US" w:eastAsia="en-US" w:bidi="en-US"/>
                              </w:rPr>
                              <w:t>SERVICE@EPI-DATA.COM</w:t>
                            </w:r>
                            <w:r>
                              <w:fldChar w:fldCharType="end"/>
                            </w:r>
                          </w:p>
                        </w:txbxContent>
                      </wps:txbx>
                      <wps:bodyPr wrap="none" lIns="0" tIns="0" rIns="0" bIns="0">
                        <a:noAutofit/>
                      </wps:bodyPr>
                    </wps:wsp>
                  </a:graphicData>
                </a:graphic>
              </wp:anchor>
            </w:drawing>
          </mc:Choice>
          <mc:Fallback>
            <w:pict>
              <v:shape id="Shape 82" o:spid="_x0000_s1026" o:spt="202" type="#_x0000_t202" style="position:absolute;left:0pt;margin-left:344.3pt;margin-top:706.25pt;height:9.5pt;width:109.3pt;mso-position-horizontal-relative:page;mso-wrap-distance-bottom:6.2pt;mso-wrap-distance-top:75.25pt;mso-wrap-style:none;z-index:251660288;mso-width-relative:page;mso-height-relative:page;" filled="f" stroked="f" coordsize="21600,21600" o:gfxdata="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AWrnvZ&#10;AAAADQEAAA8AAAAAAAAAAQAgAAAAIgAAAGRycy9kb3ducmV2LnhtbFBLAQIUABQAAAAIAIdO4kCp&#10;s5o0rQEAAHIDAAAOAAAAAAAAAAEAIAAAACgBAABkcnMvZTJvRG9jLnhtbFBLBQYAAAAABgAGAFkB&#10;AABHBQAAAAA=&#10;">
                <v:fill on="f" focussize="0,0"/>
                <v:stroke on="f"/>
                <v:imagedata o:title=""/>
                <o:lock v:ext="edit" aspectratio="f"/>
                <v:textbox inset="0mm,0mm,0mm,0mm">
                  <w:txbxContent>
                    <w:p>
                      <w:pPr>
                        <w:pStyle w:val="1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 xml:space="preserve">EMAIL: </w:t>
                      </w:r>
                      <w:r>
                        <w:fldChar w:fldCharType="begin"/>
                      </w:r>
                      <w:r>
                        <w:instrText xml:space="preserve">HYPERLINK "mailto:SERVICE@EPI-DATA.COM"</w:instrText>
                      </w:r>
                      <w:r>
                        <w:fldChar w:fldCharType="separate"/>
                      </w:r>
                      <w:r>
                        <w:rPr>
                          <w:color w:val="000000"/>
                          <w:spacing w:val="0"/>
                          <w:w w:val="100"/>
                          <w:position w:val="0"/>
                          <w:lang w:val="en-US" w:eastAsia="en-US" w:bidi="en-US"/>
                        </w:rPr>
                        <w:t>SERVICE@EPI-DATA.COM</w:t>
                      </w:r>
                      <w:r>
                        <w:fldChar w:fldCharType="end"/>
                      </w:r>
                    </w:p>
                  </w:txbxContent>
                </v:textbox>
                <w10:wrap type="topAndBottom"/>
              </v:shape>
            </w:pict>
          </mc:Fallback>
        </mc:AlternateContent>
      </w:r>
      <w:r>
        <w:drawing>
          <wp:anchor distT="386080" distB="170180" distL="5417820" distR="114300" simplePos="0" relativeHeight="251660288" behindDoc="0" locked="0" layoutInCell="1" allowOverlap="1">
            <wp:simplePos x="0" y="0"/>
            <wp:positionH relativeFrom="page">
              <wp:posOffset>5744210</wp:posOffset>
            </wp:positionH>
            <wp:positionV relativeFrom="paragraph">
              <wp:posOffset>8399780</wp:posOffset>
            </wp:positionV>
            <wp:extent cx="1353185" cy="597535"/>
            <wp:effectExtent l="0" t="0" r="18415" b="12065"/>
            <wp:wrapTopAndBottom/>
            <wp:docPr id="84" name="Shape 84"/>
            <wp:cNvGraphicFramePr/>
            <a:graphic xmlns:a="http://schemas.openxmlformats.org/drawingml/2006/main">
              <a:graphicData uri="http://schemas.openxmlformats.org/drawingml/2006/picture">
                <pic:pic xmlns:pic="http://schemas.openxmlformats.org/drawingml/2006/picture">
                  <pic:nvPicPr>
                    <pic:cNvPr id="84" name="Shape 84"/>
                    <pic:cNvPicPr/>
                  </pic:nvPicPr>
                  <pic:blipFill>
                    <a:blip r:embed="rId21"/>
                    <a:stretch>
                      <a:fillRect/>
                    </a:stretch>
                  </pic:blipFill>
                  <pic:spPr>
                    <a:xfrm>
                      <a:off x="0" y="0"/>
                      <a:ext cx="1353185" cy="597535"/>
                    </a:xfrm>
                    <a:prstGeom prst="rect">
                      <a:avLst/>
                    </a:prstGeom>
                  </pic:spPr>
                </pic:pic>
              </a:graphicData>
            </a:graphic>
          </wp:anchor>
        </w:drawing>
      </w:r>
    </w:p>
    <w:p>
      <w:pPr>
        <w:pStyle w:val="9"/>
        <w:keepNext w:val="0"/>
        <w:keepLines w:val="0"/>
        <w:widowControl w:val="0"/>
        <w:shd w:val="clear" w:color="auto" w:fill="auto"/>
        <w:bidi w:val="0"/>
        <w:spacing w:before="0" w:after="700" w:line="240" w:lineRule="auto"/>
        <w:ind w:left="0" w:right="0" w:firstLine="0"/>
        <w:jc w:val="center"/>
        <w:rPr>
          <w:sz w:val="11"/>
          <w:szCs w:val="11"/>
        </w:rPr>
      </w:pPr>
      <w:r>
        <w:rPr>
          <w:rFonts w:ascii="Times New Roman" w:hAnsi="Times New Roman" w:eastAsia="Times New Roman" w:cs="Times New Roman"/>
          <w:color w:val="B42124"/>
          <w:spacing w:val="0"/>
          <w:w w:val="100"/>
          <w:position w:val="0"/>
          <w:sz w:val="11"/>
          <w:szCs w:val="11"/>
          <w:lang w:val="en-US" w:eastAsia="en-US" w:bidi="en-US"/>
        </w:rPr>
        <w:t>• ®</w:t>
      </w:r>
    </w:p>
    <w:p>
      <w:pPr>
        <w:pStyle w:val="9"/>
        <w:keepNext w:val="0"/>
        <w:keepLines w:val="0"/>
        <w:widowControl w:val="0"/>
        <w:shd w:val="clear" w:color="auto" w:fill="auto"/>
        <w:bidi w:val="0"/>
        <w:spacing w:before="0" w:after="1020" w:line="240" w:lineRule="auto"/>
        <w:ind w:left="0" w:right="0" w:firstLine="0"/>
        <w:jc w:val="center"/>
        <w:rPr>
          <w:sz w:val="10"/>
          <w:szCs w:val="10"/>
        </w:rPr>
      </w:pPr>
      <w:r>
        <w:rPr>
          <w:rFonts w:ascii="Times New Roman" w:hAnsi="Times New Roman" w:eastAsia="Times New Roman" w:cs="Times New Roman"/>
          <w:b/>
          <w:bCs/>
          <w:i/>
          <w:iCs/>
          <w:color w:val="404787"/>
          <w:spacing w:val="0"/>
          <w:w w:val="100"/>
          <w:position w:val="0"/>
          <w:sz w:val="10"/>
          <w:szCs w:val="10"/>
          <w:lang w:val="en-US" w:eastAsia="en-US" w:bidi="en-US"/>
        </w:rPr>
        <w:t>Protecting your interests</w:t>
      </w:r>
    </w:p>
    <w:p>
      <w:pPr>
        <w:pStyle w:val="9"/>
        <w:keepNext w:val="0"/>
        <w:keepLines w:val="0"/>
        <w:widowControl w:val="0"/>
        <w:shd w:val="clear" w:color="auto" w:fill="auto"/>
        <w:bidi w:val="0"/>
        <w:spacing w:before="0" w:after="320" w:line="240" w:lineRule="auto"/>
        <w:ind w:left="0" w:right="0" w:firstLine="0"/>
        <w:jc w:val="center"/>
        <w:rPr>
          <w:sz w:val="24"/>
          <w:szCs w:val="24"/>
        </w:rPr>
      </w:pPr>
      <w:r>
        <w:rPr>
          <w:color w:val="BB603B"/>
          <w:spacing w:val="0"/>
          <w:w w:val="100"/>
          <w:position w:val="0"/>
          <w:sz w:val="24"/>
          <w:szCs w:val="24"/>
          <w:lang w:val="zh-TW" w:eastAsia="zh-TW" w:bidi="zh-TW"/>
        </w:rPr>
        <w:t>公司介绍</w:t>
      </w:r>
    </w:p>
    <w:p>
      <w:pPr>
        <w:pStyle w:val="11"/>
        <w:keepNext w:val="0"/>
        <w:keepLines w:val="0"/>
        <w:widowControl w:val="0"/>
        <w:shd w:val="clear" w:color="auto" w:fill="auto"/>
        <w:bidi w:val="0"/>
        <w:spacing w:before="0" w:after="260" w:line="285" w:lineRule="exact"/>
        <w:ind w:left="0" w:right="0" w:firstLine="360"/>
        <w:jc w:val="both"/>
      </w:pP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是一家源自欧洲的数据中心专业公司，通过直接运营以及一个庞大的合作伙伴网络在全球</w:t>
      </w:r>
      <w:r>
        <w:rPr>
          <w:rFonts w:ascii="Times New Roman" w:hAnsi="Times New Roman" w:eastAsia="Times New Roman" w:cs="Times New Roman"/>
          <w:color w:val="000000"/>
          <w:spacing w:val="0"/>
          <w:w w:val="100"/>
          <w:position w:val="0"/>
          <w:sz w:val="18"/>
          <w:szCs w:val="18"/>
        </w:rPr>
        <w:t>60</w:t>
      </w:r>
      <w:r>
        <w:rPr>
          <w:color w:val="000000"/>
          <w:spacing w:val="0"/>
          <w:w w:val="100"/>
          <w:position w:val="0"/>
        </w:rPr>
        <w:t>多个国家开展业务。</w:t>
      </w: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提供广泛 的数据中心审计、认证和培训服务。</w:t>
      </w: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的重点是关键任务、高可用性环境。</w:t>
      </w: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sz w:val="18"/>
          <w:szCs w:val="18"/>
        </w:rPr>
        <w:t>1987</w:t>
      </w:r>
      <w:r>
        <w:rPr>
          <w:color w:val="000000"/>
          <w:spacing w:val="0"/>
          <w:w w:val="100"/>
          <w:position w:val="0"/>
        </w:rPr>
        <w:t>年，在国际上享有盛誉，提供高质量的专 业技术，提供灵活创新的服务、技术和方法。</w:t>
      </w:r>
    </w:p>
    <w:p>
      <w:pPr>
        <w:pStyle w:val="11"/>
        <w:keepNext w:val="0"/>
        <w:keepLines w:val="0"/>
        <w:widowControl w:val="0"/>
        <w:shd w:val="clear" w:color="auto" w:fill="auto"/>
        <w:bidi w:val="0"/>
        <w:spacing w:before="0" w:after="0" w:line="283" w:lineRule="exact"/>
        <w:ind w:left="0" w:right="0" w:firstLine="0"/>
        <w:jc w:val="left"/>
      </w:pPr>
      <w:r>
        <w:rPr>
          <w:rFonts w:ascii="Times New Roman" w:hAnsi="Times New Roman" w:eastAsia="Times New Roman" w:cs="Times New Roman"/>
          <w:color w:val="000000"/>
          <w:spacing w:val="0"/>
          <w:w w:val="100"/>
          <w:position w:val="0"/>
          <w:sz w:val="18"/>
          <w:szCs w:val="18"/>
          <w:lang w:val="en-US" w:eastAsia="en-US" w:bidi="en-US"/>
        </w:rPr>
        <w:t>L</w:t>
      </w:r>
      <w:r>
        <w:rPr>
          <w:color w:val="000000"/>
          <w:spacing w:val="0"/>
          <w:w w:val="100"/>
          <w:position w:val="0"/>
        </w:rPr>
        <w:t>我们的所有服务旨在帮助我们的客户：</w:t>
      </w:r>
    </w:p>
    <w:p>
      <w:pPr>
        <w:pStyle w:val="11"/>
        <w:keepNext w:val="0"/>
        <w:keepLines w:val="0"/>
        <w:widowControl w:val="0"/>
        <w:numPr>
          <w:ilvl w:val="0"/>
          <w:numId w:val="3"/>
        </w:numPr>
        <w:shd w:val="clear" w:color="auto" w:fill="auto"/>
        <w:tabs>
          <w:tab w:val="left" w:pos="331"/>
        </w:tabs>
        <w:bidi w:val="0"/>
        <w:spacing w:before="0" w:after="0" w:line="283" w:lineRule="exact"/>
        <w:ind w:left="0" w:right="0" w:firstLine="0"/>
        <w:jc w:val="left"/>
      </w:pPr>
      <w:bookmarkStart w:id="6" w:name="bookmark8"/>
      <w:bookmarkEnd w:id="6"/>
      <w:r>
        <w:rPr>
          <w:color w:val="000000"/>
          <w:spacing w:val="0"/>
          <w:w w:val="100"/>
          <w:position w:val="0"/>
        </w:rPr>
        <w:t>提高其任务关键型基础架构的可用性</w:t>
      </w:r>
    </w:p>
    <w:p>
      <w:pPr>
        <w:pStyle w:val="11"/>
        <w:keepNext w:val="0"/>
        <w:keepLines w:val="0"/>
        <w:widowControl w:val="0"/>
        <w:numPr>
          <w:ilvl w:val="0"/>
          <w:numId w:val="3"/>
        </w:numPr>
        <w:shd w:val="clear" w:color="auto" w:fill="auto"/>
        <w:tabs>
          <w:tab w:val="left" w:pos="331"/>
        </w:tabs>
        <w:bidi w:val="0"/>
        <w:spacing w:before="0" w:after="0" w:line="283" w:lineRule="exact"/>
        <w:ind w:left="0" w:right="0" w:firstLine="0"/>
        <w:jc w:val="left"/>
      </w:pPr>
      <w:bookmarkStart w:id="7" w:name="bookmark9"/>
      <w:bookmarkEnd w:id="7"/>
      <w:r>
        <w:rPr>
          <w:color w:val="000000"/>
          <w:spacing w:val="0"/>
          <w:w w:val="100"/>
          <w:position w:val="0"/>
        </w:rPr>
        <w:t>提高效率、效率和可管理性</w:t>
      </w:r>
    </w:p>
    <w:p>
      <w:pPr>
        <w:pStyle w:val="11"/>
        <w:keepNext w:val="0"/>
        <w:keepLines w:val="0"/>
        <w:widowControl w:val="0"/>
        <w:numPr>
          <w:ilvl w:val="0"/>
          <w:numId w:val="3"/>
        </w:numPr>
        <w:shd w:val="clear" w:color="auto" w:fill="auto"/>
        <w:tabs>
          <w:tab w:val="left" w:pos="337"/>
        </w:tabs>
        <w:bidi w:val="0"/>
        <w:spacing w:before="0" w:after="260" w:line="283" w:lineRule="exact"/>
        <w:ind w:left="0" w:right="0" w:firstLine="0"/>
        <w:jc w:val="left"/>
      </w:pPr>
      <w:bookmarkStart w:id="8" w:name="bookmark10"/>
      <w:bookmarkEnd w:id="8"/>
      <w:r>
        <w:rPr>
          <w:color w:val="000000"/>
          <w:spacing w:val="0"/>
          <w:w w:val="100"/>
          <w:position w:val="0"/>
        </w:rPr>
        <w:t>将业务中断风险降至最低</w:t>
      </w:r>
    </w:p>
    <w:p>
      <w:pPr>
        <w:pStyle w:val="11"/>
        <w:keepNext w:val="0"/>
        <w:keepLines w:val="0"/>
        <w:widowControl w:val="0"/>
        <w:shd w:val="clear" w:color="auto" w:fill="auto"/>
        <w:bidi w:val="0"/>
        <w:spacing w:before="0" w:after="260" w:line="268" w:lineRule="exact"/>
        <w:ind w:left="0" w:right="0" w:firstLine="360"/>
        <w:jc w:val="both"/>
      </w:pPr>
      <w:r>
        <w:rPr>
          <w:color w:val="000000"/>
          <w:spacing w:val="0"/>
          <w:w w:val="100"/>
          <w:position w:val="0"/>
        </w:rPr>
        <w:t>我们的客户都有一个共同的需求，即保护他们宝贵的数据，高效地运行他们的关键任务基础架构，并且全天候保护。通过保护我 们客户的利益，</w:t>
      </w:r>
      <w:r>
        <w:rPr>
          <w:rFonts w:ascii="Times New Roman" w:hAnsi="Times New Roman" w:eastAsia="Times New Roman" w:cs="Times New Roman"/>
          <w:color w:val="000000"/>
          <w:spacing w:val="0"/>
          <w:w w:val="100"/>
          <w:position w:val="0"/>
          <w:sz w:val="18"/>
          <w:szCs w:val="18"/>
          <w:lang w:val="en-US" w:eastAsia="en-US" w:bidi="en-US"/>
        </w:rPr>
        <w:t>EPI</w:t>
      </w:r>
      <w:r>
        <w:rPr>
          <w:color w:val="000000"/>
          <w:spacing w:val="0"/>
          <w:w w:val="100"/>
          <w:position w:val="0"/>
        </w:rPr>
        <w:t>致力于一个综合性的强化计划，以卓越工程和支持为后盾的服务开发。</w:t>
      </w:r>
    </w:p>
    <w:p>
      <w:pPr>
        <w:pStyle w:val="11"/>
        <w:keepNext w:val="0"/>
        <w:keepLines w:val="0"/>
        <w:widowControl w:val="0"/>
        <w:shd w:val="clear" w:color="auto" w:fill="auto"/>
        <w:bidi w:val="0"/>
        <w:spacing w:before="0" w:after="120" w:line="282" w:lineRule="exact"/>
        <w:ind w:left="0" w:right="0" w:firstLine="360"/>
        <w:jc w:val="both"/>
      </w:pPr>
      <w:r>
        <w:rPr>
          <w:color w:val="000000"/>
          <w:spacing w:val="0"/>
          <w:w w:val="100"/>
          <w:position w:val="0"/>
        </w:rPr>
        <w:t>质量体系和程序始终是我们提供服务的每一个阶段的核心，以确保一致性和有效性的优质服务。我们以我们的彻底性、灵活性和 反应能力而闻名。我们专注于提供每一个组织和每一个项目都有按时交付高质量产品的动力。</w:t>
      </w:r>
    </w:p>
    <w:p>
      <w:pPr>
        <w:pStyle w:val="21"/>
        <w:keepNext/>
        <w:keepLines/>
        <w:widowControl w:val="0"/>
        <w:shd w:val="clear" w:color="auto" w:fill="auto"/>
        <w:bidi w:val="0"/>
        <w:spacing w:before="0" w:line="240" w:lineRule="auto"/>
        <w:ind w:left="0" w:right="0" w:firstLine="0"/>
        <w:jc w:val="both"/>
      </w:pPr>
      <w:bookmarkStart w:id="9" w:name="bookmark13"/>
      <w:bookmarkStart w:id="10" w:name="bookmark11"/>
      <w:bookmarkStart w:id="11" w:name="bookmark12"/>
      <w:r>
        <w:rPr>
          <w:rFonts w:ascii="Times New Roman" w:hAnsi="Times New Roman" w:eastAsia="Times New Roman" w:cs="Times New Roman"/>
          <w:spacing w:val="0"/>
          <w:w w:val="100"/>
          <w:position w:val="0"/>
          <w:lang w:val="en-US" w:eastAsia="en-US" w:bidi="en-US"/>
        </w:rPr>
        <w:t>Let us put our expertise to work for you!</w:t>
      </w:r>
      <w:bookmarkEnd w:id="9"/>
      <w:bookmarkEnd w:id="10"/>
      <w:bookmarkEnd w:id="11"/>
    </w:p>
    <w:p>
      <w:pPr>
        <w:pStyle w:val="23"/>
        <w:keepNext/>
        <w:keepLines/>
        <w:widowControl w:val="0"/>
        <w:shd w:val="clear" w:color="auto" w:fill="auto"/>
        <w:bidi w:val="0"/>
        <w:spacing w:before="0" w:line="240" w:lineRule="auto"/>
        <w:ind w:left="0" w:right="0" w:firstLine="0"/>
        <w:jc w:val="center"/>
      </w:pPr>
      <w:bookmarkStart w:id="12" w:name="bookmark15"/>
      <w:bookmarkStart w:id="13" w:name="bookmark14"/>
      <w:bookmarkStart w:id="14" w:name="bookmark16"/>
      <w:r>
        <w:rPr>
          <w:rFonts w:ascii="Times New Roman" w:hAnsi="Times New Roman" w:eastAsia="Times New Roman" w:cs="Times New Roman"/>
          <w:spacing w:val="0"/>
          <w:w w:val="100"/>
          <w:position w:val="0"/>
          <w:lang w:val="en-US" w:eastAsia="en-US" w:bidi="en-US"/>
        </w:rPr>
        <w:t>Data Centre Services</w:t>
      </w:r>
      <w:bookmarkEnd w:id="12"/>
      <w:bookmarkEnd w:id="13"/>
      <w:bookmarkEnd w:id="14"/>
    </w:p>
    <w:p>
      <w:pPr>
        <w:pStyle w:val="15"/>
        <w:keepNext w:val="0"/>
        <w:keepLines w:val="0"/>
        <w:widowControl w:val="0"/>
        <w:shd w:val="clear" w:color="auto" w:fill="auto"/>
        <w:bidi w:val="0"/>
        <w:spacing w:before="0" w:after="0" w:line="190" w:lineRule="exact"/>
        <w:ind w:left="0" w:right="0" w:firstLine="900"/>
        <w:jc w:val="both"/>
      </w:pPr>
      <w:r>
        <w:rPr>
          <w:color w:val="000000"/>
          <w:spacing w:val="0"/>
          <w:w w:val="100"/>
          <w:position w:val="0"/>
          <w:lang w:val="en-US" w:eastAsia="en-US" w:bidi="en-US"/>
        </w:rPr>
        <w:t>Professional Training &amp; Certifications</w:t>
      </w:r>
    </w:p>
    <w:p>
      <w:pPr>
        <w:pStyle w:val="15"/>
        <w:keepNext w:val="0"/>
        <w:keepLines w:val="0"/>
        <w:widowControl w:val="0"/>
        <w:shd w:val="clear" w:color="auto" w:fill="auto"/>
        <w:bidi w:val="0"/>
        <w:spacing w:before="0" w:after="0" w:line="190" w:lineRule="exact"/>
        <w:ind w:left="0" w:right="0" w:firstLine="900"/>
        <w:jc w:val="both"/>
      </w:pPr>
      <w:r>
        <w:rPr>
          <w:color w:val="000000"/>
          <w:spacing w:val="0"/>
          <w:w w:val="100"/>
          <w:position w:val="0"/>
          <w:lang w:val="zh-TW" w:eastAsia="zh-TW" w:bidi="zh-TW"/>
        </w:rPr>
        <w:t>-</w:t>
      </w:r>
      <w:r>
        <w:rPr>
          <w:color w:val="000000"/>
          <w:spacing w:val="0"/>
          <w:w w:val="100"/>
          <w:position w:val="0"/>
          <w:lang w:val="en-US" w:eastAsia="en-US" w:bidi="en-US"/>
        </w:rPr>
        <w:t>Data Centre</w:t>
      </w:r>
    </w:p>
    <w:p>
      <w:pPr>
        <w:pStyle w:val="15"/>
        <w:keepNext w:val="0"/>
        <w:keepLines w:val="0"/>
        <w:widowControl w:val="0"/>
        <w:shd w:val="clear" w:color="auto" w:fill="auto"/>
        <w:bidi w:val="0"/>
        <w:spacing w:before="0" w:after="0" w:line="190" w:lineRule="exact"/>
        <w:ind w:left="0" w:right="0" w:firstLine="900"/>
        <w:jc w:val="both"/>
      </w:pPr>
      <w:r>
        <w:rPr>
          <w:color w:val="000000"/>
          <w:spacing w:val="0"/>
          <w:w w:val="100"/>
          <w:position w:val="0"/>
          <w:lang w:val="en-US" w:eastAsia="en-US" w:bidi="en-US"/>
        </w:rPr>
        <w:t xml:space="preserve">DCFC </w:t>
      </w:r>
      <w:r>
        <w:rPr>
          <w:color w:val="000000"/>
          <w:spacing w:val="0"/>
          <w:w w:val="100"/>
          <w:position w:val="0"/>
          <w:sz w:val="17"/>
          <w:szCs w:val="17"/>
          <w:lang w:val="zh-TW" w:eastAsia="zh-TW" w:bidi="zh-TW"/>
        </w:rPr>
        <w:t xml:space="preserve">七 </w:t>
      </w:r>
      <w:r>
        <w:rPr>
          <w:color w:val="000000"/>
          <w:spacing w:val="0"/>
          <w:w w:val="100"/>
          <w:position w:val="0"/>
          <w:lang w:val="en-US" w:eastAsia="en-US" w:bidi="en-US"/>
        </w:rPr>
        <w:t xml:space="preserve">CDCP </w:t>
      </w:r>
      <w:r>
        <w:rPr>
          <w:color w:val="000000"/>
          <w:spacing w:val="0"/>
          <w:w w:val="100"/>
          <w:position w:val="0"/>
          <w:sz w:val="17"/>
          <w:szCs w:val="17"/>
          <w:lang w:val="zh-TW" w:eastAsia="zh-TW" w:bidi="zh-TW"/>
        </w:rPr>
        <w:t xml:space="preserve">七 </w:t>
      </w:r>
      <w:r>
        <w:rPr>
          <w:color w:val="000000"/>
          <w:spacing w:val="0"/>
          <w:w w:val="100"/>
          <w:position w:val="0"/>
          <w:lang w:val="en-US" w:eastAsia="en-US" w:bidi="en-US"/>
        </w:rPr>
        <w:t>CDCS®, CDCE®, CNCDP®</w:t>
      </w:r>
    </w:p>
    <w:p>
      <w:pPr>
        <w:pStyle w:val="15"/>
        <w:keepNext w:val="0"/>
        <w:keepLines w:val="0"/>
        <w:widowControl w:val="0"/>
        <w:shd w:val="clear" w:color="auto" w:fill="auto"/>
        <w:bidi w:val="0"/>
        <w:spacing w:before="0" w:after="120" w:line="190" w:lineRule="exact"/>
        <w:ind w:left="900" w:right="0" w:firstLine="40"/>
        <w:jc w:val="both"/>
      </w:pPr>
      <w:r>
        <w:rPr>
          <w:color w:val="000000"/>
          <w:spacing w:val="0"/>
          <w:w w:val="100"/>
          <w:position w:val="0"/>
          <w:lang w:val="en-US" w:eastAsia="en-US" w:bidi="en-US"/>
        </w:rPr>
        <w:t>CDFOS®, CDFOM®, CDRP®, CDMS®, CTDC®, CTIA®, CTEA®</w:t>
      </w:r>
    </w:p>
    <w:p>
      <w:pPr>
        <w:pStyle w:val="15"/>
        <w:keepNext w:val="0"/>
        <w:keepLines w:val="0"/>
        <w:widowControl w:val="0"/>
        <w:shd w:val="clear" w:color="auto" w:fill="auto"/>
        <w:bidi w:val="0"/>
        <w:spacing w:before="0" w:after="0" w:line="190" w:lineRule="exact"/>
        <w:ind w:left="0" w:right="0" w:firstLine="900"/>
        <w:jc w:val="both"/>
      </w:pPr>
      <w:r>
        <w:rPr>
          <w:color w:val="000000"/>
          <w:spacing w:val="0"/>
          <w:w w:val="100"/>
          <w:position w:val="0"/>
          <w:lang w:val="en-US" w:eastAsia="en-US" w:bidi="en-US"/>
        </w:rPr>
        <w:t>-IT</w:t>
      </w:r>
    </w:p>
    <w:p>
      <w:pPr>
        <w:pStyle w:val="15"/>
        <w:keepNext w:val="0"/>
        <w:keepLines w:val="0"/>
        <w:widowControl w:val="0"/>
        <w:shd w:val="clear" w:color="auto" w:fill="auto"/>
        <w:bidi w:val="0"/>
        <w:spacing w:before="0" w:after="120" w:line="190" w:lineRule="exact"/>
        <w:ind w:left="0" w:right="0" w:firstLine="900"/>
        <w:jc w:val="both"/>
      </w:pPr>
      <w:r>
        <w:rPr>
          <w:color w:val="000000"/>
          <w:spacing w:val="0"/>
          <w:w w:val="100"/>
          <w:position w:val="0"/>
          <w:lang w:val="en-US" w:eastAsia="en-US" w:bidi="en-US"/>
        </w:rPr>
        <w:t>CITO®,CITM®,CITD®</w:t>
      </w:r>
    </w:p>
    <w:p>
      <w:pPr>
        <w:pStyle w:val="15"/>
        <w:keepNext w:val="0"/>
        <w:keepLines w:val="0"/>
        <w:widowControl w:val="0"/>
        <w:shd w:val="clear" w:color="auto" w:fill="auto"/>
        <w:bidi w:val="0"/>
        <w:spacing w:before="0" w:after="0" w:line="190" w:lineRule="exact"/>
        <w:ind w:left="0" w:right="0" w:firstLine="900"/>
        <w:jc w:val="both"/>
      </w:pPr>
      <w:r>
        <w:rPr>
          <w:color w:val="000000"/>
          <w:spacing w:val="0"/>
          <w:w w:val="100"/>
          <w:position w:val="0"/>
          <w:lang w:val="en-US" w:eastAsia="en-US" w:bidi="en-US"/>
        </w:rPr>
        <w:t>Non-Certification Training</w:t>
      </w:r>
    </w:p>
    <w:p>
      <w:pPr>
        <w:pStyle w:val="15"/>
        <w:keepNext w:val="0"/>
        <w:keepLines w:val="0"/>
        <w:widowControl w:val="0"/>
        <w:shd w:val="clear" w:color="auto" w:fill="auto"/>
        <w:bidi w:val="0"/>
        <w:spacing w:before="0" w:after="0" w:line="190" w:lineRule="exact"/>
        <w:ind w:left="0" w:right="0" w:firstLine="900"/>
        <w:jc w:val="both"/>
        <w:sectPr>
          <w:footnotePr>
            <w:numFmt w:val="decimal"/>
          </w:footnotePr>
          <w:pgSz w:w="11900" w:h="16840"/>
          <w:pgMar w:top="1239" w:right="720" w:bottom="64" w:left="629" w:header="0" w:footer="3" w:gutter="0"/>
          <w:cols w:space="720" w:num="1"/>
          <w:rtlGutter w:val="0"/>
          <w:docGrid w:linePitch="360" w:charSpace="0"/>
        </w:sectPr>
      </w:pPr>
      <w:r>
        <w:rPr>
          <w:color w:val="000000"/>
          <w:spacing w:val="0"/>
          <w:w w:val="100"/>
          <w:position w:val="0"/>
          <w:lang w:val="zh-TW" w:eastAsia="zh-TW" w:bidi="zh-TW"/>
        </w:rPr>
        <w:t>-</w:t>
      </w:r>
      <w:r>
        <w:rPr>
          <w:color w:val="000000"/>
          <w:spacing w:val="0"/>
          <w:w w:val="100"/>
          <w:position w:val="0"/>
          <w:lang w:val="en-US" w:eastAsia="en-US" w:bidi="en-US"/>
        </w:rPr>
        <w:t>Digital Transformation</w:t>
      </w:r>
    </w:p>
    <w:p>
      <w:pPr>
        <w:widowControl w:val="0"/>
        <w:spacing w:line="179" w:lineRule="exact"/>
        <w:rPr>
          <w:sz w:val="14"/>
          <w:szCs w:val="14"/>
        </w:rPr>
      </w:pPr>
    </w:p>
    <w:p>
      <w:pPr>
        <w:widowControl w:val="0"/>
        <w:spacing w:line="1" w:lineRule="exact"/>
        <w:sectPr>
          <w:footnotePr>
            <w:numFmt w:val="decimal"/>
          </w:footnotePr>
          <w:type w:val="continuous"/>
          <w:pgSz w:w="11900" w:h="16840"/>
          <w:pgMar w:top="1239" w:right="0" w:bottom="64" w:left="0" w:header="0" w:footer="3" w:gutter="0"/>
          <w:cols w:space="720" w:num="1"/>
          <w:rtlGutter w:val="0"/>
          <w:docGrid w:linePitch="360" w:charSpace="0"/>
        </w:sectPr>
      </w:pPr>
    </w:p>
    <w:p>
      <w:pPr>
        <w:pStyle w:val="15"/>
        <w:keepNext w:val="0"/>
        <w:keepLines w:val="0"/>
        <w:widowControl w:val="0"/>
        <w:shd w:val="clear" w:color="auto" w:fill="auto"/>
        <w:bidi w:val="0"/>
        <w:spacing w:before="0" w:after="120" w:line="240" w:lineRule="auto"/>
        <w:ind w:left="0" w:right="0" w:firstLine="320"/>
        <w:jc w:val="left"/>
      </w:pPr>
      <w:r>
        <w:fldChar w:fldCharType="begin"/>
      </w:r>
      <w:r>
        <w:instrText xml:space="preserve">HYPERLINK "http://www.epi-ap.comlinkedin.com/company/epi-ap"</w:instrText>
      </w:r>
      <w:r>
        <w:fldChar w:fldCharType="separate"/>
      </w:r>
      <w:r>
        <w:rPr>
          <w:color w:val="000000"/>
          <w:spacing w:val="0"/>
          <w:w w:val="100"/>
          <w:position w:val="0"/>
          <w:lang w:val="en-US" w:eastAsia="en-US" w:bidi="en-US"/>
        </w:rPr>
        <w:t>www.epi-ap.comlinkedin.com/company/epi-ap</w:t>
      </w:r>
      <w:r>
        <w:fldChar w:fldCharType="end"/>
      </w:r>
      <w:r>
        <w:rPr>
          <w:color w:val="000000"/>
          <w:spacing w:val="0"/>
          <w:w w:val="100"/>
          <w:position w:val="0"/>
          <w:lang w:val="en-US" w:eastAsia="en-US" w:bidi="en-US"/>
        </w:rPr>
        <w:t xml:space="preserve"> </w:t>
      </w:r>
      <w:r>
        <w:rPr>
          <w:color w:val="000000"/>
          <w:spacing w:val="0"/>
          <w:w w:val="100"/>
          <w:position w:val="0"/>
          <w:u w:val="single"/>
          <w:lang w:val="en-US" w:eastAsia="en-US" w:bidi="en-US"/>
        </w:rPr>
        <w:t>^^</w:t>
      </w:r>
      <w:r>
        <w:rPr>
          <w:color w:val="000000"/>
          <w:spacing w:val="0"/>
          <w:w w:val="100"/>
          <w:position w:val="0"/>
          <w:lang w:val="en-US" w:eastAsia="en-US" w:bidi="en-US"/>
        </w:rPr>
        <w:t xml:space="preserve">epi cdcp ^^epipteltd epi_pteltd </w:t>
      </w:r>
      <w:r>
        <w:rPr>
          <w:color w:val="000000"/>
          <w:spacing w:val="0"/>
          <w:w w:val="100"/>
          <w:position w:val="0"/>
          <w:u w:val="single"/>
          <w:lang w:val="en-US" w:eastAsia="en-US" w:bidi="en-US"/>
        </w:rPr>
        <w:t>(Sj</w:t>
      </w:r>
      <w:r>
        <w:rPr>
          <w:color w:val="000000"/>
          <w:spacing w:val="0"/>
          <w:w w:val="100"/>
          <w:position w:val="0"/>
          <w:lang w:val="en-US" w:eastAsia="en-US" w:bidi="en-US"/>
        </w:rPr>
        <w:t xml:space="preserve"> voutube.com/c/EPIDataCentreServices</w:t>
      </w:r>
    </w:p>
    <w:p>
      <w:pPr>
        <w:pStyle w:val="9"/>
        <w:keepNext w:val="0"/>
        <w:keepLines w:val="0"/>
        <w:widowControl w:val="0"/>
        <w:shd w:val="clear" w:color="auto" w:fill="auto"/>
        <w:bidi w:val="0"/>
        <w:spacing w:before="0" w:after="0" w:line="286" w:lineRule="auto"/>
        <w:ind w:left="0" w:right="0" w:firstLine="0"/>
        <w:jc w:val="both"/>
        <w:rPr>
          <w:sz w:val="11"/>
          <w:szCs w:val="11"/>
        </w:rPr>
      </w:pPr>
      <w:r>
        <w:rPr>
          <w:rFonts w:ascii="Times New Roman" w:hAnsi="Times New Roman" w:eastAsia="Times New Roman" w:cs="Times New Roman"/>
          <w:color w:val="000000"/>
          <w:spacing w:val="0"/>
          <w:w w:val="100"/>
          <w:position w:val="0"/>
          <w:sz w:val="11"/>
          <w:szCs w:val="11"/>
          <w:lang w:val="en-US" w:eastAsia="en-US" w:bidi="en-US"/>
        </w:rPr>
        <w:t>Copyright © 1999-2020 EPI reserves the right to change any or all of the specifications and services indicated or implied without prior notice. Product names in this brochure are the property of EPI. No duplication or extraction, in whole or in part, is allowed without express written permission from Enterprise Products Integration Pte. Ltd. EPI, its trademarks for logo, services and products are registered trademarks.</w:t>
      </w:r>
    </w:p>
    <w:sectPr>
      <w:footnotePr>
        <w:numFmt w:val="decimal"/>
      </w:footnotePr>
      <w:type w:val="continuous"/>
      <w:pgSz w:w="11900" w:h="16840"/>
      <w:pgMar w:top="1239" w:right="720" w:bottom="64" w:left="629"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5125085</wp:posOffset>
              </wp:positionH>
              <wp:positionV relativeFrom="page">
                <wp:posOffset>346710</wp:posOffset>
              </wp:positionV>
              <wp:extent cx="1845310" cy="236855"/>
              <wp:effectExtent l="0" t="0" r="0" b="0"/>
              <wp:wrapNone/>
              <wp:docPr id="1" name="Shape 1"/>
              <wp:cNvGraphicFramePr/>
              <a:graphic xmlns:a="http://schemas.openxmlformats.org/drawingml/2006/main">
                <a:graphicData uri="http://schemas.microsoft.com/office/word/2010/wordprocessingShape">
                  <wps:wsp>
                    <wps:cNvSpPr txBox="1"/>
                    <wps:spPr>
                      <a:xfrm>
                        <a:off x="0" y="0"/>
                        <a:ext cx="1845310" cy="236855"/>
                      </a:xfrm>
                      <a:prstGeom prst="rect">
                        <a:avLst/>
                      </a:prstGeom>
                      <a:noFill/>
                    </wps:spPr>
                    <wps:txbx>
                      <w:txbxContent>
                        <w:p>
                          <w:pPr>
                            <w:pStyle w:val="5"/>
                            <w:keepNext w:val="0"/>
                            <w:keepLines w:val="0"/>
                            <w:widowControl w:val="0"/>
                            <w:shd w:val="clear" w:color="auto" w:fill="auto"/>
                            <w:tabs>
                              <w:tab w:val="right" w:pos="2906"/>
                            </w:tabs>
                            <w:bidi w:val="0"/>
                            <w:spacing w:before="0" w:after="0" w:line="240" w:lineRule="auto"/>
                            <w:ind w:left="0" w:right="0" w:firstLine="0"/>
                            <w:jc w:val="left"/>
                            <w:rPr>
                              <w:sz w:val="40"/>
                              <w:szCs w:val="40"/>
                            </w:rPr>
                          </w:pPr>
                          <w:r>
                            <w:rPr>
                              <w:rFonts w:ascii="Times New Roman" w:hAnsi="Times New Roman" w:eastAsia="Times New Roman" w:cs="Times New Roman"/>
                              <w:color w:val="000000"/>
                              <w:spacing w:val="0"/>
                              <w:w w:val="100"/>
                              <w:position w:val="0"/>
                              <w:sz w:val="30"/>
                              <w:szCs w:val="30"/>
                              <w:lang w:val="en-US" w:eastAsia="en-US" w:bidi="en-US"/>
                            </w:rPr>
                            <w:t>®</w:t>
                          </w:r>
                          <w:r>
                            <w:rPr>
                              <w:rFonts w:ascii="Times New Roman" w:hAnsi="Times New Roman" w:eastAsia="Times New Roman" w:cs="Times New Roman"/>
                              <w:color w:val="000000"/>
                              <w:spacing w:val="0"/>
                              <w:w w:val="100"/>
                              <w:position w:val="0"/>
                              <w:sz w:val="30"/>
                              <w:szCs w:val="30"/>
                              <w:lang w:val="en-US" w:eastAsia="en-US" w:bidi="en-US"/>
                            </w:rPr>
                            <w:tab/>
                          </w:r>
                          <w:r>
                            <w:rPr>
                              <w:rFonts w:ascii="Times New Roman" w:hAnsi="Times New Roman" w:eastAsia="Times New Roman" w:cs="Times New Roman"/>
                              <w:color w:val="A5776B"/>
                              <w:spacing w:val="0"/>
                              <w:w w:val="100"/>
                              <w:position w:val="0"/>
                              <w:sz w:val="30"/>
                              <w:szCs w:val="30"/>
                            </w:rPr>
                            <w:t>6</w:t>
                          </w:r>
                          <w:r>
                            <w:rPr>
                              <w:rFonts w:ascii="宋体" w:hAnsi="宋体" w:eastAsia="宋体" w:cs="宋体"/>
                              <w:color w:val="A5776B"/>
                              <w:spacing w:val="0"/>
                              <w:w w:val="100"/>
                              <w:position w:val="0"/>
                              <w:sz w:val="40"/>
                              <w:szCs w:val="40"/>
                            </w:rPr>
                            <w:t>广</w:t>
                          </w:r>
                        </w:p>
                      </w:txbxContent>
                    </wps:txbx>
                    <wps:bodyPr lIns="0" tIns="0" rIns="0" bIns="0">
                      <a:spAutoFit/>
                    </wps:bodyPr>
                  </wps:wsp>
                </a:graphicData>
              </a:graphic>
            </wp:anchor>
          </w:drawing>
        </mc:Choice>
        <mc:Fallback>
          <w:pict>
            <v:shape id="Shape 1" o:spid="_x0000_s1026" o:spt="202" type="#_x0000_t202" style="position:absolute;left:0pt;margin-left:403.55pt;margin-top:27.3pt;height:18.65pt;width:145.3pt;mso-position-horizontal-relative:page;mso-position-vertical-relative:page;z-index:-251657216;mso-width-relative:page;mso-height-relative:page;" filled="f" stroked="f" coordsize="21600,21600" o:gfxdata="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6h68X1wAAAAoBAAAPAAAA&#10;AAAAAAEAIAAAACIAAABkcnMvZG93bnJldi54bWxQSwECFAAUAAAACACHTuJAJPxfwqQBAABkAwAA&#10;DgAAAAAAAAABACAAAAAmAQAAZHJzL2Uyb0RvYy54bWxQSwUGAAAAAAYABgBZAQAAPAUAAAAA&#10;">
              <v:fill on="f" focussize="0,0"/>
              <v:stroke on="f"/>
              <v:imagedata o:title=""/>
              <o:lock v:ext="edit" aspectratio="f"/>
              <v:textbox inset="0mm,0mm,0mm,0mm" style="mso-fit-shape-to-text:t;">
                <w:txbxContent>
                  <w:p>
                    <w:pPr>
                      <w:pStyle w:val="5"/>
                      <w:keepNext w:val="0"/>
                      <w:keepLines w:val="0"/>
                      <w:widowControl w:val="0"/>
                      <w:shd w:val="clear" w:color="auto" w:fill="auto"/>
                      <w:tabs>
                        <w:tab w:val="right" w:pos="2906"/>
                      </w:tabs>
                      <w:bidi w:val="0"/>
                      <w:spacing w:before="0" w:after="0" w:line="240" w:lineRule="auto"/>
                      <w:ind w:left="0" w:right="0" w:firstLine="0"/>
                      <w:jc w:val="left"/>
                      <w:rPr>
                        <w:sz w:val="40"/>
                        <w:szCs w:val="40"/>
                      </w:rPr>
                    </w:pPr>
                    <w:r>
                      <w:rPr>
                        <w:rFonts w:ascii="Times New Roman" w:hAnsi="Times New Roman" w:eastAsia="Times New Roman" w:cs="Times New Roman"/>
                        <w:color w:val="000000"/>
                        <w:spacing w:val="0"/>
                        <w:w w:val="100"/>
                        <w:position w:val="0"/>
                        <w:sz w:val="30"/>
                        <w:szCs w:val="30"/>
                        <w:lang w:val="en-US" w:eastAsia="en-US" w:bidi="en-US"/>
                      </w:rPr>
                      <w:t>®</w:t>
                    </w:r>
                    <w:r>
                      <w:rPr>
                        <w:rFonts w:ascii="Times New Roman" w:hAnsi="Times New Roman" w:eastAsia="Times New Roman" w:cs="Times New Roman"/>
                        <w:color w:val="000000"/>
                        <w:spacing w:val="0"/>
                        <w:w w:val="100"/>
                        <w:position w:val="0"/>
                        <w:sz w:val="30"/>
                        <w:szCs w:val="30"/>
                        <w:lang w:val="en-US" w:eastAsia="en-US" w:bidi="en-US"/>
                      </w:rPr>
                      <w:tab/>
                    </w:r>
                    <w:r>
                      <w:rPr>
                        <w:rFonts w:ascii="Times New Roman" w:hAnsi="Times New Roman" w:eastAsia="Times New Roman" w:cs="Times New Roman"/>
                        <w:color w:val="A5776B"/>
                        <w:spacing w:val="0"/>
                        <w:w w:val="100"/>
                        <w:position w:val="0"/>
                        <w:sz w:val="30"/>
                        <w:szCs w:val="30"/>
                      </w:rPr>
                      <w:t>6</w:t>
                    </w:r>
                    <w:r>
                      <w:rPr>
                        <w:rFonts w:ascii="宋体" w:hAnsi="宋体" w:eastAsia="宋体" w:cs="宋体"/>
                        <w:color w:val="A5776B"/>
                        <w:spacing w:val="0"/>
                        <w:w w:val="100"/>
                        <w:position w:val="0"/>
                        <w:sz w:val="40"/>
                        <w:szCs w:val="40"/>
                      </w:rPr>
                      <w:t>广</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bullet"/>
      <w:lvlText w:val="•"/>
      <w:lvlJc w:val="left"/>
      <w:rPr>
        <w:rFonts w:ascii="宋体" w:hAnsi="宋体" w:eastAsia="宋体" w:cs="宋体"/>
        <w:b w:val="0"/>
        <w:bCs w:val="0"/>
        <w:i w:val="0"/>
        <w:iCs w:val="0"/>
        <w:smallCaps w:val="0"/>
        <w:strike w:val="0"/>
        <w:color w:val="000000"/>
        <w:spacing w:val="0"/>
        <w:w w:val="100"/>
        <w:position w:val="0"/>
        <w:sz w:val="13"/>
        <w:szCs w:val="13"/>
        <w:u w:val="none"/>
        <w:shd w:val="clear" w:color="auto" w:fill="auto"/>
        <w:lang w:val="en-US" w:eastAsia="en-US" w:bidi="en-US"/>
      </w:rPr>
    </w:lvl>
  </w:abstractNum>
  <w:abstractNum w:abstractNumId="1">
    <w:nsid w:val="0053208E"/>
    <w:multiLevelType w:val="singleLevel"/>
    <w:tmpl w:val="0053208E"/>
    <w:lvl w:ilvl="0" w:tentative="0">
      <w:start w:val="1"/>
      <w:numFmt w:val="bullet"/>
      <w:lvlText w:val="•"/>
      <w:lvlJc w:val="left"/>
      <w:rPr>
        <w:rFonts w:ascii="宋体" w:hAnsi="宋体" w:eastAsia="宋体" w:cs="宋体"/>
        <w:b w:val="0"/>
        <w:bCs w:val="0"/>
        <w:i w:val="0"/>
        <w:iCs w:val="0"/>
        <w:smallCaps w:val="0"/>
        <w:strike w:val="0"/>
        <w:color w:val="000000"/>
        <w:spacing w:val="0"/>
        <w:w w:val="100"/>
        <w:position w:val="0"/>
        <w:sz w:val="13"/>
        <w:szCs w:val="13"/>
        <w:u w:val="none"/>
        <w:shd w:val="clear" w:color="auto" w:fill="auto"/>
        <w:lang w:val="en-US" w:eastAsia="en-US" w:bidi="en-US"/>
      </w:rPr>
    </w:lvl>
  </w:abstractNum>
  <w:abstractNum w:abstractNumId="2">
    <w:nsid w:val="59ADCABA"/>
    <w:multiLevelType w:val="singleLevel"/>
    <w:tmpl w:val="59ADCABA"/>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rsids>
    <w:rsidRoot w:val="00000000"/>
    <w:rsid w:val="1EED53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Header or footer|2_"/>
    <w:basedOn w:val="3"/>
    <w:link w:val="5"/>
    <w:uiPriority w:val="0"/>
    <w:rPr>
      <w:sz w:val="20"/>
      <w:szCs w:val="20"/>
      <w:u w:val="none"/>
      <w:shd w:val="clear" w:color="auto" w:fill="auto"/>
      <w:lang w:val="zh-CN" w:eastAsia="zh-CN" w:bidi="zh-CN"/>
    </w:rPr>
  </w:style>
  <w:style w:type="paragraph" w:customStyle="1" w:styleId="5">
    <w:name w:val="Header or footer|2"/>
    <w:basedOn w:val="1"/>
    <w:link w:val="4"/>
    <w:uiPriority w:val="0"/>
    <w:pPr>
      <w:widowControl w:val="0"/>
      <w:shd w:val="clear" w:color="auto" w:fill="auto"/>
    </w:pPr>
    <w:rPr>
      <w:sz w:val="20"/>
      <w:szCs w:val="20"/>
      <w:u w:val="none"/>
      <w:shd w:val="clear" w:color="auto" w:fill="auto"/>
      <w:lang w:val="zh-CN" w:eastAsia="zh-CN" w:bidi="zh-CN"/>
    </w:rPr>
  </w:style>
  <w:style w:type="character" w:customStyle="1" w:styleId="6">
    <w:name w:val="Heading #3|1_"/>
    <w:basedOn w:val="3"/>
    <w:link w:val="7"/>
    <w:uiPriority w:val="0"/>
    <w:rPr>
      <w:rFonts w:ascii="宋体" w:hAnsi="宋体" w:eastAsia="宋体" w:cs="宋体"/>
      <w:sz w:val="36"/>
      <w:szCs w:val="36"/>
      <w:u w:val="none"/>
      <w:shd w:val="clear" w:color="auto" w:fill="FFFFFF"/>
      <w:lang w:val="zh-TW" w:eastAsia="zh-TW" w:bidi="zh-TW"/>
    </w:rPr>
  </w:style>
  <w:style w:type="paragraph" w:customStyle="1" w:styleId="7">
    <w:name w:val="Heading #3|1"/>
    <w:basedOn w:val="1"/>
    <w:link w:val="6"/>
    <w:uiPriority w:val="0"/>
    <w:pPr>
      <w:widowControl w:val="0"/>
      <w:shd w:val="clear" w:color="auto" w:fill="auto"/>
      <w:outlineLvl w:val="2"/>
    </w:pPr>
    <w:rPr>
      <w:rFonts w:ascii="宋体" w:hAnsi="宋体" w:eastAsia="宋体" w:cs="宋体"/>
      <w:sz w:val="36"/>
      <w:szCs w:val="36"/>
      <w:u w:val="none"/>
      <w:shd w:val="clear" w:color="auto" w:fill="FFFFFF"/>
      <w:lang w:val="zh-TW" w:eastAsia="zh-TW" w:bidi="zh-TW"/>
    </w:rPr>
  </w:style>
  <w:style w:type="character" w:customStyle="1" w:styleId="8">
    <w:name w:val="Other|1_"/>
    <w:basedOn w:val="3"/>
    <w:link w:val="9"/>
    <w:uiPriority w:val="0"/>
    <w:rPr>
      <w:rFonts w:ascii="宋体" w:hAnsi="宋体" w:eastAsia="宋体" w:cs="宋体"/>
      <w:sz w:val="17"/>
      <w:szCs w:val="17"/>
      <w:u w:val="none"/>
      <w:shd w:val="clear" w:color="auto" w:fill="auto"/>
    </w:rPr>
  </w:style>
  <w:style w:type="paragraph" w:customStyle="1" w:styleId="9">
    <w:name w:val="Other|1"/>
    <w:basedOn w:val="1"/>
    <w:link w:val="8"/>
    <w:uiPriority w:val="0"/>
    <w:pPr>
      <w:widowControl w:val="0"/>
      <w:shd w:val="clear" w:color="auto" w:fill="auto"/>
      <w:spacing w:after="290" w:line="430" w:lineRule="auto"/>
    </w:pPr>
    <w:rPr>
      <w:rFonts w:ascii="宋体" w:hAnsi="宋体" w:eastAsia="宋体" w:cs="宋体"/>
      <w:sz w:val="17"/>
      <w:szCs w:val="17"/>
      <w:u w:val="none"/>
      <w:shd w:val="clear" w:color="auto" w:fill="auto"/>
    </w:rPr>
  </w:style>
  <w:style w:type="character" w:customStyle="1" w:styleId="10">
    <w:name w:val="Body text|1_"/>
    <w:basedOn w:val="3"/>
    <w:link w:val="11"/>
    <w:uiPriority w:val="0"/>
    <w:rPr>
      <w:rFonts w:ascii="宋体" w:hAnsi="宋体" w:eastAsia="宋体" w:cs="宋体"/>
      <w:sz w:val="17"/>
      <w:szCs w:val="17"/>
      <w:u w:val="none"/>
      <w:shd w:val="clear" w:color="auto" w:fill="auto"/>
      <w:lang w:val="zh-TW" w:eastAsia="zh-TW" w:bidi="zh-TW"/>
    </w:rPr>
  </w:style>
  <w:style w:type="paragraph" w:customStyle="1" w:styleId="11">
    <w:name w:val="Body text|1"/>
    <w:basedOn w:val="1"/>
    <w:link w:val="10"/>
    <w:uiPriority w:val="0"/>
    <w:pPr>
      <w:widowControl w:val="0"/>
      <w:shd w:val="clear" w:color="auto" w:fill="auto"/>
      <w:spacing w:after="290" w:line="430" w:lineRule="auto"/>
    </w:pPr>
    <w:rPr>
      <w:rFonts w:ascii="宋体" w:hAnsi="宋体" w:eastAsia="宋体" w:cs="宋体"/>
      <w:sz w:val="17"/>
      <w:szCs w:val="17"/>
      <w:u w:val="none"/>
      <w:shd w:val="clear" w:color="auto" w:fill="auto"/>
      <w:lang w:val="zh-TW" w:eastAsia="zh-TW" w:bidi="zh-TW"/>
    </w:rPr>
  </w:style>
  <w:style w:type="character" w:customStyle="1" w:styleId="12">
    <w:name w:val="Heading #1|1_"/>
    <w:basedOn w:val="3"/>
    <w:link w:val="13"/>
    <w:uiPriority w:val="0"/>
    <w:rPr>
      <w:color w:val="06357B"/>
      <w:sz w:val="80"/>
      <w:szCs w:val="80"/>
      <w:u w:val="none"/>
      <w:shd w:val="clear" w:color="auto" w:fill="auto"/>
    </w:rPr>
  </w:style>
  <w:style w:type="paragraph" w:customStyle="1" w:styleId="13">
    <w:name w:val="Heading #1|1"/>
    <w:basedOn w:val="1"/>
    <w:link w:val="12"/>
    <w:uiPriority w:val="0"/>
    <w:pPr>
      <w:widowControl w:val="0"/>
      <w:shd w:val="clear" w:color="auto" w:fill="auto"/>
      <w:spacing w:after="200"/>
      <w:ind w:left="1620"/>
      <w:outlineLvl w:val="0"/>
    </w:pPr>
    <w:rPr>
      <w:color w:val="06357B"/>
      <w:sz w:val="80"/>
      <w:szCs w:val="80"/>
      <w:u w:val="none"/>
      <w:shd w:val="clear" w:color="auto" w:fill="auto"/>
    </w:rPr>
  </w:style>
  <w:style w:type="character" w:customStyle="1" w:styleId="14">
    <w:name w:val="Body text|2_"/>
    <w:basedOn w:val="3"/>
    <w:link w:val="15"/>
    <w:uiPriority w:val="0"/>
    <w:rPr>
      <w:rFonts w:ascii="宋体" w:hAnsi="宋体" w:eastAsia="宋体" w:cs="宋体"/>
      <w:sz w:val="13"/>
      <w:szCs w:val="13"/>
      <w:u w:val="none"/>
      <w:shd w:val="clear" w:color="auto" w:fill="auto"/>
    </w:rPr>
  </w:style>
  <w:style w:type="paragraph" w:customStyle="1" w:styleId="15">
    <w:name w:val="Body text|2"/>
    <w:basedOn w:val="1"/>
    <w:link w:val="14"/>
    <w:uiPriority w:val="0"/>
    <w:pPr>
      <w:widowControl w:val="0"/>
      <w:shd w:val="clear" w:color="auto" w:fill="auto"/>
      <w:spacing w:after="80"/>
    </w:pPr>
    <w:rPr>
      <w:rFonts w:ascii="宋体" w:hAnsi="宋体" w:eastAsia="宋体" w:cs="宋体"/>
      <w:sz w:val="13"/>
      <w:szCs w:val="13"/>
      <w:u w:val="none"/>
      <w:shd w:val="clear" w:color="auto" w:fill="auto"/>
    </w:rPr>
  </w:style>
  <w:style w:type="character" w:customStyle="1" w:styleId="16">
    <w:name w:val="Picture caption|1_"/>
    <w:basedOn w:val="3"/>
    <w:link w:val="17"/>
    <w:uiPriority w:val="0"/>
    <w:rPr>
      <w:sz w:val="11"/>
      <w:szCs w:val="11"/>
      <w:u w:val="none"/>
      <w:shd w:val="clear" w:color="auto" w:fill="auto"/>
    </w:rPr>
  </w:style>
  <w:style w:type="paragraph" w:customStyle="1" w:styleId="17">
    <w:name w:val="Picture caption|1"/>
    <w:basedOn w:val="1"/>
    <w:link w:val="16"/>
    <w:uiPriority w:val="0"/>
    <w:pPr>
      <w:widowControl w:val="0"/>
      <w:shd w:val="clear" w:color="auto" w:fill="auto"/>
      <w:spacing w:line="164" w:lineRule="exact"/>
    </w:pPr>
    <w:rPr>
      <w:sz w:val="11"/>
      <w:szCs w:val="11"/>
      <w:u w:val="none"/>
      <w:shd w:val="clear" w:color="auto" w:fill="auto"/>
    </w:rPr>
  </w:style>
  <w:style w:type="character" w:customStyle="1" w:styleId="18">
    <w:name w:val="Table caption|1_"/>
    <w:basedOn w:val="3"/>
    <w:link w:val="19"/>
    <w:uiPriority w:val="0"/>
    <w:rPr>
      <w:rFonts w:ascii="宋体" w:hAnsi="宋体" w:eastAsia="宋体" w:cs="宋体"/>
      <w:sz w:val="13"/>
      <w:szCs w:val="13"/>
      <w:u w:val="none"/>
      <w:shd w:val="clear" w:color="auto" w:fill="auto"/>
    </w:rPr>
  </w:style>
  <w:style w:type="paragraph" w:customStyle="1" w:styleId="19">
    <w:name w:val="Table caption|1"/>
    <w:basedOn w:val="1"/>
    <w:link w:val="18"/>
    <w:uiPriority w:val="0"/>
    <w:pPr>
      <w:widowControl w:val="0"/>
      <w:shd w:val="clear" w:color="auto" w:fill="auto"/>
      <w:spacing w:after="40"/>
    </w:pPr>
    <w:rPr>
      <w:rFonts w:ascii="宋体" w:hAnsi="宋体" w:eastAsia="宋体" w:cs="宋体"/>
      <w:sz w:val="13"/>
      <w:szCs w:val="13"/>
      <w:u w:val="none"/>
      <w:shd w:val="clear" w:color="auto" w:fill="auto"/>
    </w:rPr>
  </w:style>
  <w:style w:type="character" w:customStyle="1" w:styleId="20">
    <w:name w:val="Heading #2|1_"/>
    <w:basedOn w:val="3"/>
    <w:link w:val="21"/>
    <w:uiPriority w:val="0"/>
    <w:rPr>
      <w:i/>
      <w:iCs/>
      <w:color w:val="404787"/>
      <w:sz w:val="34"/>
      <w:szCs w:val="34"/>
      <w:u w:val="none"/>
      <w:shd w:val="clear" w:color="auto" w:fill="auto"/>
    </w:rPr>
  </w:style>
  <w:style w:type="paragraph" w:customStyle="1" w:styleId="21">
    <w:name w:val="Heading #2|1"/>
    <w:basedOn w:val="1"/>
    <w:link w:val="20"/>
    <w:uiPriority w:val="0"/>
    <w:pPr>
      <w:widowControl w:val="0"/>
      <w:shd w:val="clear" w:color="auto" w:fill="auto"/>
      <w:spacing w:after="700"/>
      <w:outlineLvl w:val="1"/>
    </w:pPr>
    <w:rPr>
      <w:i/>
      <w:iCs/>
      <w:color w:val="404787"/>
      <w:sz w:val="34"/>
      <w:szCs w:val="34"/>
      <w:u w:val="none"/>
      <w:shd w:val="clear" w:color="auto" w:fill="auto"/>
    </w:rPr>
  </w:style>
  <w:style w:type="character" w:customStyle="1" w:styleId="22">
    <w:name w:val="Heading #4|1_"/>
    <w:basedOn w:val="3"/>
    <w:link w:val="23"/>
    <w:uiPriority w:val="0"/>
    <w:rPr>
      <w:color w:val="BB603B"/>
      <w:sz w:val="30"/>
      <w:szCs w:val="30"/>
      <w:u w:val="none"/>
      <w:shd w:val="clear" w:color="auto" w:fill="auto"/>
    </w:rPr>
  </w:style>
  <w:style w:type="paragraph" w:customStyle="1" w:styleId="23">
    <w:name w:val="Heading #4|1"/>
    <w:basedOn w:val="1"/>
    <w:link w:val="22"/>
    <w:uiPriority w:val="0"/>
    <w:pPr>
      <w:widowControl w:val="0"/>
      <w:shd w:val="clear" w:color="auto" w:fill="auto"/>
      <w:spacing w:after="260"/>
      <w:jc w:val="center"/>
      <w:outlineLvl w:val="3"/>
    </w:pPr>
    <w:rPr>
      <w:color w:val="BB603B"/>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2022-06-13T05:52:04Z</dcterms:created>
  <dc:creator>Administrator</dc:creator>
  <cp:lastModifiedBy>冰冰⊙▽⊙＊</cp:lastModifiedBy>
  <dcterms:modified xsi:type="dcterms:W3CDTF">2022-06-13T05:52:25Z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BD7FB2675F924F3D8D5764D5151125FD</vt:lpwstr>
  </property>
</Properties>
</file>