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少年自信口才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内向、腼腆、自卑、胆小、思维涣散、说话啰嗦、词不达意、注意力分散，发音吐字不清晰，大舌头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培养孩子的自信心、敢于公众演讲、思维逻辑清晰、出口成章、开发左右脑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B7E83"/>
    <w:rsid w:val="00F41F1C"/>
    <w:rsid w:val="04485DE4"/>
    <w:rsid w:val="5BA30839"/>
    <w:rsid w:val="777B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608</Characters>
  <Lines>0</Lines>
  <Paragraphs>0</Paragraphs>
  <TotalTime>9</TotalTime>
  <ScaleCrop>false</ScaleCrop>
  <LinksUpToDate>false</LinksUpToDate>
  <CharactersWithSpaces>611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2022-03-15T07:22:00Z</dcterms:created>
  <dc:creator>冰冰⊙▽⊙＊</dc:creator>
  <cp:lastModifiedBy>冰冰⊙▽⊙＊</cp:lastModifiedBy>
  <dcterms:modified xsi:type="dcterms:W3CDTF">2022-03-23T11:51:46Z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56EEA53909A941C7B0D462C9954AD9AD</vt:lpwstr>
  </property>
</Properties>
</file>