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D0" w:rsidRDefault="00734EFB">
      <w:pPr>
        <w:jc w:val="center"/>
        <w:rPr>
          <w:rFonts w:ascii="微软雅黑" w:eastAsia="微软雅黑" w:hAnsi="微软雅黑" w:cs="微软雅黑"/>
          <w:b/>
          <w:bCs/>
          <w:color w:val="538135" w:themeColor="accent6" w:themeShade="BF"/>
          <w:sz w:val="32"/>
          <w:szCs w:val="32"/>
        </w:rPr>
      </w:pPr>
      <w:r>
        <w:rPr>
          <w:rFonts w:ascii="微软雅黑" w:eastAsia="微软雅黑" w:hAnsi="微软雅黑" w:cs="微软雅黑" w:hint="eastAsia"/>
          <w:b/>
          <w:bCs/>
          <w:noProof/>
          <w:color w:val="538135" w:themeColor="accent6" w:themeShade="BF"/>
          <w:sz w:val="32"/>
          <w:szCs w:val="32"/>
        </w:rPr>
        <w:drawing>
          <wp:anchor distT="0" distB="0" distL="114935" distR="114935" simplePos="0" relativeHeight="252220416" behindDoc="1" locked="0" layoutInCell="1" allowOverlap="1">
            <wp:simplePos x="0" y="0"/>
            <wp:positionH relativeFrom="column">
              <wp:posOffset>-1977390</wp:posOffset>
            </wp:positionH>
            <wp:positionV relativeFrom="page">
              <wp:posOffset>-31115</wp:posOffset>
            </wp:positionV>
            <wp:extent cx="7600950" cy="10741025"/>
            <wp:effectExtent l="0" t="0" r="0" b="3175"/>
            <wp:wrapNone/>
            <wp:docPr id="4" name="图片 4" descr="国学商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学商道"/>
                    <pic:cNvPicPr>
                      <a:picLocks noChangeAspect="1"/>
                    </pic:cNvPicPr>
                  </pic:nvPicPr>
                  <pic:blipFill>
                    <a:blip r:embed="rId9" cstate="print"/>
                    <a:stretch>
                      <a:fillRect/>
                    </a:stretch>
                  </pic:blipFill>
                  <pic:spPr>
                    <a:xfrm>
                      <a:off x="0" y="0"/>
                      <a:ext cx="7600950" cy="10741025"/>
                    </a:xfrm>
                    <a:prstGeom prst="rect">
                      <a:avLst/>
                    </a:prstGeom>
                  </pic:spPr>
                </pic:pic>
              </a:graphicData>
            </a:graphic>
          </wp:anchor>
        </w:drawing>
      </w:r>
    </w:p>
    <w:p w:rsidR="003D26D0" w:rsidRDefault="00734EFB">
      <w:pPr>
        <w:jc w:val="center"/>
        <w:rPr>
          <w:rFonts w:ascii="微软雅黑" w:eastAsia="微软雅黑" w:hAnsi="微软雅黑" w:cs="微软雅黑"/>
          <w:b/>
          <w:bCs/>
          <w:color w:val="44A59E"/>
          <w:sz w:val="120"/>
          <w:szCs w:val="120"/>
        </w:rPr>
      </w:pPr>
      <w:r>
        <w:rPr>
          <w:rFonts w:ascii="微软雅黑" w:eastAsia="微软雅黑" w:hAnsi="微软雅黑" w:cs="微软雅黑" w:hint="eastAsia"/>
          <w:b/>
          <w:bCs/>
          <w:color w:val="44A59E"/>
          <w:sz w:val="120"/>
          <w:szCs w:val="120"/>
        </w:rPr>
        <w:t>博雅国学</w:t>
      </w:r>
      <w:r>
        <w:rPr>
          <w:rFonts w:ascii="微软雅黑" w:eastAsia="微软雅黑" w:hAnsi="微软雅黑" w:cs="微软雅黑"/>
          <w:b/>
          <w:bCs/>
          <w:color w:val="44A59E"/>
          <w:sz w:val="120"/>
          <w:szCs w:val="120"/>
        </w:rPr>
        <w:t>商道</w:t>
      </w:r>
    </w:p>
    <w:p w:rsidR="003D26D0" w:rsidRDefault="00734EFB">
      <w:pPr>
        <w:jc w:val="center"/>
        <w:rPr>
          <w:rFonts w:ascii="微软雅黑" w:eastAsia="微软雅黑" w:hAnsi="微软雅黑" w:cs="微软雅黑"/>
          <w:b/>
          <w:bCs/>
          <w:color w:val="44A59E"/>
          <w:sz w:val="72"/>
          <w:szCs w:val="72"/>
        </w:rPr>
      </w:pPr>
      <w:r>
        <w:rPr>
          <w:rFonts w:ascii="微软雅黑" w:eastAsia="微软雅黑" w:hAnsi="微软雅黑" w:cs="微软雅黑" w:hint="eastAsia"/>
          <w:b/>
          <w:bCs/>
          <w:color w:val="44A59E"/>
          <w:sz w:val="72"/>
          <w:szCs w:val="72"/>
        </w:rPr>
        <w:t>高级研修</w:t>
      </w:r>
      <w:r>
        <w:rPr>
          <w:rFonts w:ascii="微软雅黑" w:eastAsia="微软雅黑" w:hAnsi="微软雅黑" w:cs="微软雅黑"/>
          <w:b/>
          <w:bCs/>
          <w:color w:val="44A59E"/>
          <w:sz w:val="72"/>
          <w:szCs w:val="72"/>
        </w:rPr>
        <w:t>班</w:t>
      </w:r>
    </w:p>
    <w:p w:rsidR="003D26D0" w:rsidRDefault="003D26D0">
      <w:pPr>
        <w:jc w:val="center"/>
        <w:rPr>
          <w:rFonts w:ascii="微软雅黑" w:eastAsia="微软雅黑" w:hAnsi="微软雅黑" w:cs="微软雅黑"/>
          <w:b/>
          <w:bCs/>
          <w:color w:val="C00000"/>
          <w:sz w:val="72"/>
          <w:szCs w:val="72"/>
        </w:rPr>
      </w:pPr>
    </w:p>
    <w:p w:rsidR="003D26D0" w:rsidRDefault="00A655F1">
      <w:pPr>
        <w:spacing w:line="1000" w:lineRule="exact"/>
        <w:jc w:val="center"/>
        <w:rPr>
          <w:rFonts w:ascii="微软雅黑" w:eastAsia="微软雅黑" w:hAnsi="微软雅黑" w:cs="微软雅黑"/>
          <w:bCs/>
          <w:color w:val="44A59E"/>
          <w:sz w:val="36"/>
          <w:szCs w:val="36"/>
        </w:rPr>
      </w:pPr>
      <w:r>
        <w:rPr>
          <w:rFonts w:ascii="微软雅黑" w:eastAsia="微软雅黑" w:hAnsi="微软雅黑" w:cs="微软雅黑"/>
          <w:bCs/>
          <w:color w:val="44A59E"/>
          <w:sz w:val="36"/>
          <w:szCs w:val="36"/>
        </w:rPr>
        <w:pict>
          <v:line id="Line 2" o:spid="_x0000_s1026" style="position:absolute;left:0;text-align:left;z-index:252221440" from="147.35pt,12pt" to="317.45pt,12.05pt" o:gfxdata="UEsDBAoAAAAAAIdO4kAAAAAAAAAAAAAAAAAEAAAAZHJzL1BLAwQUAAAACACHTuJAKo+njNkAAAAJ&#10;AQAADwAAAGRycy9kb3ducmV2LnhtbE2PzU7DMBCE70i8g7VI3KiTEAUS4vSAhNRDhSD8SNzceBtH&#10;xOsodtry9mxPcNvdGc1+U69PbhQHnMPgSUG6SkAgdd4M1Ct4f3u6uQcRoiajR0+o4AcDrJvLi1pX&#10;xh/pFQ9t7AWHUKi0AhvjVEkZOotOh5WfkFjb+9npyOvcSzPrI4e7UWZJUkinB+IPVk/4aLH7bhen&#10;YCnd5uUrfMTOTJvt9rnI9q39VOr6Kk0eQEQ8xT8znPEZHRpm2vmFTBCjgqzM79jKQ86d2FDc5iWI&#10;3fmQgmxq+b9B8wtQSwMEFAAAAAgAh07iQGQGIBLQAQAAxAMAAA4AAABkcnMvZTJvRG9jLnhtbK1T&#10;TY/TMBC9I/EfLN9p0rItbNR0hdpdLiuoBPsDXHuSWPIXHtO0/56xW7pd4IAQOTgz9vjNvDfj5d3B&#10;GraHiNq7lk8nNWfgpFfa9S1/+vrw5j1nmIRTwngHLT8C8rvV61fLMTQw84M3CiIjEIfNGFo+pBSa&#10;qkI5gBU48QEcHXY+WpHIjX2lohgJ3ZpqVteLavRRheglINLu5nTIVwW/60Cmz12HkJhpOdWWyhrL&#10;ustrtVqKpo8iDFqeyxD/UIUV2lHSC9RGJMG+R/0blNUyevRdmkhvK991WkLhQGym9S9svgwiQOFC&#10;4mC4yIT/D1Z+2m8j04p6N+fMCUs9etQO2CxLMwZsKGLttvHsYdjGzPPQRZv/xIAdipzHi5xwSEzS&#10;5my6qGfvSHVJZ4u384xYPV8NEdNH8JZlo+WGshYJxf4R0yn0Z0jOhN5o9aCNKU7sd2sT2V5QX9d1&#10;/s7oL8KMYyMxu63nuQpB84XfyLCB+KLrS7oXF/Aa9+bmw/z2/k+4ua6NwOGUH4+48SnHiWYAoe6d&#10;YukYSElHM89zCRYUZwboiWSrRCahzd9EkmLGZWgo43zWJnfm1Its7bw6lhZV2aNRKUKfxzrP4rVP&#10;9vXjW/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o+njNkAAAAJAQAADwAAAAAAAAABACAAAAAi&#10;AAAAZHJzL2Rvd25yZXYueG1sUEsBAhQAFAAAAAgAh07iQGQGIBLQAQAAxAMAAA4AAAAAAAAAAQAg&#10;AAAAKAEAAGRycy9lMm9Eb2MueG1sUEsFBgAAAAAGAAYAWQEAAGoFAAAAAA==&#10;" filled="t" fillcolor="#c00000" strokecolor="#44a59e" strokeweight="1.5pt">
            <v:stroke dashstyle="1 1" endcap="square"/>
          </v:line>
        </w:pict>
      </w:r>
      <w:r w:rsidR="00734EFB">
        <w:rPr>
          <w:rFonts w:ascii="微软雅黑" w:eastAsia="微软雅黑" w:hAnsi="微软雅黑" w:cs="微软雅黑" w:hint="eastAsia"/>
          <w:bCs/>
          <w:color w:val="44A59E"/>
          <w:sz w:val="36"/>
          <w:szCs w:val="36"/>
        </w:rPr>
        <w:t>招生简章</w:t>
      </w:r>
    </w:p>
    <w:p w:rsidR="003D26D0" w:rsidRDefault="003D26D0">
      <w:pPr>
        <w:jc w:val="center"/>
        <w:rPr>
          <w:rFonts w:ascii="黑体" w:eastAsia="黑体" w:hAnsi="黑体"/>
          <w:b/>
          <w:sz w:val="30"/>
          <w:szCs w:val="30"/>
        </w:rPr>
      </w:pPr>
    </w:p>
    <w:p w:rsidR="003D26D0" w:rsidRDefault="003D26D0">
      <w:pPr>
        <w:jc w:val="center"/>
        <w:rPr>
          <w:rFonts w:ascii="黑体" w:eastAsia="黑体" w:hAnsi="黑体"/>
          <w:b/>
          <w:sz w:val="30"/>
          <w:szCs w:val="30"/>
        </w:rPr>
      </w:pPr>
    </w:p>
    <w:p w:rsidR="003D26D0" w:rsidRDefault="00A655F1">
      <w:pPr>
        <w:jc w:val="center"/>
        <w:rPr>
          <w:rFonts w:ascii="黑体" w:eastAsia="黑体" w:hAnsi="黑体"/>
          <w:b/>
          <w:sz w:val="30"/>
          <w:szCs w:val="30"/>
        </w:rPr>
      </w:pPr>
      <w:r w:rsidRPr="00A655F1">
        <w:rPr>
          <w:b/>
          <w:color w:val="00CCFF"/>
          <w:sz w:val="30"/>
          <w:szCs w:val="30"/>
        </w:rPr>
        <w:pict>
          <v:line id="Line 3" o:spid="_x0000_s1035" style="position:absolute;left:0;text-align:left;z-index:252222464" from="146.6pt,4.2pt" to="316.7pt,4.25pt" o:gfxdata="UEsDBAoAAAAAAIdO4kAAAAAAAAAAAAAAAAAEAAAAZHJzL1BLAwQUAAAACACHTuJApC8M89cAAAAH&#10;AQAADwAAAGRycy9kb3ducmV2LnhtbE2OzWrDMBCE74W8g9hAb40cuzGJazmHQiGHUFr3B3pTrI1l&#10;aq2MJSfp23d7Sm8zzDDzlduL68UJx9B5UrBcJCCQGm86ahW8vz3drUGEqMno3hMq+MEA22p2U+rC&#10;+DO94qmOreARCoVWYGMcCilDY9HpsPADEmdHPzod2Y6tNKM+87jrZZokuXS6I36wesBHi813PTkF&#10;08btXr7CR2zMsNvvn/P0WNtPpW7ny+QBRMRLvJbhD5/RoWKmg5/IBNErSDdZylUF63sQnOdZxuLA&#10;fgWyKuV//uoXUEsDBBQAAAAIAIdO4kBZL3ST0AEAAMQDAAAOAAAAZHJzL2Uyb0RvYy54bWytU02P&#10;0zAQvSPxHyzfadLutrBR0xVqd7msoBLwA1x70ljyFx7TNP+esdstXeCAEDk4M/b4zbw34+X90Rp2&#10;gIjau5ZPJzVn4KRX2u1b/vXL45t3nGESTgnjHbR8BOT3q9evlkNoYOZ7bxRERiAOmyG0vE8pNFWF&#10;sgcrcOIDODrsfLQikRv3lYpiIHRrqlldL6rBRxWil4BIu5vTIV8V/K4DmT51HUJipuVUWyprLOsu&#10;r9VqKZp9FKHX8lyG+IcqrNCOkl6gNiIJ9j3q36CsltGj79JEelv5rtMSCgdiM61/YfO5FwEKFxIH&#10;w0Um/H+w8uNhG5lW1DvqlBOWevSkHbCbLM0QsKGItdvGs4dhGzPPYxdt/hMDdixyjhc54ZiYpM3Z&#10;dFHP3pLqks4WN/OMWP28GiKmD+Aty0bLDWUtEorDE6ZT6HNIzoTeaPWojSlO3O/WJrKDoL6u6/yd&#10;0V+EGccGYnZXz3MVguYLv5FhA/FFty/pXlzAa9zb2/fzu4c/4ea6NgL7U34cceNTjhNND0I9OMXS&#10;GEhJRzPPcwkWFGcG6Ilkq0Qmoc3fRJJixmVoKON81iZ35tSLbO28GkuLquzRqBShz2OdZ/HaJ/v6&#10;8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QvDPPXAAAABwEAAA8AAAAAAAAAAQAgAAAAIgAA&#10;AGRycy9kb3ducmV2LnhtbFBLAQIUABQAAAAIAIdO4kBZL3ST0AEAAMQDAAAOAAAAAAAAAAEAIAAA&#10;ACYBAABkcnMvZTJvRG9jLnhtbFBLBQYAAAAABgAGAFkBAABoBQAAAAA=&#10;" filled="t" fillcolor="#c00000" strokecolor="#44a59e" strokeweight="1.5pt">
            <v:stroke dashstyle="1 1" endcap="square"/>
          </v:line>
        </w:pict>
      </w:r>
    </w:p>
    <w:p w:rsidR="003D26D0" w:rsidRDefault="003D26D0">
      <w:pPr>
        <w:jc w:val="center"/>
        <w:rPr>
          <w:rFonts w:ascii="微软雅黑" w:eastAsia="微软雅黑" w:hAnsi="微软雅黑" w:cs="微软雅黑"/>
          <w:b/>
          <w:bCs/>
          <w:color w:val="FFFFFF"/>
          <w:sz w:val="10"/>
          <w:szCs w:val="10"/>
        </w:rPr>
      </w:pPr>
    </w:p>
    <w:p w:rsidR="003D26D0" w:rsidRDefault="00734EFB">
      <w:pPr>
        <w:jc w:val="center"/>
        <w:rPr>
          <w:b/>
          <w:bCs/>
          <w:sz w:val="36"/>
          <w:szCs w:val="36"/>
        </w:rPr>
      </w:pPr>
      <w:r>
        <w:rPr>
          <w:rFonts w:ascii="微软雅黑" w:eastAsia="微软雅黑" w:hAnsi="微软雅黑" w:cs="微软雅黑" w:hint="eastAsia"/>
          <w:b/>
          <w:bCs/>
          <w:color w:val="FFFFFF"/>
          <w:sz w:val="36"/>
          <w:szCs w:val="36"/>
        </w:rPr>
        <w:t>成就新一代具有传统文化底蕴的杰出商业领袖！</w:t>
      </w:r>
    </w:p>
    <w:p w:rsidR="003D26D0" w:rsidRDefault="003D26D0">
      <w:pPr>
        <w:jc w:val="center"/>
        <w:rPr>
          <w:b/>
          <w:sz w:val="36"/>
        </w:rPr>
      </w:pPr>
    </w:p>
    <w:p w:rsidR="003D26D0" w:rsidRDefault="003D26D0">
      <w:pPr>
        <w:jc w:val="center"/>
        <w:rPr>
          <w:b/>
          <w:sz w:val="52"/>
          <w:szCs w:val="52"/>
        </w:rPr>
      </w:pPr>
    </w:p>
    <w:p w:rsidR="003D26D0" w:rsidRDefault="003D26D0">
      <w:pPr>
        <w:jc w:val="center"/>
        <w:rPr>
          <w:b/>
          <w:sz w:val="52"/>
          <w:szCs w:val="52"/>
        </w:rPr>
      </w:pPr>
    </w:p>
    <w:p w:rsidR="003D26D0" w:rsidRDefault="003D26D0">
      <w:pPr>
        <w:jc w:val="center"/>
        <w:rPr>
          <w:b/>
          <w:sz w:val="52"/>
          <w:szCs w:val="52"/>
        </w:rPr>
      </w:pPr>
    </w:p>
    <w:p w:rsidR="003D26D0" w:rsidRDefault="003D26D0">
      <w:pPr>
        <w:jc w:val="center"/>
      </w:pPr>
    </w:p>
    <w:p w:rsidR="003D26D0" w:rsidRDefault="003D26D0"/>
    <w:p w:rsidR="003D26D0" w:rsidRDefault="00734EFB">
      <w:r>
        <w:rPr>
          <w:rFonts w:hint="eastAsia"/>
        </w:rPr>
        <w:t xml:space="preserve">         </w:t>
      </w:r>
    </w:p>
    <w:p w:rsidR="003D26D0" w:rsidRDefault="003D26D0">
      <w:pPr>
        <w:ind w:firstLineChars="3000" w:firstLine="6300"/>
      </w:pPr>
    </w:p>
    <w:p w:rsidR="003D26D0" w:rsidRDefault="003D26D0"/>
    <w:p w:rsidR="003D26D0" w:rsidRDefault="003D26D0">
      <w:pPr>
        <w:pStyle w:val="Default"/>
      </w:pPr>
    </w:p>
    <w:p w:rsidR="003D26D0" w:rsidRDefault="00A655F1">
      <w:pPr>
        <w:rPr>
          <w:color w:val="44A59E"/>
          <w:sz w:val="18"/>
          <w:szCs w:val="18"/>
        </w:rPr>
      </w:pPr>
      <w:r w:rsidRPr="00A655F1">
        <w:rPr>
          <w:rFonts w:ascii="微软雅黑" w:eastAsia="微软雅黑" w:hAnsi="微软雅黑" w:cs="微软雅黑"/>
          <w:b/>
          <w:color w:val="44A59E"/>
          <w:sz w:val="32"/>
          <w:szCs w:val="32"/>
        </w:rPr>
        <w:pict>
          <v:rect id="Rectangle 6" o:spid="_x0000_s1034" style="position:absolute;left:0;text-align:left;margin-left:104.35pt;margin-top:9.3pt;width:366.25pt;height:15.6pt;z-index:252289024"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yMmZf+QBAADhAwAADgAAAGRycy9lMm9Eb2MueG1srVNN&#10;b9swDL0P2H8QdG/80ThNgjjFura7DGuxbNhZkWVbmL5AKXHy70fJaZaul2GYDzJpUo98j/Tq9qAV&#10;2Qvw0pqaFpOcEmG4baTpavr92+PVnBIfmGmYskbU9Cg8vV2/f7ca3FKUtreqEUAQxPjl4Grah+CW&#10;WeZ5LzTzE+uEwWBrQbOALnRZA2xAdK2yMs9n2WChcWC58B6/3o9Buk74bSt4eGpbLwJRNcXeQjoh&#10;ndt4ZusVW3bAXC/5qQ32D11oJg0WPUPds8DIDuQbKC05WG/bMOFWZ7ZtJReJA7Ip8j/YbHrmROKC&#10;4nh3lsn/P1j+Zf8MRDY1LQtKDNM4o6+oGjOdEmQW9RmcX2Laxj3DyfNoRrKHFnR8Iw1ySJoez5qK&#10;QyAcP05nVXF9U1HCMVYs5kWZRM9+33bgwydhNYlGTQGrJynZ/rMPWBFTX1JiMW+VbB6lUsmBbvtR&#10;AdkznO90+qFaPMSW8cqrNGXIUNNFVVYJ+VXM/w0EAioTC4q0U9hY4r0LAjZ9MxCP5KocH0p+Iumr&#10;clpdz3LcfbDhhwx9mmTU5k3TD9Xd/O5mJKxcz0YqI9aJydhgYmVfKibvopksTmmcS7S2tjniXHcO&#10;ZNejqEVSJUZwj9Ld087HRb300b78M9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IyZl/&#10;5AEAAOEDAAAOAAAAAAAAAAEAIAAAACcBAABkcnMvZTJvRG9jLnhtbFBLBQYAAAAABgAGAFkBAAB9&#10;BQA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▍课程背景</w:t>
      </w:r>
    </w:p>
    <w:p w:rsidR="003D26D0" w:rsidRDefault="00734EFB">
      <w:pPr>
        <w:autoSpaceDE w:val="0"/>
        <w:autoSpaceDN w:val="0"/>
        <w:adjustRightInd w:val="0"/>
        <w:rPr>
          <w:rFonts w:ascii="微软雅黑" w:eastAsia="微软雅黑" w:hAnsi="微软雅黑" w:cs="微软雅黑"/>
          <w:kern w:val="0"/>
          <w:sz w:val="24"/>
          <w:szCs w:val="24"/>
        </w:rPr>
      </w:pPr>
      <w:r>
        <w:rPr>
          <w:rFonts w:ascii="微软雅黑" w:eastAsia="微软雅黑" w:hAnsi="微软雅黑" w:cs="微软雅黑" w:hint="eastAsia"/>
          <w:noProof/>
          <w:kern w:val="0"/>
          <w:sz w:val="24"/>
          <w:szCs w:val="24"/>
        </w:rPr>
        <w:drawing>
          <wp:inline distT="0" distB="0" distL="114300" distR="114300">
            <wp:extent cx="5974080" cy="791210"/>
            <wp:effectExtent l="0" t="0" r="7620" b="889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0" cstate="print"/>
                    <a:stretch>
                      <a:fillRect/>
                    </a:stretch>
                  </pic:blipFill>
                  <pic:spPr>
                    <a:xfrm>
                      <a:off x="0" y="0"/>
                      <a:ext cx="5974080" cy="791210"/>
                    </a:xfrm>
                    <a:prstGeom prst="rect">
                      <a:avLst/>
                    </a:prstGeom>
                  </pic:spPr>
                </pic:pic>
              </a:graphicData>
            </a:graphic>
          </wp:inline>
        </w:drawing>
      </w:r>
    </w:p>
    <w:p w:rsidR="003D26D0" w:rsidRDefault="00734EFB">
      <w:pPr>
        <w:autoSpaceDE w:val="0"/>
        <w:autoSpaceDN w:val="0"/>
        <w:adjustRightInd w:val="0"/>
        <w:spacing w:line="5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致其修身而远志廉善，齐家弘业乃宽孝明清！国学智慧对企业家的修身和管理之道具有毋庸置疑的作用。静观古今中外，凡善为贾者，其识必广；凡善取利者，其智亦高。商以智为本，而智以人为枢，故欲战略领先者，必以智为之，而实以人恒为之。</w:t>
      </w:r>
    </w:p>
    <w:p w:rsidR="003D26D0" w:rsidRDefault="00734EFB">
      <w:pPr>
        <w:autoSpaceDE w:val="0"/>
        <w:autoSpaceDN w:val="0"/>
        <w:adjustRightInd w:val="0"/>
        <w:spacing w:line="5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因此,当今中国企业在借鉴现代管理理念图谋发展的同时，更要注重从东方传统哲学中汲取智慧和力量。从对国学的个人兴趣，到系统地研修国学课程，已然形成了整个商界的共识；而那些顶尖企业家的深厚国学素养,亦是国学智慧可促进企业成长的有力见证！</w:t>
      </w:r>
    </w:p>
    <w:p w:rsidR="003D26D0" w:rsidRDefault="00734EFB">
      <w:pPr>
        <w:autoSpaceDE w:val="0"/>
        <w:autoSpaceDN w:val="0"/>
        <w:adjustRightInd w:val="0"/>
        <w:spacing w:line="5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儒释道作为国学的根基，自诞生以来就被后人不断研读、学习,并从中汲取无尽的智慧和启示。孟子在说明“天时、地利”对成功重要性的同时，还特别强调了“人和”的作用，其中“以人为本”、“实施仁政”等思想对企业如何用人、留人有极大的借鉴和启示；孔子的中庸之道、老子的无为而治，都从不同的思想维度为今天的企业管理和经营乃至企业家个人生活提供指挥引导。因此，将中华五千年博大精深的传统文化与西方现代理念有机结合，是中国企业未来发展的基础。而佛家的看淡、放下、随缘、自在等思想，可以让在商场搏击、面对巨大压力的企业家舒缓身心，超脱烦恼、唤醒智慧、重拾快乐，真正获得内心的宁静与安详。</w:t>
      </w:r>
    </w:p>
    <w:p w:rsidR="003D26D0" w:rsidRDefault="00734EFB">
      <w:pPr>
        <w:spacing w:line="580" w:lineRule="exact"/>
        <w:rPr>
          <w:rFonts w:ascii="微软雅黑" w:eastAsia="微软雅黑" w:hAnsi="微软雅黑" w:cs="微软雅黑"/>
          <w:szCs w:val="21"/>
        </w:rPr>
      </w:pPr>
      <w:r>
        <w:rPr>
          <w:rFonts w:ascii="微软雅黑" w:eastAsia="微软雅黑" w:hAnsi="微软雅黑" w:cs="微软雅黑" w:hint="eastAsia"/>
          <w:kern w:val="0"/>
          <w:sz w:val="24"/>
          <w:szCs w:val="24"/>
        </w:rPr>
        <w:t xml:space="preserve">    深入研修中国传统智慧，读经典、悟经典、用经典，已经成为当下全球华人商业领域的潮流。为了让更多的优秀企业因国学智慧走向卓越，让更多经典国学智慧因企业家的精修研读而重新焕发生命力，我们诚邀天下有志之士齐聚博雅俊商学院，聆听大师谈古论今，以史为鉴，与圣贤为师友；锤炼思维，锻造悟性，提升洞察力，求得内心之本原，获得真</w:t>
      </w:r>
      <w:r>
        <w:rPr>
          <w:rFonts w:ascii="微软雅黑" w:eastAsia="微软雅黑" w:hAnsi="微软雅黑" w:cs="微软雅黑" w:hint="eastAsia"/>
          <w:kern w:val="0"/>
          <w:sz w:val="24"/>
          <w:szCs w:val="24"/>
        </w:rPr>
        <w:lastRenderedPageBreak/>
        <w:t>我之实现；体悟中国古典哲学智慧，参访知名企业，透视国学在企业管理中的运用，解读中国文化背景下的从政经商之道。</w:t>
      </w:r>
    </w:p>
    <w:p w:rsidR="003D26D0" w:rsidRDefault="00A655F1">
      <w:pPr>
        <w:rPr>
          <w:rFonts w:ascii="微软雅黑" w:eastAsia="微软雅黑" w:hAnsi="微软雅黑" w:cs="微软雅黑"/>
          <w:color w:val="44A59E"/>
          <w:sz w:val="18"/>
          <w:szCs w:val="18"/>
        </w:rPr>
      </w:pPr>
      <w:r w:rsidRPr="00A655F1">
        <w:rPr>
          <w:rFonts w:ascii="微软雅黑" w:eastAsia="微软雅黑" w:hAnsi="微软雅黑" w:cs="微软雅黑"/>
          <w:b/>
          <w:color w:val="44A59E"/>
          <w:sz w:val="32"/>
          <w:szCs w:val="32"/>
        </w:rPr>
        <w:pict>
          <v:rect id="_x0000_s1033" style="position:absolute;left:0;text-align:left;margin-left:104.35pt;margin-top:9.3pt;width:366.25pt;height:15.6pt;z-index:252920832"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6jCVwuQBAADhAwAADgAAAGRycy9lMm9Eb2MueG1srVNN&#10;b9swDL0P2H8QdG/8kTgfRpxiXdtdhrVYNuysyLItTJYESomTfz9KTrN0vQzDfJBJk3rke6TXt8de&#10;kYMAJ42uaDZJKRGam1rqtqLfvz3eLClxnumaKaNFRU/C0dvN+3frwZYiN51RtQCCINqVg61o570t&#10;k8TxTvTMTYwVGoONgZ55dKFNamADovcqydN0ngwGaguGC+fw6/0YpJuI3zSC+6emccITVVHszccT&#10;4rkLZ7JZs7IFZjvJz22wf+iiZ1Jj0QvUPfOM7EG+geolB+NM4yfc9IlpGslF5IBssvQPNtuOWRG5&#10;oDjOXmRy/w+Wfzk8A5F1RacLSjTrcUZfUTWmWyXIPOgzWFdi2tY+w9lzaAayxwb68EYa5Bg1PV00&#10;FUdPOH6czYtsuigo4RjLVsssj6Inv29bcP6TMD0JRkUBq0cp2eGz81gRU19SQjFnlKwfpVLRgXb3&#10;UQE5MJzvbPahWD2ElvHKqzSlyVDRVZEXEflVzP0NBAIqHQqKuFPYWOS99wK2XT0Qh+SKFB9KfiLp&#10;m3xWTOcp7j4Y/0P6Lk4yaPOm6Yfibnm3GAkr27GRyoh1ZjI2GFmZl4rRu2omCVMa5xKsnalPONe9&#10;Bdl2KGoWVQkR3KN497zzYVGvfbSv/8z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qMJXC&#10;5AEAAOEDAAAOAAAAAAAAAAEAIAAAACcBAABkcnMvZTJvRG9jLnhtbFBLBQYAAAAABgAGAFkBAAB9&#10;BQA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▍课程特点</w:t>
      </w:r>
    </w:p>
    <w:p w:rsidR="003D26D0" w:rsidRDefault="003D26D0">
      <w:pPr>
        <w:rPr>
          <w:rFonts w:ascii="微软雅黑" w:eastAsia="微软雅黑" w:hAnsi="微软雅黑" w:cs="微软雅黑"/>
          <w:b/>
          <w:bCs/>
          <w:color w:val="44A59E"/>
          <w:sz w:val="10"/>
          <w:szCs w:val="10"/>
        </w:rPr>
      </w:pPr>
    </w:p>
    <w:p w:rsidR="003D26D0" w:rsidRDefault="00734EFB">
      <w:pPr>
        <w:ind w:firstLineChars="200" w:firstLine="600"/>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491746304" behindDoc="0" locked="0" layoutInCell="1" allowOverlap="1">
            <wp:simplePos x="0" y="0"/>
            <wp:positionH relativeFrom="column">
              <wp:posOffset>-16510</wp:posOffset>
            </wp:positionH>
            <wp:positionV relativeFrom="paragraph">
              <wp:posOffset>69215</wp:posOffset>
            </wp:positionV>
            <wp:extent cx="273685" cy="255905"/>
            <wp:effectExtent l="19050" t="0" r="0" b="0"/>
            <wp:wrapNone/>
            <wp:docPr id="8" name="图片 75"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5" descr="20150402H2535_YBEy3.thumb.700_0"/>
                    <pic:cNvPicPr>
                      <a:picLocks noChangeAspect="1"/>
                    </pic:cNvPicPr>
                  </pic:nvPicPr>
                  <pic:blipFill>
                    <a:blip r:embed="rId11" cstate="print"/>
                    <a:stretch>
                      <a:fillRect/>
                    </a:stretch>
                  </pic:blipFill>
                  <pic:spPr>
                    <a:xfrm>
                      <a:off x="0" y="0"/>
                      <a:ext cx="273558" cy="256032"/>
                    </a:xfrm>
                    <a:prstGeom prst="rect">
                      <a:avLst/>
                    </a:prstGeom>
                  </pic:spPr>
                </pic:pic>
              </a:graphicData>
            </a:graphic>
          </wp:anchor>
        </w:drawing>
      </w:r>
      <w:r>
        <w:rPr>
          <w:rFonts w:ascii="微软雅黑" w:eastAsia="微软雅黑" w:hAnsi="微软雅黑" w:cs="微软雅黑"/>
          <w:b/>
          <w:bCs/>
          <w:noProof/>
          <w:color w:val="44A59E"/>
          <w:sz w:val="30"/>
          <w:szCs w:val="30"/>
        </w:rPr>
        <w:drawing>
          <wp:anchor distT="0" distB="0" distL="114300" distR="114300" simplePos="0" relativeHeight="491749376" behindDoc="1" locked="0" layoutInCell="1" allowOverlap="1">
            <wp:simplePos x="0" y="0"/>
            <wp:positionH relativeFrom="column">
              <wp:posOffset>3902075</wp:posOffset>
            </wp:positionH>
            <wp:positionV relativeFrom="paragraph">
              <wp:posOffset>20320</wp:posOffset>
            </wp:positionV>
            <wp:extent cx="2267585" cy="2169795"/>
            <wp:effectExtent l="0" t="0" r="0" b="0"/>
            <wp:wrapTight wrapText="bothSides">
              <wp:wrapPolygon edited="0">
                <wp:start x="9799" y="0"/>
                <wp:lineTo x="6896" y="379"/>
                <wp:lineTo x="2903" y="2086"/>
                <wp:lineTo x="2903" y="3034"/>
                <wp:lineTo x="1089" y="5500"/>
                <wp:lineTo x="181" y="13085"/>
                <wp:lineTo x="726" y="15171"/>
                <wp:lineTo x="3629" y="18205"/>
                <wp:lineTo x="3811" y="19154"/>
                <wp:lineTo x="7258" y="20860"/>
                <wp:lineTo x="9073" y="20860"/>
                <wp:lineTo x="12158" y="20860"/>
                <wp:lineTo x="13247" y="20860"/>
                <wp:lineTo x="16332" y="18774"/>
                <wp:lineTo x="16332" y="18205"/>
                <wp:lineTo x="16513" y="18205"/>
                <wp:lineTo x="19598" y="15361"/>
                <wp:lineTo x="19779" y="15171"/>
                <wp:lineTo x="21050" y="12327"/>
                <wp:lineTo x="21050" y="12137"/>
                <wp:lineTo x="20505" y="9292"/>
                <wp:lineTo x="20687" y="9103"/>
                <wp:lineTo x="19779" y="6637"/>
                <wp:lineTo x="19779" y="5879"/>
                <wp:lineTo x="18691" y="3793"/>
                <wp:lineTo x="18328" y="2655"/>
                <wp:lineTo x="14154" y="759"/>
                <wp:lineTo x="11069" y="0"/>
                <wp:lineTo x="9799" y="0"/>
              </wp:wrapPolygon>
            </wp:wrapTight>
            <wp:docPr id="10" name="图片 9" descr="楼宇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楼宇烈.png"/>
                    <pic:cNvPicPr>
                      <a:picLocks noChangeAspect="1"/>
                    </pic:cNvPicPr>
                  </pic:nvPicPr>
                  <pic:blipFill>
                    <a:blip r:embed="rId12" cstate="print"/>
                    <a:srcRect/>
                    <a:stretch>
                      <a:fillRect/>
                    </a:stretch>
                  </pic:blipFill>
                  <pic:spPr>
                    <a:xfrm>
                      <a:off x="0" y="0"/>
                      <a:ext cx="2267585" cy="2169795"/>
                    </a:xfrm>
                    <a:prstGeom prst="rect">
                      <a:avLst/>
                    </a:prstGeom>
                  </pic:spPr>
                </pic:pic>
              </a:graphicData>
            </a:graphic>
          </wp:anchor>
        </w:drawing>
      </w:r>
      <w:r>
        <w:rPr>
          <w:rFonts w:ascii="微软雅黑" w:eastAsia="微软雅黑" w:hAnsi="微软雅黑" w:cs="微软雅黑" w:hint="eastAsia"/>
          <w:b/>
          <w:bCs/>
          <w:color w:val="44A59E"/>
          <w:sz w:val="30"/>
          <w:szCs w:val="30"/>
        </w:rPr>
        <w:t>名师开悟</w:t>
      </w:r>
      <w:r>
        <w:rPr>
          <w:rFonts w:ascii="微软雅黑" w:eastAsia="微软雅黑" w:hAnsi="微软雅黑" w:cs="微软雅黑"/>
          <w:b/>
          <w:bCs/>
          <w:color w:val="44A59E"/>
          <w:sz w:val="30"/>
          <w:szCs w:val="30"/>
        </w:rPr>
        <w:t xml:space="preserve"> </w:t>
      </w:r>
      <w:r>
        <w:rPr>
          <w:rFonts w:ascii="微软雅黑" w:eastAsia="微软雅黑" w:hAnsi="微软雅黑" w:cs="微软雅黑" w:hint="eastAsia"/>
          <w:b/>
          <w:bCs/>
          <w:color w:val="44A59E"/>
          <w:sz w:val="30"/>
          <w:szCs w:val="30"/>
        </w:rPr>
        <w:t>问学论道</w:t>
      </w:r>
    </w:p>
    <w:p w:rsidR="003D26D0" w:rsidRDefault="00734EFB">
      <w:pPr>
        <w:spacing w:line="520" w:lineRule="exact"/>
        <w:ind w:firstLine="482"/>
        <w:rPr>
          <w:rFonts w:ascii="微软雅黑" w:eastAsia="微软雅黑" w:hAnsi="微软雅黑" w:cs="微软雅黑"/>
          <w:kern w:val="0"/>
          <w:sz w:val="24"/>
          <w:szCs w:val="24"/>
        </w:rPr>
      </w:pPr>
      <w:r>
        <w:rPr>
          <w:rFonts w:ascii="微软雅黑" w:eastAsia="微软雅黑" w:hAnsi="微软雅黑" w:cs="微软雅黑"/>
          <w:kern w:val="0"/>
          <w:sz w:val="24"/>
          <w:szCs w:val="24"/>
        </w:rPr>
        <w:t>聘请国内著名国学大家亲自授课、解读经典，探讨国学、商道精髓，运用国学智慧启发企业经营之道，为学员企业成长指明方向，培养中国商界新一代儒商、佛商与道商。</w:t>
      </w:r>
    </w:p>
    <w:p w:rsidR="003D26D0" w:rsidRDefault="003D26D0">
      <w:pPr>
        <w:spacing w:line="520" w:lineRule="exact"/>
        <w:ind w:firstLine="482"/>
        <w:rPr>
          <w:rFonts w:ascii="微软雅黑" w:eastAsia="微软雅黑" w:hAnsi="微软雅黑" w:cs="微软雅黑"/>
          <w:kern w:val="0"/>
          <w:sz w:val="10"/>
          <w:szCs w:val="10"/>
        </w:rPr>
      </w:pPr>
    </w:p>
    <w:p w:rsidR="003D26D0" w:rsidRDefault="00734EFB">
      <w:pPr>
        <w:ind w:firstLineChars="200" w:firstLine="600"/>
        <w:rPr>
          <w:rFonts w:ascii="微软雅黑" w:eastAsia="微软雅黑" w:hAnsi="微软雅黑" w:cs="微软雅黑"/>
          <w:b/>
          <w:bCs/>
          <w:color w:val="44A59E"/>
          <w:sz w:val="30"/>
          <w:szCs w:val="30"/>
        </w:rPr>
      </w:pPr>
      <w:r>
        <w:rPr>
          <w:rFonts w:ascii="微软雅黑" w:eastAsia="微软雅黑" w:hAnsi="微软雅黑" w:cs="微软雅黑" w:hint="eastAsia"/>
          <w:b/>
          <w:bCs/>
          <w:noProof/>
          <w:color w:val="44A59E"/>
          <w:sz w:val="30"/>
          <w:szCs w:val="30"/>
        </w:rPr>
        <w:drawing>
          <wp:anchor distT="0" distB="0" distL="114300" distR="114300" simplePos="0" relativeHeight="491751424" behindDoc="0" locked="0" layoutInCell="1" allowOverlap="1">
            <wp:simplePos x="0" y="0"/>
            <wp:positionH relativeFrom="column">
              <wp:posOffset>-41275</wp:posOffset>
            </wp:positionH>
            <wp:positionV relativeFrom="paragraph">
              <wp:posOffset>69850</wp:posOffset>
            </wp:positionV>
            <wp:extent cx="273685" cy="255905"/>
            <wp:effectExtent l="19050" t="0" r="0" b="0"/>
            <wp:wrapNone/>
            <wp:docPr id="1" name="图片 75"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5" descr="20150402H2535_YBEy3.thumb.700_0"/>
                    <pic:cNvPicPr>
                      <a:picLocks noChangeAspect="1"/>
                    </pic:cNvPicPr>
                  </pic:nvPicPr>
                  <pic:blipFill>
                    <a:blip r:embed="rId11" cstate="print"/>
                    <a:stretch>
                      <a:fillRect/>
                    </a:stretch>
                  </pic:blipFill>
                  <pic:spPr>
                    <a:xfrm>
                      <a:off x="0" y="0"/>
                      <a:ext cx="273558" cy="256032"/>
                    </a:xfrm>
                    <a:prstGeom prst="rect">
                      <a:avLst/>
                    </a:prstGeom>
                  </pic:spPr>
                </pic:pic>
              </a:graphicData>
            </a:graphic>
          </wp:anchor>
        </w:drawing>
      </w:r>
      <w:r>
        <w:rPr>
          <w:rFonts w:ascii="微软雅黑" w:eastAsia="微软雅黑" w:hAnsi="微软雅黑" w:cs="微软雅黑" w:hint="eastAsia"/>
          <w:b/>
          <w:bCs/>
          <w:color w:val="44A59E"/>
          <w:sz w:val="30"/>
          <w:szCs w:val="30"/>
        </w:rPr>
        <w:t>师生同堂 联袂授课</w:t>
      </w:r>
    </w:p>
    <w:p w:rsidR="003D26D0" w:rsidRDefault="00734EFB">
      <w:pPr>
        <w:ind w:firstLine="480"/>
        <w:rPr>
          <w:rFonts w:ascii="微软雅黑" w:eastAsia="微软雅黑" w:hAnsi="微软雅黑" w:cs="微软雅黑"/>
          <w:kern w:val="0"/>
          <w:sz w:val="24"/>
          <w:szCs w:val="24"/>
        </w:rPr>
      </w:pPr>
      <w:r>
        <w:rPr>
          <w:rFonts w:ascii="微软雅黑" w:eastAsia="微软雅黑" w:hAnsi="微软雅黑" w:cs="微软雅黑" w:hint="eastAsia"/>
          <w:noProof/>
          <w:kern w:val="0"/>
          <w:sz w:val="24"/>
          <w:szCs w:val="24"/>
        </w:rPr>
        <w:drawing>
          <wp:anchor distT="0" distB="0" distL="114300" distR="114300" simplePos="0" relativeHeight="491744256" behindDoc="1" locked="0" layoutInCell="1" allowOverlap="1">
            <wp:simplePos x="0" y="0"/>
            <wp:positionH relativeFrom="column">
              <wp:posOffset>73025</wp:posOffset>
            </wp:positionH>
            <wp:positionV relativeFrom="paragraph">
              <wp:posOffset>1578610</wp:posOffset>
            </wp:positionV>
            <wp:extent cx="6003290" cy="3364865"/>
            <wp:effectExtent l="19050" t="0" r="0" b="0"/>
            <wp:wrapTight wrapText="bothSides">
              <wp:wrapPolygon edited="0">
                <wp:start x="-69" y="0"/>
                <wp:lineTo x="-69" y="21523"/>
                <wp:lineTo x="21591" y="21523"/>
                <wp:lineTo x="21591" y="0"/>
                <wp:lineTo x="-69" y="0"/>
              </wp:wrapPolygon>
            </wp:wrapTight>
            <wp:docPr id="7" name="图片 6" descr="国学班打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国学班打坐.jpg"/>
                    <pic:cNvPicPr>
                      <a:picLocks noChangeAspect="1"/>
                    </pic:cNvPicPr>
                  </pic:nvPicPr>
                  <pic:blipFill>
                    <a:blip r:embed="rId13" cstate="print"/>
                    <a:stretch>
                      <a:fillRect/>
                    </a:stretch>
                  </pic:blipFill>
                  <pic:spPr>
                    <a:xfrm>
                      <a:off x="0" y="0"/>
                      <a:ext cx="6003290" cy="3364865"/>
                    </a:xfrm>
                    <a:prstGeom prst="rect">
                      <a:avLst/>
                    </a:prstGeom>
                  </pic:spPr>
                </pic:pic>
              </a:graphicData>
            </a:graphic>
          </wp:anchor>
        </w:drawing>
      </w:r>
      <w:r>
        <w:rPr>
          <w:rFonts w:ascii="微软雅黑" w:eastAsia="微软雅黑" w:hAnsi="微软雅黑" w:cs="微软雅黑" w:hint="eastAsia"/>
          <w:kern w:val="0"/>
          <w:sz w:val="24"/>
          <w:szCs w:val="24"/>
        </w:rPr>
        <w:t>成立“博雅国学智慧与商道兴趣小组”，遴选优秀学员作为专题研究员，通过企业经营管理问题征集，成立不同课题研究小组，不定期召开小组研讨会，共同探讨国学智慧在商道中的实践应用，进一步激发学员学习的主动性和探索性，解决学员在企业经营管理中的实际问题。</w:t>
      </w:r>
    </w:p>
    <w:p w:rsidR="003D26D0" w:rsidRDefault="003D26D0">
      <w:pPr>
        <w:ind w:firstLine="480"/>
        <w:rPr>
          <w:rFonts w:ascii="微软雅黑" w:eastAsia="微软雅黑" w:hAnsi="微软雅黑" w:cs="微软雅黑"/>
          <w:kern w:val="0"/>
          <w:sz w:val="24"/>
          <w:szCs w:val="24"/>
        </w:rPr>
      </w:pPr>
    </w:p>
    <w:p w:rsidR="003D26D0" w:rsidRDefault="00734EFB">
      <w:pPr>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491748352" behindDoc="1" locked="0" layoutInCell="1" allowOverlap="1">
            <wp:simplePos x="0" y="0"/>
            <wp:positionH relativeFrom="column">
              <wp:posOffset>80645</wp:posOffset>
            </wp:positionH>
            <wp:positionV relativeFrom="paragraph">
              <wp:posOffset>578485</wp:posOffset>
            </wp:positionV>
            <wp:extent cx="5894070" cy="2923540"/>
            <wp:effectExtent l="19050" t="0" r="0" b="0"/>
            <wp:wrapSquare wrapText="bothSides"/>
            <wp:docPr id="9" name="图片 6" descr="国学班打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国学班打坐.jpg"/>
                    <pic:cNvPicPr>
                      <a:picLocks noChangeAspect="1"/>
                    </pic:cNvPicPr>
                  </pic:nvPicPr>
                  <pic:blipFill>
                    <a:blip r:embed="rId14" cstate="print"/>
                    <a:stretch>
                      <a:fillRect/>
                    </a:stretch>
                  </pic:blipFill>
                  <pic:spPr>
                    <a:xfrm>
                      <a:off x="0" y="0"/>
                      <a:ext cx="5894070" cy="2923540"/>
                    </a:xfrm>
                    <a:prstGeom prst="rect">
                      <a:avLst/>
                    </a:prstGeom>
                  </pic:spPr>
                </pic:pic>
              </a:graphicData>
            </a:graphic>
          </wp:anchor>
        </w:drawing>
      </w:r>
      <w:r>
        <w:rPr>
          <w:rFonts w:ascii="微软雅黑" w:eastAsia="微软雅黑" w:hAnsi="微软雅黑" w:cs="微软雅黑"/>
          <w:b/>
          <w:bCs/>
          <w:noProof/>
          <w:color w:val="44A59E"/>
          <w:sz w:val="30"/>
          <w:szCs w:val="30"/>
        </w:rPr>
        <w:drawing>
          <wp:anchor distT="0" distB="0" distL="114300" distR="114300" simplePos="0" relativeHeight="255451136" behindDoc="1" locked="0" layoutInCell="1" allowOverlap="1">
            <wp:simplePos x="0" y="0"/>
            <wp:positionH relativeFrom="column">
              <wp:posOffset>11430</wp:posOffset>
            </wp:positionH>
            <wp:positionV relativeFrom="paragraph">
              <wp:posOffset>74930</wp:posOffset>
            </wp:positionV>
            <wp:extent cx="269240" cy="253365"/>
            <wp:effectExtent l="0" t="0" r="35560" b="51435"/>
            <wp:wrapTight wrapText="bothSides">
              <wp:wrapPolygon edited="0">
                <wp:start x="0" y="0"/>
                <wp:lineTo x="0" y="20138"/>
                <wp:lineTo x="19868" y="20138"/>
                <wp:lineTo x="19868" y="0"/>
                <wp:lineTo x="0" y="0"/>
              </wp:wrapPolygon>
            </wp:wrapTight>
            <wp:docPr id="64" name="图片 64"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20150402H2535_YBEy3.thumb.700_0"/>
                    <pic:cNvPicPr>
                      <a:picLocks noChangeAspect="1"/>
                    </pic:cNvPicPr>
                  </pic:nvPicPr>
                  <pic:blipFill>
                    <a:blip r:embed="rId15" cstate="print"/>
                    <a:stretch>
                      <a:fillRect/>
                    </a:stretch>
                  </pic:blipFill>
                  <pic:spPr>
                    <a:xfrm>
                      <a:off x="0" y="0"/>
                      <a:ext cx="269240" cy="253365"/>
                    </a:xfrm>
                    <a:prstGeom prst="rect">
                      <a:avLst/>
                    </a:prstGeom>
                  </pic:spPr>
                </pic:pic>
              </a:graphicData>
            </a:graphic>
          </wp:anchor>
        </w:drawing>
      </w:r>
      <w:r>
        <w:rPr>
          <w:rFonts w:ascii="微软雅黑" w:eastAsia="微软雅黑" w:hAnsi="微软雅黑" w:cs="微软雅黑" w:hint="eastAsia"/>
          <w:b/>
          <w:bCs/>
          <w:color w:val="44A59E"/>
          <w:sz w:val="30"/>
          <w:szCs w:val="30"/>
        </w:rPr>
        <w:t>课题研讨 学研结合</w:t>
      </w:r>
    </w:p>
    <w:p w:rsidR="003D26D0" w:rsidRDefault="00734EFB">
      <w:pPr>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为了让学员感受到国学智慧对企业经营管理的现实指导意义，引进全新的教学模式，邀请国学大家与得意弟子联袂授课，即课堂上由著名国学大家讲授国学理论经典，课后由老师弟子（成功的企业家）讲授国学智慧在企业管理、经营中的实际应用，以“师生情”为纽带，以理论和实战为基础，全面解读国学智慧实践应用。</w:t>
      </w:r>
    </w:p>
    <w:p w:rsidR="003D26D0" w:rsidRDefault="00734EFB">
      <w:pPr>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454581248" behindDoc="1" locked="0" layoutInCell="1" allowOverlap="1">
            <wp:simplePos x="0" y="0"/>
            <wp:positionH relativeFrom="column">
              <wp:posOffset>20955</wp:posOffset>
            </wp:positionH>
            <wp:positionV relativeFrom="paragraph">
              <wp:posOffset>67945</wp:posOffset>
            </wp:positionV>
            <wp:extent cx="269240" cy="253365"/>
            <wp:effectExtent l="0" t="0" r="16510" b="13335"/>
            <wp:wrapTight wrapText="bothSides">
              <wp:wrapPolygon edited="0">
                <wp:start x="0" y="0"/>
                <wp:lineTo x="0" y="20138"/>
                <wp:lineTo x="19868" y="20138"/>
                <wp:lineTo x="19868" y="0"/>
                <wp:lineTo x="0" y="0"/>
              </wp:wrapPolygon>
            </wp:wrapTight>
            <wp:docPr id="81" name="图片 81"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20150402H2535_YBEy3.thumb.700_0"/>
                    <pic:cNvPicPr>
                      <a:picLocks noChangeAspect="1"/>
                    </pic:cNvPicPr>
                  </pic:nvPicPr>
                  <pic:blipFill>
                    <a:blip r:embed="rId15" cstate="print"/>
                    <a:stretch>
                      <a:fillRect/>
                    </a:stretch>
                  </pic:blipFill>
                  <pic:spPr>
                    <a:xfrm>
                      <a:off x="0" y="0"/>
                      <a:ext cx="269240" cy="253365"/>
                    </a:xfrm>
                    <a:prstGeom prst="rect">
                      <a:avLst/>
                    </a:prstGeom>
                  </pic:spPr>
                </pic:pic>
              </a:graphicData>
            </a:graphic>
          </wp:anchor>
        </w:drawing>
      </w:r>
      <w:r>
        <w:rPr>
          <w:rFonts w:ascii="微软雅黑" w:eastAsia="微软雅黑" w:hAnsi="微软雅黑" w:cs="微软雅黑" w:hint="eastAsia"/>
          <w:b/>
          <w:bCs/>
          <w:color w:val="44A59E"/>
          <w:sz w:val="30"/>
          <w:szCs w:val="30"/>
        </w:rPr>
        <w:t>游学参访 学以致用</w:t>
      </w:r>
    </w:p>
    <w:p w:rsidR="003D26D0" w:rsidRDefault="00734EFB">
      <w:r>
        <w:rPr>
          <w:rFonts w:ascii="微软雅黑" w:eastAsia="微软雅黑" w:hAnsi="微软雅黑" w:cs="微软雅黑" w:hint="eastAsia"/>
          <w:kern w:val="0"/>
          <w:sz w:val="24"/>
          <w:szCs w:val="24"/>
        </w:rPr>
        <w:t xml:space="preserve">    理论与实践相结合为本课程一大特色，每个课程模块都特别设置实践参访内容，通过深入知名企业与学友企业参访，探讨、领会儒释道精髓在企业经营、管理中的应用，寻找企业发展新战略、管理新思路、盈利新模式。此外，学员还将深入儒释道圣地，切身体悟传统文化精髓，明心见性。</w:t>
      </w:r>
    </w:p>
    <w:p w:rsidR="003D26D0" w:rsidRDefault="00734EFB">
      <w:pPr>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266832896" behindDoc="1" locked="0" layoutInCell="1" allowOverlap="1">
            <wp:simplePos x="0" y="0"/>
            <wp:positionH relativeFrom="column">
              <wp:posOffset>11430</wp:posOffset>
            </wp:positionH>
            <wp:positionV relativeFrom="paragraph">
              <wp:posOffset>52070</wp:posOffset>
            </wp:positionV>
            <wp:extent cx="277495" cy="261620"/>
            <wp:effectExtent l="0" t="0" r="27305" b="24130"/>
            <wp:wrapTight wrapText="bothSides">
              <wp:wrapPolygon edited="0">
                <wp:start x="0" y="0"/>
                <wp:lineTo x="0" y="19765"/>
                <wp:lineTo x="20068" y="19765"/>
                <wp:lineTo x="20068" y="0"/>
                <wp:lineTo x="0" y="0"/>
              </wp:wrapPolygon>
            </wp:wrapTight>
            <wp:docPr id="67" name="图片 67"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20150402H2535_YBEy3.thumb.700_0"/>
                    <pic:cNvPicPr>
                      <a:picLocks noChangeAspect="1"/>
                    </pic:cNvPicPr>
                  </pic:nvPicPr>
                  <pic:blipFill>
                    <a:blip r:embed="rId11" cstate="print"/>
                    <a:stretch>
                      <a:fillRect/>
                    </a:stretch>
                  </pic:blipFill>
                  <pic:spPr>
                    <a:xfrm>
                      <a:off x="0" y="0"/>
                      <a:ext cx="277495" cy="261620"/>
                    </a:xfrm>
                    <a:prstGeom prst="rect">
                      <a:avLst/>
                    </a:prstGeom>
                  </pic:spPr>
                </pic:pic>
              </a:graphicData>
            </a:graphic>
          </wp:anchor>
        </w:drawing>
      </w:r>
      <w:r>
        <w:rPr>
          <w:rFonts w:ascii="微软雅黑" w:eastAsia="微软雅黑" w:hAnsi="微软雅黑" w:cs="微软雅黑" w:hint="eastAsia"/>
          <w:b/>
          <w:bCs/>
          <w:color w:val="44A59E"/>
          <w:sz w:val="30"/>
          <w:szCs w:val="30"/>
        </w:rPr>
        <w:t>课程体验 机会共享</w:t>
      </w:r>
    </w:p>
    <w:p w:rsidR="003D26D0" w:rsidRDefault="00734EFB" w:rsidP="00121619">
      <w:pPr>
        <w:ind w:leftChars="-67" w:left="20" w:hangingChars="67" w:hanging="161"/>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 xml:space="preserve">     学员在读期间，可邀请两名朋友作为班级嘉宾参与一次课程及课外活动。（受邀嘉宾的活动费用自行承担）</w:t>
      </w:r>
    </w:p>
    <w:p w:rsidR="003D26D0" w:rsidRDefault="003D26D0"/>
    <w:p w:rsidR="003D26D0" w:rsidRDefault="00A655F1">
      <w:pPr>
        <w:rPr>
          <w:rFonts w:ascii="微软雅黑" w:eastAsia="微软雅黑" w:hAnsi="微软雅黑" w:cs="微软雅黑"/>
          <w:color w:val="44A59E"/>
          <w:sz w:val="18"/>
          <w:szCs w:val="18"/>
        </w:rPr>
      </w:pPr>
      <w:r w:rsidRPr="00A655F1">
        <w:rPr>
          <w:rFonts w:ascii="微软雅黑" w:eastAsia="微软雅黑" w:hAnsi="微软雅黑" w:cs="微软雅黑"/>
          <w:b/>
          <w:color w:val="44A59E"/>
          <w:sz w:val="32"/>
          <w:szCs w:val="32"/>
        </w:rPr>
        <w:lastRenderedPageBreak/>
        <w:pict>
          <v:rect id="_x0000_s1032" style="position:absolute;left:0;text-align:left;margin-left:104.35pt;margin-top:9.3pt;width:366.25pt;height:15.6pt;z-index:268096512"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UoTO8uQBAADhAwAADgAAAGRycy9lMm9Eb2MueG1srVNN&#10;b9swDL0P2H8QdG/80TgfRpxiXdtdhrVYVuysyLItTJYESomTfz9KTrN0vQzFfJBJk3rke6RXN4de&#10;kb0AJ42uaDZJKRGam1rqtqLPPx6uFpQ4z3TNlNGiokfh6M3644fVYEuRm86oWgBBEO3KwVa0896W&#10;SeJ4J3rmJsYKjcHGQM88utAmNbAB0XuV5Gk6SwYDtQXDhXP49W4M0nXEbxrB/WPTOOGJqij25uMJ&#10;8dyGM1mvWNkCs53kpzbYO7romdRY9Ax1xzwjO5BvoHrJwTjT+Ak3fWKaRnIROSCbLP2LzaZjVkQu&#10;KI6zZ5nc/4Pl3/ZPQGRd0TnKo1mPM/qOqjHdKkFmQZ/BuhLTNvYJTp5DM5A9NNCHN9Igh6jp8ayp&#10;OHjC8eN0VmTX84ISjrFsucjyKHry57YF578I05NgVBSwepSS7b86jxUx9SUlFHNGyfpBKhUdaLef&#10;FZA9w/lOp5+K5X1oGa+8SlOaDBVdFnkRkV/F3L9AIKDSoaCIO4WNRd47L2DT1QNxSK5I8aHkF5K+&#10;yqfF9SzF3Qfjf0rfxUkGbd40fV/cLm7nI2FlOzZSGbFOTMYGIyvzUjF6F80kYUrjXIK1NfUR57qz&#10;INsORc2iKiGCexTvnnY+LOqlj/bln7n+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BShM7y&#10;5AEAAOEDAAAOAAAAAAAAAAEAIAAAACcBAABkcnMvZTJvRG9jLnhtbFBLBQYAAAAABgAGAFkBAAB9&#10;BQA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▍课程设置</w:t>
      </w:r>
    </w:p>
    <w:p w:rsidR="003D26D0" w:rsidRDefault="00734EFB">
      <w:r>
        <w:rPr>
          <w:rFonts w:hint="eastAsia"/>
          <w:noProof/>
        </w:rPr>
        <w:drawing>
          <wp:anchor distT="0" distB="0" distL="114300" distR="114300" simplePos="0" relativeHeight="458376192" behindDoc="1" locked="0" layoutInCell="1" allowOverlap="1">
            <wp:simplePos x="0" y="0"/>
            <wp:positionH relativeFrom="column">
              <wp:posOffset>-16510</wp:posOffset>
            </wp:positionH>
            <wp:positionV relativeFrom="paragraph">
              <wp:posOffset>148590</wp:posOffset>
            </wp:positionV>
            <wp:extent cx="970280" cy="789940"/>
            <wp:effectExtent l="19050" t="0" r="1270" b="0"/>
            <wp:wrapTight wrapText="bothSides">
              <wp:wrapPolygon edited="0">
                <wp:start x="-424" y="0"/>
                <wp:lineTo x="-424" y="20836"/>
                <wp:lineTo x="21628" y="20836"/>
                <wp:lineTo x="21628" y="0"/>
                <wp:lineTo x="-424" y="0"/>
              </wp:wrapPolygon>
            </wp:wrapTight>
            <wp:docPr id="83" name="图片 8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未标题-1"/>
                    <pic:cNvPicPr>
                      <a:picLocks noChangeAspect="1"/>
                    </pic:cNvPicPr>
                  </pic:nvPicPr>
                  <pic:blipFill>
                    <a:blip r:embed="rId16" cstate="print"/>
                    <a:stretch>
                      <a:fillRect/>
                    </a:stretch>
                  </pic:blipFill>
                  <pic:spPr>
                    <a:xfrm>
                      <a:off x="0" y="0"/>
                      <a:ext cx="970280" cy="789940"/>
                    </a:xfrm>
                    <a:prstGeom prst="rect">
                      <a:avLst/>
                    </a:prstGeom>
                  </pic:spPr>
                </pic:pic>
              </a:graphicData>
            </a:graphic>
          </wp:anchor>
        </w:drawing>
      </w:r>
    </w:p>
    <w:p w:rsidR="003D26D0" w:rsidRDefault="003D26D0"/>
    <w:p w:rsidR="003D26D0" w:rsidRDefault="00734EFB">
      <w:pPr>
        <w:rPr>
          <w:rFonts w:ascii="微软雅黑" w:eastAsia="微软雅黑" w:hAnsi="微软雅黑" w:cs="微软雅黑"/>
          <w:b/>
          <w:bCs/>
          <w:color w:val="538135" w:themeColor="accent6" w:themeShade="BF"/>
          <w:sz w:val="28"/>
          <w:szCs w:val="28"/>
        </w:rPr>
      </w:pPr>
      <w:r>
        <w:rPr>
          <w:rFonts w:ascii="微软雅黑" w:eastAsia="微软雅黑" w:hAnsi="微软雅黑" w:cs="微软雅黑" w:hint="eastAsia"/>
          <w:b/>
          <w:bCs/>
          <w:color w:val="538135" w:themeColor="accent6" w:themeShade="BF"/>
          <w:sz w:val="28"/>
          <w:szCs w:val="28"/>
        </w:rPr>
        <w:t>——</w:t>
      </w:r>
      <w:r>
        <w:rPr>
          <w:rFonts w:ascii="微软雅黑" w:eastAsia="微软雅黑" w:hAnsi="微软雅黑" w:cs="微软雅黑" w:hint="eastAsia"/>
          <w:b/>
          <w:bCs/>
          <w:color w:val="44A59E"/>
          <w:sz w:val="28"/>
          <w:szCs w:val="28"/>
        </w:rPr>
        <w:t>国学概论</w:t>
      </w:r>
    </w:p>
    <w:p w:rsidR="003D26D0" w:rsidRDefault="003D26D0">
      <w:pPr>
        <w:rPr>
          <w:rFonts w:ascii="微软雅黑" w:eastAsia="微软雅黑" w:hAnsi="微软雅黑" w:cs="微软雅黑"/>
          <w:b/>
          <w:bCs/>
          <w:color w:val="538135" w:themeColor="accent6" w:themeShade="BF"/>
          <w:sz w:val="10"/>
          <w:szCs w:val="10"/>
        </w:rPr>
      </w:pPr>
    </w:p>
    <w:p w:rsidR="003D26D0" w:rsidRDefault="00734EFB">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世界各国现代化的实践表明，一国现代化的过程根植于该国的传统之中，“以传统透视现代，以现代反观传统”正成为当今研究者的深刻共识。但令人遗憾的是，中国的现代化进程严重缺失中国传统文化，以至于现代许多中国人处在“三没有”即没有思想、没有精神、没有信仰，以及“三不了”即不忧患了、不向善了、不敬畏了的状态。所以，弘扬、普及中国传统文化，使之深入人心，是当务之急。本模块是为中华文化走出去而特别邀请著名国学专家、南京图书馆馆长徐小跃来授课的。本模块分为中华传统文化总论、儒道佛总论以及说儒、说道、说佛共五章，将中国哲学、宗教以及仁义礼智信等内容进行了言简意赅又有新意的介绍。</w:t>
      </w:r>
    </w:p>
    <w:p w:rsidR="003D26D0" w:rsidRDefault="00734EFB">
      <w:pPr>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本模块深入浅出，既有广博深远的国学追问，溯本清源漫谈中国传统文化即是“国学”，进而详细阐述何为仁、义、礼、智、信及其精要；同时，又从儒、道、佛三个影响国人价值观的宗教层面，详细解读了儒道佛在本体论、思维方法、民族心理及审美情趣等方面的异同。</w:t>
      </w:r>
    </w:p>
    <w:p w:rsidR="003D26D0" w:rsidRDefault="003D26D0">
      <w:pPr>
        <w:ind w:firstLine="480"/>
        <w:rPr>
          <w:rFonts w:ascii="微软雅黑" w:eastAsia="微软雅黑" w:hAnsi="微软雅黑" w:cs="微软雅黑"/>
          <w:sz w:val="24"/>
          <w:szCs w:val="24"/>
        </w:rPr>
      </w:pPr>
    </w:p>
    <w:p w:rsidR="003D26D0" w:rsidRDefault="00734EFB">
      <w:pPr>
        <w:rPr>
          <w:color w:val="44A59E"/>
        </w:rPr>
      </w:pPr>
      <w:r>
        <w:rPr>
          <w:noProof/>
          <w:color w:val="44A59E"/>
        </w:rPr>
        <w:drawing>
          <wp:anchor distT="0" distB="0" distL="0" distR="0" simplePos="0" relativeHeight="268191744" behindDoc="1" locked="0" layoutInCell="1" allowOverlap="1">
            <wp:simplePos x="0" y="0"/>
            <wp:positionH relativeFrom="column">
              <wp:posOffset>-160020</wp:posOffset>
            </wp:positionH>
            <wp:positionV relativeFrom="paragraph">
              <wp:posOffset>194310</wp:posOffset>
            </wp:positionV>
            <wp:extent cx="1036955" cy="1004570"/>
            <wp:effectExtent l="0" t="0" r="0" b="0"/>
            <wp:wrapTight wrapText="bothSides">
              <wp:wrapPolygon edited="0">
                <wp:start x="1984" y="0"/>
                <wp:lineTo x="794" y="14336"/>
                <wp:lineTo x="4365" y="19661"/>
                <wp:lineTo x="5159" y="19661"/>
                <wp:lineTo x="7936" y="20890"/>
                <wp:lineTo x="8333" y="20890"/>
                <wp:lineTo x="12301" y="20890"/>
                <wp:lineTo x="13095" y="20890"/>
                <wp:lineTo x="15873" y="20071"/>
                <wp:lineTo x="16666" y="19661"/>
                <wp:lineTo x="20238" y="13927"/>
                <wp:lineTo x="20634" y="13107"/>
                <wp:lineTo x="19444" y="4506"/>
                <wp:lineTo x="12698" y="1638"/>
                <wp:lineTo x="3968" y="0"/>
                <wp:lineTo x="1984" y="0"/>
              </wp:wrapPolygon>
            </wp:wrapTight>
            <wp:docPr id="71" name="图片 71" descr="C:\Users\Administrator.PC-20150421LABK\Desktop\国学精修招生简章\QQ图片20160106172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C:\Users\Administrator.PC-20150421LABK\Desktop\国学精修招生简章\QQ图片20160106172812.png"/>
                    <pic:cNvPicPr>
                      <a:picLocks noChangeAspect="1" noChangeArrowheads="1"/>
                    </pic:cNvPicPr>
                  </pic:nvPicPr>
                  <pic:blipFill>
                    <a:blip r:embed="rId17" cstate="print"/>
                    <a:srcRect/>
                    <a:stretch>
                      <a:fillRect/>
                    </a:stretch>
                  </pic:blipFill>
                  <pic:spPr>
                    <a:xfrm>
                      <a:off x="0" y="0"/>
                      <a:ext cx="1036955" cy="1004570"/>
                    </a:xfrm>
                    <a:prstGeom prst="rect">
                      <a:avLst/>
                    </a:prstGeom>
                    <a:noFill/>
                    <a:ln>
                      <a:noFill/>
                    </a:ln>
                  </pic:spPr>
                </pic:pic>
              </a:graphicData>
            </a:graphic>
          </wp:anchor>
        </w:drawing>
      </w:r>
      <w:r>
        <w:rPr>
          <w:rFonts w:hint="eastAsia"/>
          <w:color w:val="44A59E"/>
        </w:rPr>
        <w:t>--------------------------------------------------------------------------------------------------------------------------------------------------</w:t>
      </w:r>
    </w:p>
    <w:p w:rsidR="003D26D0" w:rsidRDefault="003D26D0">
      <w:pPr>
        <w:rPr>
          <w:rFonts w:ascii="微软雅黑" w:eastAsia="微软雅黑" w:hAnsi="微软雅黑" w:cs="微软雅黑"/>
          <w:b/>
          <w:bCs/>
          <w:color w:val="44A59E"/>
          <w:sz w:val="28"/>
          <w:szCs w:val="28"/>
        </w:rPr>
      </w:pPr>
    </w:p>
    <w:p w:rsidR="003D26D0" w:rsidRDefault="00734EFB">
      <w:pPr>
        <w:rPr>
          <w:color w:val="44A59E"/>
        </w:rPr>
      </w:pPr>
      <w:r>
        <w:rPr>
          <w:rFonts w:ascii="微软雅黑" w:eastAsia="微软雅黑" w:hAnsi="微软雅黑" w:cs="微软雅黑" w:hint="eastAsia"/>
          <w:b/>
          <w:bCs/>
          <w:color w:val="44A59E"/>
          <w:sz w:val="28"/>
          <w:szCs w:val="28"/>
        </w:rPr>
        <w:t>——儒商修身之道</w:t>
      </w:r>
    </w:p>
    <w:p w:rsidR="003D26D0" w:rsidRDefault="003D26D0"/>
    <w:p w:rsidR="003D26D0" w:rsidRDefault="00734EFB">
      <w:pPr>
        <w:autoSpaceDE w:val="0"/>
        <w:autoSpaceDN w:val="0"/>
        <w:adjustRightInd w:val="0"/>
        <w:ind w:firstLineChars="200" w:firstLine="480"/>
        <w:rPr>
          <w:rFonts w:ascii="微软雅黑" w:eastAsia="微软雅黑" w:hAnsi="微软雅黑"/>
          <w:kern w:val="0"/>
          <w:sz w:val="24"/>
          <w:szCs w:val="24"/>
        </w:rPr>
      </w:pPr>
      <w:r>
        <w:rPr>
          <w:rFonts w:ascii="微软雅黑" w:eastAsia="微软雅黑" w:hAnsi="微软雅黑"/>
          <w:kern w:val="0"/>
          <w:sz w:val="24"/>
          <w:szCs w:val="24"/>
        </w:rPr>
        <w:t>儒家思想作为国学的核心，历来被国人所重视，儒家的 “格物、致知、诚意、正心、修身、齐家、治国、平天下”一直以来对中国领导者的思想、灵魂都产生着重要影响，正是受儒家思想的影响，许多政府官员、中国企业家形成新一代儒官、儒商群体。</w:t>
      </w:r>
    </w:p>
    <w:p w:rsidR="003D26D0" w:rsidRDefault="00734EFB">
      <w:pPr>
        <w:ind w:firstLineChars="200" w:firstLine="480"/>
        <w:rPr>
          <w:rFonts w:ascii="微软雅黑" w:eastAsia="微软雅黑" w:hAnsi="微软雅黑"/>
          <w:kern w:val="0"/>
          <w:sz w:val="24"/>
          <w:szCs w:val="24"/>
        </w:rPr>
      </w:pPr>
      <w:r>
        <w:rPr>
          <w:rFonts w:ascii="微软雅黑" w:eastAsia="微软雅黑" w:hAnsi="微软雅黑"/>
          <w:kern w:val="0"/>
          <w:sz w:val="24"/>
          <w:szCs w:val="24"/>
        </w:rPr>
        <w:lastRenderedPageBreak/>
        <w:t>在现今的社会背景、经济形势下，企业家更要丰富和发展自己的内心与人生，达到格物、致知、诚意之境，能修身有成、齐家有余，进而有能力兼济天下，超越自我，领受心灵的欢乐与平和。</w:t>
      </w:r>
    </w:p>
    <w:p w:rsidR="003D26D0" w:rsidRDefault="003D26D0">
      <w:pPr>
        <w:ind w:firstLineChars="200" w:firstLine="480"/>
        <w:rPr>
          <w:rFonts w:ascii="微软雅黑" w:eastAsia="微软雅黑" w:hAnsi="微软雅黑"/>
          <w:kern w:val="0"/>
          <w:sz w:val="24"/>
          <w:szCs w:val="24"/>
        </w:rPr>
      </w:pPr>
    </w:p>
    <w:p w:rsidR="003D26D0" w:rsidRDefault="00734EFB">
      <w:pPr>
        <w:rPr>
          <w:color w:val="44A59E"/>
        </w:rPr>
      </w:pPr>
      <w:r>
        <w:rPr>
          <w:rFonts w:hint="eastAsia"/>
          <w:color w:val="44A59E"/>
        </w:rPr>
        <w:t>--------------------------------------------------------------------------------------------------------------------------------------------------</w:t>
      </w:r>
    </w:p>
    <w:p w:rsidR="003D26D0" w:rsidRDefault="00734EFB">
      <w:pPr>
        <w:ind w:firstLineChars="200" w:firstLine="200"/>
        <w:rPr>
          <w:rFonts w:ascii="微软雅黑" w:eastAsia="微软雅黑" w:hAnsi="微软雅黑"/>
          <w:kern w:val="0"/>
          <w:sz w:val="10"/>
          <w:szCs w:val="10"/>
        </w:rPr>
      </w:pPr>
      <w:r>
        <w:rPr>
          <w:noProof/>
          <w:sz w:val="10"/>
          <w:szCs w:val="10"/>
        </w:rPr>
        <w:drawing>
          <wp:anchor distT="0" distB="0" distL="0" distR="0" simplePos="0" relativeHeight="268098560" behindDoc="1" locked="0" layoutInCell="1" allowOverlap="1">
            <wp:simplePos x="0" y="0"/>
            <wp:positionH relativeFrom="column">
              <wp:posOffset>-160020</wp:posOffset>
            </wp:positionH>
            <wp:positionV relativeFrom="paragraph">
              <wp:posOffset>157480</wp:posOffset>
            </wp:positionV>
            <wp:extent cx="1038225" cy="1115695"/>
            <wp:effectExtent l="0" t="0" r="0" b="0"/>
            <wp:wrapTight wrapText="bothSides">
              <wp:wrapPolygon edited="0">
                <wp:start x="9116" y="2582"/>
                <wp:lineTo x="6738" y="2950"/>
                <wp:lineTo x="1585" y="7007"/>
                <wp:lineTo x="1982" y="16965"/>
                <wp:lineTo x="10701" y="20285"/>
                <wp:lineTo x="17835" y="21391"/>
                <wp:lineTo x="19817" y="21391"/>
                <wp:lineTo x="20213" y="7376"/>
                <wp:lineTo x="14664" y="2950"/>
                <wp:lineTo x="12286" y="2582"/>
                <wp:lineTo x="9116" y="2582"/>
              </wp:wrapPolygon>
            </wp:wrapTight>
            <wp:docPr id="73" name="图片 73" descr="C:\Users\Administrator.PC-20150421LABK\Desktop\国学精修招生简章\QQ截图2016010617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C:\Users\Administrator.PC-20150421LABK\Desktop\国学精修招生简章\QQ截图20160106173301.png"/>
                    <pic:cNvPicPr>
                      <a:picLocks noChangeAspect="1" noChangeArrowheads="1"/>
                    </pic:cNvPicPr>
                  </pic:nvPicPr>
                  <pic:blipFill>
                    <a:blip r:embed="rId18" cstate="print"/>
                    <a:srcRect/>
                    <a:stretch>
                      <a:fillRect/>
                    </a:stretch>
                  </pic:blipFill>
                  <pic:spPr>
                    <a:xfrm>
                      <a:off x="0" y="0"/>
                      <a:ext cx="1038225" cy="1115695"/>
                    </a:xfrm>
                    <a:prstGeom prst="rect">
                      <a:avLst/>
                    </a:prstGeom>
                    <a:noFill/>
                    <a:ln>
                      <a:noFill/>
                    </a:ln>
                  </pic:spPr>
                </pic:pic>
              </a:graphicData>
            </a:graphic>
          </wp:anchor>
        </w:drawing>
      </w:r>
    </w:p>
    <w:p w:rsidR="003D26D0" w:rsidRDefault="00734EFB">
      <w:r>
        <w:rPr>
          <w:rFonts w:hint="eastAsia"/>
        </w:rPr>
        <w:t xml:space="preserve">                 </w:t>
      </w:r>
    </w:p>
    <w:p w:rsidR="003D26D0" w:rsidRDefault="003D26D0"/>
    <w:p w:rsidR="003D26D0" w:rsidRDefault="00734EFB">
      <w:pPr>
        <w:rPr>
          <w:rFonts w:ascii="微软雅黑" w:eastAsia="微软雅黑" w:hAnsi="微软雅黑" w:cs="微软雅黑"/>
          <w:b/>
          <w:bCs/>
          <w:color w:val="44A59E"/>
          <w:sz w:val="28"/>
          <w:szCs w:val="28"/>
        </w:rPr>
      </w:pPr>
      <w:r>
        <w:rPr>
          <w:rFonts w:hint="eastAsia"/>
        </w:rPr>
        <w:t xml:space="preserve"> </w:t>
      </w:r>
      <w:r>
        <w:rPr>
          <w:rFonts w:ascii="微软雅黑" w:eastAsia="微软雅黑" w:hAnsi="微软雅黑" w:cs="微软雅黑" w:hint="eastAsia"/>
          <w:b/>
          <w:bCs/>
          <w:color w:val="44A59E"/>
          <w:sz w:val="28"/>
          <w:szCs w:val="28"/>
        </w:rPr>
        <w:t>——佛商精进之道</w:t>
      </w:r>
    </w:p>
    <w:p w:rsidR="003D26D0" w:rsidRDefault="003D26D0">
      <w:pPr>
        <w:rPr>
          <w:rFonts w:ascii="微软雅黑" w:eastAsia="微软雅黑" w:hAnsi="微软雅黑" w:cs="微软雅黑"/>
          <w:b/>
          <w:bCs/>
          <w:color w:val="538135" w:themeColor="accent6" w:themeShade="BF"/>
          <w:sz w:val="28"/>
          <w:szCs w:val="28"/>
        </w:rPr>
      </w:pPr>
    </w:p>
    <w:p w:rsidR="003D26D0" w:rsidRDefault="00734EFB">
      <w:pPr>
        <w:ind w:firstLineChars="200" w:firstLine="480"/>
        <w:rPr>
          <w:rFonts w:ascii="微软雅黑" w:eastAsia="微软雅黑"/>
          <w:kern w:val="0"/>
          <w:sz w:val="24"/>
          <w:szCs w:val="24"/>
        </w:rPr>
      </w:pPr>
      <w:r>
        <w:rPr>
          <w:rFonts w:ascii="微软雅黑" w:eastAsia="微软雅黑"/>
          <w:kern w:val="0"/>
          <w:sz w:val="24"/>
          <w:szCs w:val="24"/>
        </w:rPr>
        <w:t>精深、圆融的佛法思想，能改变企业家的思维方式，拓展了企业家的思维空间。通过课程的学习，让企业家体会佛学要义，掌握佛学精髓；激发生命潜能，开启智慧之门</w:t>
      </w:r>
      <w:r>
        <w:rPr>
          <w:rFonts w:ascii="微软雅黑" w:eastAsia="微软雅黑" w:hint="eastAsia"/>
          <w:kern w:val="0"/>
          <w:sz w:val="24"/>
          <w:szCs w:val="24"/>
        </w:rPr>
        <w:t>。</w:t>
      </w:r>
    </w:p>
    <w:p w:rsidR="003D26D0" w:rsidRDefault="003D26D0">
      <w:pPr>
        <w:ind w:firstLineChars="200" w:firstLine="480"/>
        <w:rPr>
          <w:rFonts w:ascii="微软雅黑" w:eastAsia="微软雅黑" w:hAnsi="微软雅黑"/>
          <w:sz w:val="24"/>
          <w:szCs w:val="24"/>
        </w:rPr>
      </w:pPr>
    </w:p>
    <w:p w:rsidR="003D26D0" w:rsidRDefault="00734EFB">
      <w:pPr>
        <w:rPr>
          <w:color w:val="44A59E"/>
        </w:rPr>
      </w:pPr>
      <w:r>
        <w:rPr>
          <w:rFonts w:hint="eastAsia"/>
          <w:color w:val="44A59E"/>
        </w:rPr>
        <w:t>--------------------------------------------------------------------------------------------------------------------------------------------------</w:t>
      </w:r>
    </w:p>
    <w:p w:rsidR="003D26D0" w:rsidRDefault="00734EFB">
      <w:r>
        <w:rPr>
          <w:noProof/>
        </w:rPr>
        <w:drawing>
          <wp:anchor distT="0" distB="0" distL="0" distR="0" simplePos="0" relativeHeight="268192768" behindDoc="1" locked="0" layoutInCell="1" allowOverlap="1">
            <wp:simplePos x="0" y="0"/>
            <wp:positionH relativeFrom="column">
              <wp:posOffset>-205105</wp:posOffset>
            </wp:positionH>
            <wp:positionV relativeFrom="paragraph">
              <wp:posOffset>179705</wp:posOffset>
            </wp:positionV>
            <wp:extent cx="1083310" cy="1140460"/>
            <wp:effectExtent l="0" t="0" r="0" b="0"/>
            <wp:wrapTight wrapText="bothSides">
              <wp:wrapPolygon edited="0">
                <wp:start x="3419" y="0"/>
                <wp:lineTo x="1899" y="11185"/>
                <wp:lineTo x="4558" y="17318"/>
                <wp:lineTo x="4938" y="17679"/>
                <wp:lineTo x="8356" y="19122"/>
                <wp:lineTo x="9116" y="19122"/>
                <wp:lineTo x="13674" y="19122"/>
                <wp:lineTo x="14054" y="19122"/>
                <wp:lineTo x="17472" y="17318"/>
                <wp:lineTo x="17852" y="17318"/>
                <wp:lineTo x="20511" y="12267"/>
                <wp:lineTo x="20891" y="11546"/>
                <wp:lineTo x="20131" y="9020"/>
                <wp:lineTo x="18612" y="5773"/>
                <wp:lineTo x="18992" y="5051"/>
                <wp:lineTo x="13294" y="2526"/>
                <wp:lineTo x="4938" y="0"/>
                <wp:lineTo x="3419" y="0"/>
              </wp:wrapPolygon>
            </wp:wrapTight>
            <wp:docPr id="220" name="图片 220" descr="C:\Users\Administrator.PC-20150421LABK\Desktop\国学精修招生简章\QQ截图20160106174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C:\Users\Administrator.PC-20150421LABK\Desktop\国学精修招生简章\QQ截图20160106174511.png"/>
                    <pic:cNvPicPr>
                      <a:picLocks noChangeAspect="1" noChangeArrowheads="1"/>
                    </pic:cNvPicPr>
                  </pic:nvPicPr>
                  <pic:blipFill>
                    <a:blip r:embed="rId19" cstate="print"/>
                    <a:srcRect/>
                    <a:stretch>
                      <a:fillRect/>
                    </a:stretch>
                  </pic:blipFill>
                  <pic:spPr>
                    <a:xfrm>
                      <a:off x="0" y="0"/>
                      <a:ext cx="1083310" cy="1140460"/>
                    </a:xfrm>
                    <a:prstGeom prst="rect">
                      <a:avLst/>
                    </a:prstGeom>
                    <a:noFill/>
                    <a:ln>
                      <a:noFill/>
                    </a:ln>
                  </pic:spPr>
                </pic:pic>
              </a:graphicData>
            </a:graphic>
          </wp:anchor>
        </w:drawing>
      </w:r>
    </w:p>
    <w:p w:rsidR="003D26D0" w:rsidRDefault="003D26D0">
      <w:pPr>
        <w:rPr>
          <w:rFonts w:ascii="微软雅黑" w:eastAsia="微软雅黑" w:hAnsi="微软雅黑" w:cs="微软雅黑"/>
          <w:b/>
          <w:bCs/>
          <w:color w:val="538135" w:themeColor="accent6" w:themeShade="BF"/>
          <w:szCs w:val="21"/>
        </w:rPr>
      </w:pPr>
    </w:p>
    <w:p w:rsidR="003D26D0" w:rsidRDefault="00734EFB">
      <w:pPr>
        <w:rPr>
          <w:rFonts w:ascii="微软雅黑" w:eastAsia="微软雅黑" w:hAnsi="微软雅黑" w:cs="微软雅黑"/>
          <w:b/>
          <w:bCs/>
          <w:color w:val="44A59E"/>
          <w:sz w:val="28"/>
          <w:szCs w:val="28"/>
        </w:rPr>
      </w:pPr>
      <w:r>
        <w:rPr>
          <w:rFonts w:ascii="微软雅黑" w:eastAsia="微软雅黑" w:hAnsi="微软雅黑" w:cs="微软雅黑" w:hint="eastAsia"/>
          <w:b/>
          <w:bCs/>
          <w:color w:val="44A59E"/>
          <w:sz w:val="28"/>
          <w:szCs w:val="28"/>
        </w:rPr>
        <w:t>——道商养生之道</w:t>
      </w:r>
    </w:p>
    <w:p w:rsidR="003D26D0" w:rsidRDefault="003D26D0"/>
    <w:p w:rsidR="003D26D0" w:rsidRDefault="003D26D0"/>
    <w:p w:rsidR="003D26D0" w:rsidRDefault="00734EFB">
      <w:pPr>
        <w:ind w:firstLineChars="200" w:firstLine="480"/>
        <w:rPr>
          <w:rFonts w:ascii="微软雅黑" w:eastAsia="微软雅黑" w:hAnsi="微软雅黑" w:cs="宋体"/>
          <w:sz w:val="24"/>
          <w:szCs w:val="24"/>
        </w:rPr>
      </w:pPr>
      <w:r>
        <w:rPr>
          <w:rFonts w:ascii="微软雅黑" w:eastAsia="微软雅黑" w:hAnsi="微软雅黑" w:cs="宋体"/>
          <w:sz w:val="24"/>
          <w:szCs w:val="24"/>
        </w:rPr>
        <w:t>中国传统文化博大精深,道家思想作为中国传统文化中重要的内容,对中国社会产生了巨大的影响,其中的许多深遂思想依旧让今人惊叹、膜拜。《道德经》蕴涵着丰富的管理智慧，尤其是其“无为而治”的道治思想、以人为本的管理理念、以德报怨的领导方法以及以柔克刚的企业生存之道,对企业管理都有重要启示。</w:t>
      </w:r>
    </w:p>
    <w:p w:rsidR="003D26D0" w:rsidRDefault="003D26D0">
      <w:pPr>
        <w:rPr>
          <w:rFonts w:ascii="微软雅黑" w:eastAsia="微软雅黑" w:hAnsi="微软雅黑" w:cs="宋体"/>
          <w:szCs w:val="21"/>
        </w:rPr>
      </w:pPr>
    </w:p>
    <w:p w:rsidR="003D26D0" w:rsidRDefault="003D26D0">
      <w:pPr>
        <w:rPr>
          <w:rFonts w:ascii="微软雅黑" w:eastAsia="微软雅黑" w:hAnsi="微软雅黑" w:cs="微软雅黑"/>
          <w:sz w:val="24"/>
          <w:szCs w:val="24"/>
        </w:rPr>
      </w:pPr>
    </w:p>
    <w:p w:rsidR="003D26D0" w:rsidRDefault="003D26D0"/>
    <w:p w:rsidR="003D26D0" w:rsidRDefault="00A655F1">
      <w:pPr>
        <w:rPr>
          <w:rFonts w:ascii="微软雅黑" w:eastAsia="微软雅黑" w:hAnsi="微软雅黑" w:cs="微软雅黑"/>
          <w:color w:val="44A59E"/>
          <w:sz w:val="18"/>
          <w:szCs w:val="18"/>
        </w:rPr>
      </w:pPr>
      <w:r w:rsidRPr="00A655F1">
        <w:rPr>
          <w:rFonts w:ascii="微软雅黑" w:eastAsia="微软雅黑" w:hAnsi="微软雅黑" w:cs="微软雅黑"/>
          <w:b/>
          <w:color w:val="44A59E"/>
          <w:sz w:val="32"/>
          <w:szCs w:val="32"/>
        </w:rPr>
        <w:lastRenderedPageBreak/>
        <w:pict>
          <v:rect id="矩形 1" o:spid="_x0000_s1031" style="position:absolute;left:0;text-align:left;margin-left:104.35pt;margin-top:9.3pt;width:366.25pt;height:15.6pt;z-index:491742208"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1GE+5e0BAADdAwAADgAAAGRycy9lMm9Eb2MueG1srVPN&#10;jtMwEL4j8Q6W79v8bNNto6Yrlt3lgmClgji7jpNYOLY1dpv2aZC48RA8DuI1GDvd0mUvCJGDM5MZ&#10;fzPfN5Pl9b5XZCfASaMrmk1SSoTmppa6rejHD/cXc0qcZ7pmymhR0YNw9Hr18sVysKXITWdULYAg&#10;iHblYCvaeW/LJHG8Ez1zE2OFxmBjoGceXWiTGtiA6L1K8jSdJYOB2oLhwjn8ejsG6SriN43g/n3T&#10;OOGJqij25uMJ8dyEM1ktWdkCs53kxzbYP3TRM6mx6AnqlnlGtiCfQfWSg3Gm8RNu+sQ0jeQickA2&#10;WfoHm3XHrIhcUBxnTzK5/wfL3+0egMi6ojklmvU4op9fvv34/pVkQZvBuhJT1vYBjp5DMxDdN9CH&#10;N1Ig+6jn4aSn2HvC8eN0VmSXVwUlHGPZYp7lUfDk920Lzr8RpifBqCjgvKKMbPfWeayIqY8poZgz&#10;Stb3UqnoQLt5rYDsGM52On1VLO5Cy3jlSZrSZKjoosiLiPwk5v4GAgGVDgVF3CdsLPLeegHrrh6I&#10;Q3JFig8ln5H0RT4tLmcp7j0Y/0n6Lk4xaPOs6bviZn5zNRJWtmMjlRHryGRsMLIyjxWjd9ZMEqY0&#10;ziVYG1MfcKZbC7LtUNQ4yJiDOxTvHvc9LOm5j/b5X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QhbkfYAAAACQEAAA8AAAAAAAAAAQAgAAAAIgAAAGRycy9kb3ducmV2LnhtbFBLAQIUABQAAAAI&#10;AIdO4kDUYT7l7QEAAN0DAAAOAAAAAAAAAAEAIAAAACcBAABkcnMvZTJvRG9jLnhtbFBLBQYAAAAA&#10;BgAGAFkBAACGBQA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▍课程模块</w:t>
      </w:r>
    </w:p>
    <w:p w:rsidR="003D26D0" w:rsidRDefault="003D26D0"/>
    <w:tbl>
      <w:tblPr>
        <w:tblStyle w:val="a9"/>
        <w:tblW w:w="9525" w:type="dxa"/>
        <w:tblInd w:w="81" w:type="dxa"/>
        <w:tblLayout w:type="fixed"/>
        <w:tblLook w:val="04A0"/>
      </w:tblPr>
      <w:tblGrid>
        <w:gridCol w:w="1161"/>
        <w:gridCol w:w="1701"/>
        <w:gridCol w:w="6663"/>
      </w:tblGrid>
      <w:tr w:rsidR="003D26D0">
        <w:trPr>
          <w:trHeight w:val="811"/>
        </w:trPr>
        <w:tc>
          <w:tcPr>
            <w:tcW w:w="1161" w:type="dxa"/>
            <w:tcBorders>
              <w:bottom w:val="single" w:sz="4" w:space="0" w:color="auto"/>
            </w:tcBorders>
            <w:shd w:val="clear" w:color="auto" w:fill="44A59E"/>
            <w:vAlign w:val="center"/>
          </w:tcPr>
          <w:p w:rsidR="003D26D0" w:rsidRDefault="00734EFB">
            <w:pPr>
              <w:autoSpaceDE w:val="0"/>
              <w:autoSpaceDN w:val="0"/>
              <w:adjustRightInd w:val="0"/>
              <w:jc w:val="center"/>
              <w:rPr>
                <w:rFonts w:ascii="微软雅黑" w:eastAsia="微软雅黑" w:hAnsi="微软雅黑" w:cs="微软雅黑"/>
                <w:color w:val="FFFFFF" w:themeColor="background1"/>
                <w:sz w:val="30"/>
                <w:szCs w:val="30"/>
              </w:rPr>
            </w:pPr>
            <w:r>
              <w:rPr>
                <w:rFonts w:ascii="微软雅黑" w:eastAsia="微软雅黑" w:hAnsi="微软雅黑" w:cs="微软雅黑" w:hint="eastAsia"/>
                <w:b/>
                <w:color w:val="FFFFFF" w:themeColor="background1"/>
                <w:kern w:val="0"/>
                <w:sz w:val="30"/>
                <w:szCs w:val="30"/>
              </w:rPr>
              <w:t>模块</w:t>
            </w:r>
          </w:p>
        </w:tc>
        <w:tc>
          <w:tcPr>
            <w:tcW w:w="1701" w:type="dxa"/>
            <w:tcBorders>
              <w:bottom w:val="single" w:sz="4" w:space="0" w:color="auto"/>
            </w:tcBorders>
            <w:shd w:val="clear" w:color="auto" w:fill="44A59E"/>
            <w:vAlign w:val="center"/>
          </w:tcPr>
          <w:p w:rsidR="003D26D0" w:rsidRDefault="00734EFB">
            <w:pPr>
              <w:autoSpaceDE w:val="0"/>
              <w:autoSpaceDN w:val="0"/>
              <w:adjustRightInd w:val="0"/>
              <w:jc w:val="center"/>
              <w:rPr>
                <w:rFonts w:ascii="微软雅黑" w:eastAsia="微软雅黑" w:hAnsi="微软雅黑" w:cs="微软雅黑"/>
                <w:color w:val="FFFFFF" w:themeColor="background1"/>
                <w:sz w:val="30"/>
                <w:szCs w:val="30"/>
              </w:rPr>
            </w:pPr>
            <w:r>
              <w:rPr>
                <w:rFonts w:ascii="微软雅黑" w:eastAsia="微软雅黑" w:hAnsi="微软雅黑" w:cs="微软雅黑" w:hint="eastAsia"/>
                <w:b/>
                <w:color w:val="FFFFFF" w:themeColor="background1"/>
                <w:kern w:val="0"/>
                <w:sz w:val="30"/>
                <w:szCs w:val="30"/>
              </w:rPr>
              <w:t>主题</w:t>
            </w:r>
          </w:p>
        </w:tc>
        <w:tc>
          <w:tcPr>
            <w:tcW w:w="6663" w:type="dxa"/>
            <w:tcBorders>
              <w:bottom w:val="single" w:sz="4" w:space="0" w:color="auto"/>
            </w:tcBorders>
            <w:shd w:val="clear" w:color="auto" w:fill="44A59E"/>
            <w:vAlign w:val="center"/>
          </w:tcPr>
          <w:p w:rsidR="003D26D0" w:rsidRDefault="00734EFB">
            <w:pPr>
              <w:autoSpaceDE w:val="0"/>
              <w:autoSpaceDN w:val="0"/>
              <w:adjustRightInd w:val="0"/>
              <w:jc w:val="center"/>
              <w:rPr>
                <w:rFonts w:ascii="微软雅黑" w:eastAsia="微软雅黑" w:hAnsi="微软雅黑" w:cs="微软雅黑"/>
                <w:color w:val="FFFFFF" w:themeColor="background1"/>
                <w:sz w:val="30"/>
                <w:szCs w:val="30"/>
              </w:rPr>
            </w:pPr>
            <w:r>
              <w:rPr>
                <w:rFonts w:ascii="微软雅黑" w:eastAsia="微软雅黑" w:hAnsi="微软雅黑" w:cs="微软雅黑" w:hint="eastAsia"/>
                <w:b/>
                <w:color w:val="FFFFFF" w:themeColor="background1"/>
                <w:kern w:val="0"/>
                <w:sz w:val="30"/>
                <w:szCs w:val="30"/>
              </w:rPr>
              <w:t>课程题目</w:t>
            </w:r>
          </w:p>
        </w:tc>
      </w:tr>
      <w:tr w:rsidR="003D26D0">
        <w:trPr>
          <w:trHeight w:val="2659"/>
        </w:trPr>
        <w:tc>
          <w:tcPr>
            <w:tcW w:w="116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b/>
                <w:kern w:val="0"/>
                <w:sz w:val="28"/>
                <w:szCs w:val="28"/>
              </w:rPr>
              <w:t>概论</w:t>
            </w: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hint="eastAsia"/>
                <w:kern w:val="0"/>
                <w:sz w:val="28"/>
                <w:szCs w:val="28"/>
              </w:rPr>
              <w:t>国学</w:t>
            </w:r>
            <w:r>
              <w:rPr>
                <w:rFonts w:ascii="微软雅黑" w:eastAsia="微软雅黑" w:hAnsi="微软雅黑" w:cs="微软雅黑"/>
                <w:kern w:val="0"/>
                <w:sz w:val="28"/>
                <w:szCs w:val="28"/>
              </w:rPr>
              <w:t>主线</w:t>
            </w:r>
          </w:p>
        </w:tc>
        <w:tc>
          <w:tcPr>
            <w:tcW w:w="6663" w:type="dxa"/>
            <w:tcBorders>
              <w:bottom w:val="single" w:sz="4" w:space="0" w:color="auto"/>
            </w:tcBorders>
            <w:shd w:val="clear" w:color="auto" w:fill="auto"/>
            <w:vAlign w:val="center"/>
          </w:tcPr>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b/>
                <w:sz w:val="24"/>
                <w:szCs w:val="24"/>
              </w:rPr>
              <w:t>课程主题：《中国传统文化与儒道佛》</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b/>
                <w:bCs/>
              </w:rPr>
              <w:t>1漫谈中国传统文化</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A</w:t>
            </w:r>
            <w:r>
              <w:rPr>
                <w:rFonts w:ascii="微软雅黑" w:eastAsia="微软雅黑" w:hAnsi="微软雅黑" w:cs="微软雅黑" w:hint="eastAsia"/>
              </w:rPr>
              <w:t>．何谓国学？</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B</w:t>
            </w:r>
            <w:r>
              <w:rPr>
                <w:rFonts w:ascii="微软雅黑" w:eastAsia="微软雅黑" w:hAnsi="微软雅黑" w:cs="微软雅黑" w:hint="eastAsia"/>
              </w:rPr>
              <w:t>．国学在哪里？</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C</w:t>
            </w:r>
            <w:r>
              <w:rPr>
                <w:rFonts w:ascii="微软雅黑" w:eastAsia="微软雅黑" w:hAnsi="微软雅黑" w:cs="微软雅黑" w:hint="eastAsia"/>
              </w:rPr>
              <w:t xml:space="preserve">．中国传统学术思想的历史演变及进化 </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b/>
                <w:bCs/>
              </w:rPr>
              <w:t>2中国传统文化的特征</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A</w:t>
            </w:r>
            <w:r>
              <w:rPr>
                <w:rFonts w:ascii="微软雅黑" w:eastAsia="微软雅黑" w:hAnsi="微软雅黑" w:cs="微软雅黑" w:hint="eastAsia"/>
              </w:rPr>
              <w:t>．从中国传统宗教的特点来确证</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B</w:t>
            </w:r>
            <w:r>
              <w:rPr>
                <w:rFonts w:ascii="微软雅黑" w:eastAsia="微软雅黑" w:hAnsi="微软雅黑" w:cs="微软雅黑" w:hint="eastAsia"/>
              </w:rPr>
              <w:t>．从中国无神论思想来确证</w:t>
            </w:r>
          </w:p>
        </w:tc>
      </w:tr>
      <w:tr w:rsidR="003D26D0">
        <w:trPr>
          <w:trHeight w:val="1400"/>
        </w:trPr>
        <w:tc>
          <w:tcPr>
            <w:tcW w:w="1161" w:type="dxa"/>
            <w:vMerge w:val="restart"/>
            <w:shd w:val="clear" w:color="auto" w:fill="auto"/>
            <w:vAlign w:val="center"/>
          </w:tcPr>
          <w:p w:rsidR="003D26D0" w:rsidRDefault="00734EFB">
            <w:pPr>
              <w:spacing w:line="300" w:lineRule="exact"/>
              <w:jc w:val="center"/>
              <w:rPr>
                <w:rFonts w:ascii="微软雅黑" w:eastAsia="微软雅黑" w:hAnsi="微软雅黑" w:cs="微软雅黑"/>
                <w:b/>
                <w:sz w:val="28"/>
                <w:szCs w:val="28"/>
              </w:rPr>
            </w:pPr>
            <w:r>
              <w:rPr>
                <w:rFonts w:ascii="微软雅黑" w:eastAsia="微软雅黑" w:hAnsi="微软雅黑" w:cs="微软雅黑"/>
                <w:b/>
                <w:sz w:val="28"/>
                <w:szCs w:val="28"/>
              </w:rPr>
              <w:t>儒</w:t>
            </w:r>
          </w:p>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hint="eastAsia"/>
                <w:kern w:val="0"/>
                <w:sz w:val="28"/>
                <w:szCs w:val="28"/>
              </w:rPr>
              <w:t>仁爱之道</w:t>
            </w:r>
          </w:p>
        </w:tc>
        <w:tc>
          <w:tcPr>
            <w:tcW w:w="6663" w:type="dxa"/>
            <w:tcBorders>
              <w:bottom w:val="single" w:sz="4" w:space="0" w:color="auto"/>
            </w:tcBorders>
            <w:shd w:val="clear" w:color="auto" w:fill="auto"/>
            <w:vAlign w:val="center"/>
          </w:tcPr>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课程主题：四书：《大学》、《论语》、《孟子》、《中庸》、</w:t>
            </w:r>
            <w:r>
              <w:rPr>
                <w:rFonts w:ascii="微软雅黑" w:eastAsia="微软雅黑" w:hAnsi="微软雅黑" w:cs="微软雅黑" w:hint="eastAsia"/>
                <w:b/>
                <w:bCs/>
                <w:sz w:val="24"/>
                <w:szCs w:val="24"/>
              </w:rPr>
              <w:t>《进退之间：儒家与道家的处世之道》</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1.仁者境界：领导素质</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2.君子风范：管理艺术</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3.中庸权变：工作方法</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autoSpaceDE w:val="0"/>
              <w:autoSpaceDN w:val="0"/>
              <w:adjustRightInd w:val="0"/>
              <w:spacing w:line="300" w:lineRule="exact"/>
              <w:rPr>
                <w:rFonts w:ascii="微软雅黑" w:eastAsia="微软雅黑" w:hAnsi="微软雅黑" w:cs="微软雅黑"/>
              </w:rPr>
            </w:pPr>
            <w:r>
              <w:rPr>
                <w:rFonts w:ascii="微软雅黑" w:eastAsia="微软雅黑" w:hAnsi="微软雅黑" w:cs="微软雅黑" w:hint="eastAsia"/>
                <w:kern w:val="0"/>
                <w:szCs w:val="21"/>
              </w:rPr>
              <w:t>走进学员企业、深入了解儒家精神带给企业家的内圣外王之道</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天人之道</w:t>
            </w:r>
          </w:p>
        </w:tc>
        <w:tc>
          <w:tcPr>
            <w:tcW w:w="6663" w:type="dxa"/>
            <w:tcBorders>
              <w:bottom w:val="single" w:sz="4" w:space="0" w:color="auto"/>
            </w:tcBorders>
            <w:shd w:val="clear" w:color="auto" w:fill="auto"/>
            <w:vAlign w:val="center"/>
          </w:tcPr>
          <w:p w:rsidR="003D26D0" w:rsidRDefault="00734EFB">
            <w:pPr>
              <w:autoSpaceDE w:val="0"/>
              <w:autoSpaceDN w:val="0"/>
              <w:adjustRightInd w:val="0"/>
              <w:spacing w:line="300" w:lineRule="exact"/>
              <w:rPr>
                <w:rFonts w:ascii="微软雅黑" w:eastAsia="微软雅黑" w:hAnsi="微软雅黑" w:cs="微软雅黑"/>
                <w:b/>
                <w:bCs/>
                <w:sz w:val="28"/>
                <w:szCs w:val="28"/>
              </w:rPr>
            </w:pPr>
            <w:r>
              <w:rPr>
                <w:rFonts w:ascii="微软雅黑" w:eastAsia="微软雅黑" w:hAnsi="微软雅黑" w:cs="微软雅黑" w:hint="eastAsia"/>
                <w:b/>
                <w:bCs/>
                <w:kern w:val="0"/>
                <w:sz w:val="28"/>
                <w:szCs w:val="28"/>
              </w:rPr>
              <w:t>课程主题：</w:t>
            </w:r>
            <w:r>
              <w:rPr>
                <w:rFonts w:ascii="微软雅黑" w:eastAsia="微软雅黑" w:hAnsi="微软雅黑" w:cs="微软雅黑" w:hint="eastAsia"/>
                <w:b/>
                <w:bCs/>
                <w:sz w:val="28"/>
                <w:szCs w:val="28"/>
              </w:rPr>
              <w:t>《周易详解》</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1.《周易》的文化地位</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2.“周易”的含义</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卦爻象：《易经》的符号系统      卦爻辞：《易经》的文字系统</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卦爻象与卦爻辞</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3.《易传》的内容</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4.</w:t>
            </w:r>
            <w:r>
              <w:rPr>
                <w:rFonts w:ascii="微软雅黑" w:eastAsia="微软雅黑" w:hAnsi="微软雅黑" w:cs="微软雅黑"/>
                <w:b/>
                <w:bCs/>
              </w:rPr>
              <w:t xml:space="preserve"> </w:t>
            </w:r>
            <w:r>
              <w:rPr>
                <w:rFonts w:ascii="微软雅黑" w:eastAsia="微软雅黑" w:hAnsi="微软雅黑" w:cs="微软雅黑" w:hint="eastAsia"/>
                <w:b/>
                <w:bCs/>
                <w:szCs w:val="21"/>
              </w:rPr>
              <w:t>民族精神与君子人格：</w:t>
            </w:r>
          </w:p>
          <w:p w:rsidR="003D26D0" w:rsidRDefault="00734EFB">
            <w:pPr>
              <w:autoSpaceDE w:val="0"/>
              <w:autoSpaceDN w:val="0"/>
              <w:adjustRightInd w:val="0"/>
              <w:spacing w:line="300" w:lineRule="exact"/>
              <w:rPr>
                <w:rFonts w:ascii="微软雅黑" w:eastAsia="微软雅黑" w:hAnsi="微软雅黑" w:cstheme="minorEastAsia"/>
                <w:sz w:val="24"/>
                <w:szCs w:val="24"/>
              </w:rPr>
            </w:pPr>
            <w:r>
              <w:rPr>
                <w:rFonts w:ascii="微软雅黑" w:eastAsia="微软雅黑" w:hAnsi="微软雅黑" w:cs="微软雅黑" w:hint="eastAsia"/>
                <w:szCs w:val="21"/>
              </w:rPr>
              <w:t xml:space="preserve">   乾象曰：天行健，君子以自强不息。坤象曰：地势坤，君子以厚德载物。</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autoSpaceDE w:val="0"/>
              <w:autoSpaceDN w:val="0"/>
              <w:adjustRightInd w:val="0"/>
              <w:spacing w:line="300" w:lineRule="exact"/>
              <w:rPr>
                <w:rFonts w:ascii="微软雅黑" w:eastAsia="微软雅黑" w:hAnsi="微软雅黑" w:cs="微软雅黑"/>
                <w:kern w:val="0"/>
                <w:szCs w:val="21"/>
              </w:rPr>
            </w:pPr>
            <w:r>
              <w:rPr>
                <w:rFonts w:ascii="微软雅黑" w:eastAsia="微软雅黑" w:hAnsi="微软雅黑" w:cs="微软雅黑" w:hint="eastAsia"/>
                <w:kern w:val="0"/>
                <w:szCs w:val="21"/>
              </w:rPr>
              <w:t>走进学员企业、深入了解儒家精神带给企业家的内圣外王之道</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高雅之道</w:t>
            </w:r>
          </w:p>
        </w:tc>
        <w:tc>
          <w:tcPr>
            <w:tcW w:w="6663" w:type="dxa"/>
            <w:tcBorders>
              <w:bottom w:val="single" w:sz="4" w:space="0" w:color="auto"/>
            </w:tcBorders>
            <w:shd w:val="clear" w:color="auto" w:fill="auto"/>
            <w:vAlign w:val="center"/>
          </w:tcPr>
          <w:p w:rsidR="003D26D0" w:rsidRDefault="00734EFB">
            <w:pPr>
              <w:autoSpaceDE w:val="0"/>
              <w:autoSpaceDN w:val="0"/>
              <w:adjustRightInd w:val="0"/>
              <w:spacing w:line="300" w:lineRule="exact"/>
              <w:rPr>
                <w:rFonts w:ascii="微软雅黑" w:eastAsia="微软雅黑" w:hAnsi="微软雅黑" w:cs="微软雅黑"/>
                <w:b/>
                <w:bCs/>
                <w:sz w:val="28"/>
                <w:szCs w:val="28"/>
              </w:rPr>
            </w:pPr>
            <w:r>
              <w:rPr>
                <w:rFonts w:ascii="微软雅黑" w:eastAsia="微软雅黑" w:hAnsi="微软雅黑" w:cs="微软雅黑" w:hint="eastAsia"/>
                <w:b/>
                <w:bCs/>
                <w:kern w:val="0"/>
                <w:sz w:val="28"/>
                <w:szCs w:val="28"/>
              </w:rPr>
              <w:t>课程主题：</w:t>
            </w:r>
            <w:r>
              <w:rPr>
                <w:rFonts w:ascii="微软雅黑" w:eastAsia="微软雅黑" w:hAnsi="微软雅黑" w:cs="微软雅黑" w:hint="eastAsia"/>
                <w:b/>
                <w:bCs/>
                <w:sz w:val="28"/>
                <w:szCs w:val="28"/>
              </w:rPr>
              <w:t>《唐诗宋词赏析》</w:t>
            </w:r>
          </w:p>
          <w:p w:rsidR="003D26D0" w:rsidRDefault="00734EFB">
            <w:pPr>
              <w:autoSpaceDE w:val="0"/>
              <w:autoSpaceDN w:val="0"/>
              <w:adjustRightInd w:val="0"/>
              <w:spacing w:line="300" w:lineRule="exact"/>
              <w:rPr>
                <w:rFonts w:ascii="微软雅黑" w:eastAsia="微软雅黑" w:hAnsi="微软雅黑" w:cs="微软雅黑"/>
                <w:szCs w:val="21"/>
              </w:rPr>
            </w:pPr>
            <w:r>
              <w:rPr>
                <w:rFonts w:ascii="微软雅黑" w:eastAsia="微软雅黑" w:hAnsi="微软雅黑" w:cs="微软雅黑" w:hint="eastAsia"/>
                <w:szCs w:val="21"/>
              </w:rPr>
              <w:t>普及诗词鉴赏的基本常识</w:t>
            </w:r>
          </w:p>
          <w:p w:rsidR="003D26D0" w:rsidRDefault="00734EFB">
            <w:pPr>
              <w:autoSpaceDE w:val="0"/>
              <w:autoSpaceDN w:val="0"/>
              <w:adjustRightInd w:val="0"/>
              <w:spacing w:line="300" w:lineRule="exact"/>
              <w:rPr>
                <w:rFonts w:ascii="微软雅黑" w:eastAsia="微软雅黑" w:hAnsi="微软雅黑" w:cstheme="minorEastAsia"/>
                <w:sz w:val="24"/>
                <w:szCs w:val="24"/>
              </w:rPr>
            </w:pPr>
            <w:r>
              <w:rPr>
                <w:rFonts w:ascii="微软雅黑" w:eastAsia="微软雅黑" w:hAnsi="微软雅黑" w:cs="微软雅黑" w:hint="eastAsia"/>
                <w:szCs w:val="21"/>
              </w:rPr>
              <w:t>讲述诗词朗诵的情境带入</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autoSpaceDE w:val="0"/>
              <w:autoSpaceDN w:val="0"/>
              <w:adjustRightInd w:val="0"/>
              <w:spacing w:line="300" w:lineRule="exact"/>
              <w:rPr>
                <w:rFonts w:ascii="微软雅黑" w:eastAsia="微软雅黑" w:hAnsi="微软雅黑" w:cs="微软雅黑"/>
                <w:kern w:val="0"/>
                <w:szCs w:val="21"/>
              </w:rPr>
            </w:pPr>
            <w:r>
              <w:rPr>
                <w:rFonts w:ascii="微软雅黑" w:eastAsia="微软雅黑" w:hAnsi="微软雅黑" w:cs="微软雅黑" w:hint="eastAsia"/>
                <w:kern w:val="0"/>
                <w:szCs w:val="21"/>
              </w:rPr>
              <w:t>走进学员企业、深入了解儒家精神带给企业家的内圣外王之道</w:t>
            </w:r>
          </w:p>
        </w:tc>
      </w:tr>
      <w:tr w:rsidR="003D26D0">
        <w:trPr>
          <w:trHeight w:val="1284"/>
        </w:trPr>
        <w:tc>
          <w:tcPr>
            <w:tcW w:w="1161" w:type="dxa"/>
            <w:vMerge w:val="restart"/>
            <w:vAlign w:val="center"/>
          </w:tcPr>
          <w:p w:rsidR="003D26D0" w:rsidRDefault="00734EFB">
            <w:pPr>
              <w:autoSpaceDE w:val="0"/>
              <w:autoSpaceDN w:val="0"/>
              <w:adjustRightInd w:val="0"/>
              <w:spacing w:line="300" w:lineRule="exact"/>
              <w:jc w:val="center"/>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释</w:t>
            </w:r>
          </w:p>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圆融之道</w:t>
            </w:r>
          </w:p>
          <w:p w:rsidR="003D26D0" w:rsidRDefault="003D26D0">
            <w:pPr>
              <w:spacing w:line="300" w:lineRule="exact"/>
              <w:jc w:val="center"/>
              <w:rPr>
                <w:rFonts w:ascii="微软雅黑" w:eastAsia="微软雅黑" w:hAnsi="微软雅黑" w:cs="微软雅黑"/>
                <w:sz w:val="28"/>
                <w:szCs w:val="28"/>
              </w:rPr>
            </w:pPr>
          </w:p>
        </w:tc>
        <w:tc>
          <w:tcPr>
            <w:tcW w:w="6663" w:type="dxa"/>
            <w:tcBorders>
              <w:bottom w:val="single" w:sz="4" w:space="0" w:color="auto"/>
            </w:tcBorders>
            <w:vAlign w:val="center"/>
          </w:tcPr>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课程主题：《佛学概论》</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b/>
                <w:bCs/>
                <w:szCs w:val="21"/>
              </w:rPr>
              <w:t>1.佛教的创立</w:t>
            </w:r>
            <w:r>
              <w:rPr>
                <w:rFonts w:ascii="微软雅黑" w:eastAsia="微软雅黑" w:hAnsi="微软雅黑" w:cs="微软雅黑"/>
                <w:szCs w:val="21"/>
              </w:rPr>
              <w:t>：</w:t>
            </w:r>
            <w:r>
              <w:rPr>
                <w:rFonts w:ascii="微软雅黑" w:eastAsia="微软雅黑" w:hAnsi="微软雅黑" w:cs="微软雅黑" w:hint="eastAsia"/>
                <w:szCs w:val="21"/>
              </w:rPr>
              <w:t>公元前</w:t>
            </w:r>
            <w:r>
              <w:rPr>
                <w:rFonts w:ascii="微软雅黑" w:eastAsia="微软雅黑" w:hAnsi="微软雅黑" w:cs="微软雅黑"/>
                <w:szCs w:val="21"/>
              </w:rPr>
              <w:t>6世纪的古印度</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2.佛教对婆罗门教的批判</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佛教缘起理论：此生故彼生，此灭故彼灭，此有故彼有，此无故彼无</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婆罗门教：命运由神来决定，佛教：命运不是由神而是由人自己来决定（因果业报论）</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3.佛教的生命观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以基督宗教为代表的生命观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lastRenderedPageBreak/>
              <w:t xml:space="preserve">  </w:t>
            </w:r>
            <w:r>
              <w:rPr>
                <w:rFonts w:ascii="微软雅黑" w:eastAsia="微软雅黑" w:hAnsi="微软雅黑" w:cs="微软雅黑" w:hint="eastAsia"/>
              </w:rPr>
              <w:t>※</w:t>
            </w:r>
            <w:r>
              <w:rPr>
                <w:rFonts w:ascii="微软雅黑" w:eastAsia="微软雅黑" w:hAnsi="微软雅黑" w:cs="微软雅黑" w:hint="eastAsia"/>
                <w:szCs w:val="21"/>
              </w:rPr>
              <w:t>印度的生命文化观：轮回的生命观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中国文化的生命观</w:t>
            </w:r>
          </w:p>
          <w:p w:rsidR="003D26D0" w:rsidRDefault="00734EFB">
            <w:pPr>
              <w:numPr>
                <w:ilvl w:val="0"/>
                <w:numId w:val="1"/>
              </w:numPr>
              <w:spacing w:line="300" w:lineRule="exact"/>
              <w:rPr>
                <w:rFonts w:ascii="微软雅黑" w:eastAsia="微软雅黑" w:hAnsi="微软雅黑" w:cs="微软雅黑"/>
                <w:b/>
                <w:bCs/>
                <w:szCs w:val="21"/>
              </w:rPr>
            </w:pPr>
            <w:r>
              <w:rPr>
                <w:rFonts w:ascii="微软雅黑" w:eastAsia="微软雅黑" w:hAnsi="微软雅黑" w:cs="微软雅黑"/>
                <w:b/>
                <w:bCs/>
                <w:szCs w:val="21"/>
              </w:rPr>
              <w:t>佛典中表达的佛教生命观</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5.佛教中的“无常”</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6.大乘佛教的出现</w:t>
            </w:r>
          </w:p>
          <w:p w:rsidR="003D26D0" w:rsidRDefault="003D26D0">
            <w:pPr>
              <w:spacing w:line="300" w:lineRule="exact"/>
              <w:rPr>
                <w:rFonts w:ascii="微软雅黑" w:eastAsia="微软雅黑" w:hAnsi="微软雅黑" w:cs="微软雅黑"/>
                <w:b/>
                <w:bCs/>
                <w:szCs w:val="21"/>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b/>
                <w:sz w:val="24"/>
                <w:szCs w:val="24"/>
              </w:rPr>
              <w:t>或：课程主题：《心经》的大智慧</w:t>
            </w:r>
            <w:r>
              <w:rPr>
                <w:rFonts w:ascii="微软雅黑" w:eastAsia="微软雅黑" w:hAnsi="微软雅黑" w:cs="微软雅黑" w:hint="eastAsia"/>
                <w:b/>
                <w:sz w:val="24"/>
                <w:szCs w:val="24"/>
              </w:rPr>
              <w:t xml:space="preserve"> </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《心经》是三藏圣典中流传最广、被人持诵讲解最多的一种大乘经典。</w:t>
            </w:r>
          </w:p>
          <w:p w:rsidR="003D26D0" w:rsidRDefault="00734EFB">
            <w:pPr>
              <w:spacing w:line="300" w:lineRule="exact"/>
              <w:ind w:firstLineChars="100" w:firstLine="210"/>
              <w:rPr>
                <w:rFonts w:ascii="微软雅黑" w:eastAsia="微软雅黑" w:hAnsi="微软雅黑" w:cs="微软雅黑"/>
                <w:szCs w:val="21"/>
              </w:rPr>
            </w:pPr>
            <w:r>
              <w:rPr>
                <w:rFonts w:ascii="微软雅黑" w:eastAsia="微软雅黑" w:hAnsi="微软雅黑" w:cs="微软雅黑" w:hint="eastAsia"/>
              </w:rPr>
              <w:t>※</w:t>
            </w:r>
            <w:r>
              <w:rPr>
                <w:rFonts w:ascii="微软雅黑" w:eastAsia="微软雅黑" w:hAnsi="微软雅黑" w:cs="微软雅黑"/>
                <w:szCs w:val="21"/>
              </w:rPr>
              <w:t xml:space="preserve"> 有“智慧”的人懂得怎样赚钱，怎样为人处世；</w:t>
            </w:r>
          </w:p>
          <w:p w:rsidR="003D26D0" w:rsidRDefault="00734EFB">
            <w:pPr>
              <w:spacing w:line="300" w:lineRule="exact"/>
              <w:ind w:firstLineChars="100" w:firstLine="210"/>
              <w:rPr>
                <w:rFonts w:ascii="微软雅黑" w:eastAsia="微软雅黑" w:hAnsi="微软雅黑" w:cs="微软雅黑"/>
                <w:szCs w:val="21"/>
              </w:rPr>
            </w:pPr>
            <w:r>
              <w:rPr>
                <w:rFonts w:ascii="微软雅黑" w:eastAsia="微软雅黑" w:hAnsi="微软雅黑" w:cs="微软雅黑" w:hint="eastAsia"/>
              </w:rPr>
              <w:t>※</w:t>
            </w:r>
            <w:r>
              <w:rPr>
                <w:rFonts w:ascii="微软雅黑" w:eastAsia="微软雅黑" w:hAnsi="微软雅黑" w:cs="微软雅黑" w:hint="eastAsia"/>
                <w:szCs w:val="21"/>
              </w:rPr>
              <w:t>有“般若”的人懂得：解脱、自在、安心（看淡有与无、好与坏、得与失，生与死，增加欢喜，增加快乐）。</w:t>
            </w:r>
          </w:p>
          <w:p w:rsidR="003D26D0" w:rsidRDefault="00734EFB">
            <w:pPr>
              <w:spacing w:line="300" w:lineRule="exact"/>
              <w:ind w:firstLineChars="100" w:firstLine="210"/>
              <w:rPr>
                <w:rFonts w:ascii="微软雅黑" w:eastAsia="微软雅黑" w:hAnsi="微软雅黑" w:cs="微软雅黑"/>
                <w:szCs w:val="21"/>
              </w:rPr>
            </w:pPr>
            <w:r>
              <w:rPr>
                <w:rFonts w:ascii="微软雅黑" w:eastAsia="微软雅黑" w:hAnsi="微软雅黑" w:cs="微软雅黑" w:hint="eastAsia"/>
              </w:rPr>
              <w:t>※</w:t>
            </w:r>
            <w:r>
              <w:rPr>
                <w:rFonts w:ascii="微软雅黑" w:eastAsia="微软雅黑" w:hAnsi="微软雅黑" w:cs="微软雅黑" w:hint="eastAsia"/>
                <w:szCs w:val="21"/>
              </w:rPr>
              <w:t>体悟《心经》，涤除内心烦恼，寻找全新生命空间。</w:t>
            </w:r>
          </w:p>
          <w:p w:rsidR="003D26D0" w:rsidRDefault="003D26D0">
            <w:pPr>
              <w:spacing w:line="300" w:lineRule="exact"/>
              <w:rPr>
                <w:rFonts w:ascii="微软雅黑" w:eastAsia="微软雅黑" w:hAnsi="微软雅黑" w:cs="微软雅黑"/>
                <w:sz w:val="18"/>
                <w:szCs w:val="18"/>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或：课程主题：《金刚经与佛教的基本精神》</w:t>
            </w:r>
          </w:p>
          <w:p w:rsidR="003D26D0" w:rsidRDefault="00734EFB">
            <w:pPr>
              <w:numPr>
                <w:ilvl w:val="255"/>
                <w:numId w:val="0"/>
              </w:num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“金刚经与佛教的基本精神”主要讨论</w:t>
            </w:r>
          </w:p>
          <w:p w:rsidR="003D26D0" w:rsidRDefault="00734EFB">
            <w:pPr>
              <w:numPr>
                <w:ilvl w:val="255"/>
                <w:numId w:val="0"/>
              </w:num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三个问题：出离心</w:t>
            </w:r>
            <w:r>
              <w:rPr>
                <w:rFonts w:ascii="微软雅黑" w:eastAsia="微软雅黑" w:hAnsi="微软雅黑" w:cs="微软雅黑"/>
                <w:szCs w:val="21"/>
              </w:rPr>
              <w:t>、</w:t>
            </w:r>
            <w:r>
              <w:rPr>
                <w:rFonts w:ascii="微软雅黑" w:eastAsia="微软雅黑" w:hAnsi="微软雅黑" w:cs="微软雅黑" w:hint="eastAsia"/>
                <w:szCs w:val="21"/>
              </w:rPr>
              <w:t>无我见</w:t>
            </w:r>
            <w:r>
              <w:rPr>
                <w:rFonts w:ascii="微软雅黑" w:eastAsia="微软雅黑" w:hAnsi="微软雅黑" w:cs="微软雅黑"/>
                <w:szCs w:val="21"/>
              </w:rPr>
              <w:t>、</w:t>
            </w:r>
            <w:r>
              <w:rPr>
                <w:rFonts w:ascii="微软雅黑" w:eastAsia="微软雅黑" w:hAnsi="微软雅黑" w:cs="微软雅黑" w:hint="eastAsia"/>
                <w:szCs w:val="21"/>
              </w:rPr>
              <w:t>菩提心</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三种生命观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※一世说的生命观：唯物主义，人死如灯灭</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※二世说的生命观：基督教、中国古人</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※三世说的生命观：三世六道轮回，死了再来，死了再来，无有穷尽</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szCs w:val="21"/>
              </w:rPr>
              <w:t xml:space="preserve">  特点：业力——对自己负责，对未来负责，对轮回负责</w:t>
            </w:r>
          </w:p>
        </w:tc>
      </w:tr>
      <w:tr w:rsidR="003D26D0">
        <w:trPr>
          <w:trHeight w:val="605"/>
        </w:trPr>
        <w:tc>
          <w:tcPr>
            <w:tcW w:w="1161" w:type="dxa"/>
            <w:vMerge/>
            <w:vAlign w:val="center"/>
          </w:tcPr>
          <w:p w:rsidR="003D26D0" w:rsidRDefault="003D26D0">
            <w:pPr>
              <w:spacing w:line="300" w:lineRule="exact"/>
              <w:jc w:val="center"/>
              <w:rPr>
                <w:rFonts w:ascii="微软雅黑" w:eastAsia="微软雅黑" w:hAnsi="微软雅黑" w:cs="微软雅黑"/>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班内最优企业考察、交流，名师主持、指导</w:t>
            </w:r>
          </w:p>
        </w:tc>
      </w:tr>
      <w:tr w:rsidR="003D26D0">
        <w:trPr>
          <w:trHeight w:val="1326"/>
        </w:trPr>
        <w:tc>
          <w:tcPr>
            <w:tcW w:w="1161" w:type="dxa"/>
            <w:vMerge w:val="restart"/>
            <w:vAlign w:val="center"/>
          </w:tcPr>
          <w:p w:rsidR="003D26D0" w:rsidRDefault="00734EFB">
            <w:pPr>
              <w:autoSpaceDE w:val="0"/>
              <w:autoSpaceDN w:val="0"/>
              <w:adjustRightInd w:val="0"/>
              <w:spacing w:before="240" w:line="300" w:lineRule="exact"/>
              <w:jc w:val="center"/>
              <w:rPr>
                <w:rFonts w:ascii="微软雅黑" w:eastAsia="微软雅黑" w:hAnsi="微软雅黑" w:cs="微软雅黑"/>
              </w:rPr>
            </w:pPr>
            <w:r>
              <w:rPr>
                <w:rFonts w:ascii="微软雅黑" w:eastAsia="微软雅黑" w:hAnsi="微软雅黑" w:cs="微软雅黑" w:hint="eastAsia"/>
                <w:b/>
                <w:kern w:val="0"/>
                <w:sz w:val="32"/>
                <w:szCs w:val="32"/>
              </w:rPr>
              <w:t>道</w:t>
            </w:r>
          </w:p>
        </w:tc>
        <w:tc>
          <w:tcPr>
            <w:tcW w:w="1701" w:type="dxa"/>
            <w:tcBorders>
              <w:bottom w:val="single" w:sz="4" w:space="0" w:color="auto"/>
            </w:tcBorders>
            <w:vAlign w:val="center"/>
          </w:tcPr>
          <w:p w:rsidR="003D26D0" w:rsidRDefault="00734EFB">
            <w:pPr>
              <w:autoSpaceDE w:val="0"/>
              <w:autoSpaceDN w:val="0"/>
              <w:adjustRightInd w:val="0"/>
              <w:spacing w:line="300" w:lineRule="exact"/>
              <w:jc w:val="center"/>
              <w:rPr>
                <w:rFonts w:ascii="微软雅黑" w:eastAsia="微软雅黑" w:hAnsi="微软雅黑" w:cs="微软雅黑"/>
              </w:rPr>
            </w:pPr>
            <w:r>
              <w:rPr>
                <w:rFonts w:ascii="微软雅黑" w:eastAsia="微软雅黑" w:hAnsi="微软雅黑" w:cs="微软雅黑" w:hint="eastAsia"/>
                <w:kern w:val="0"/>
                <w:sz w:val="28"/>
                <w:szCs w:val="28"/>
              </w:rPr>
              <w:t>无为之道</w:t>
            </w:r>
          </w:p>
        </w:tc>
        <w:tc>
          <w:tcPr>
            <w:tcW w:w="6663" w:type="dxa"/>
            <w:tcBorders>
              <w:bottom w:val="single" w:sz="4" w:space="0" w:color="auto"/>
            </w:tcBorders>
            <w:vAlign w:val="center"/>
          </w:tcPr>
          <w:p w:rsidR="003D26D0" w:rsidRDefault="003D26D0">
            <w:pPr>
              <w:spacing w:line="300" w:lineRule="exact"/>
              <w:rPr>
                <w:rFonts w:ascii="微软雅黑" w:eastAsia="微软雅黑" w:hAnsi="微软雅黑" w:cs="微软雅黑"/>
                <w:sz w:val="10"/>
                <w:szCs w:val="10"/>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课程主题1：《道家智慧》</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1.传统生命文化的思维方式</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这种思维方式可以用“参同”二字来概括，包括“大易”、“黄老”、“炉火”三学的宇宙观和运行观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A、“易”的思维方式：感通思维</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B、“黄老”的思维方式：内观思维</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C、“炉火”的思维方式：转化思维</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2.生命大智慧——智、慧、灵的交互作用</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A、智的层面：以灵能根的识神作用、后天作为</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B、慧的层面：以灵为根的元神感通、先天本能</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C、灵的层面：自性本体、智慧之根</w:t>
            </w:r>
          </w:p>
          <w:p w:rsidR="003D26D0" w:rsidRDefault="003D26D0">
            <w:pPr>
              <w:spacing w:line="300" w:lineRule="exact"/>
              <w:rPr>
                <w:rFonts w:ascii="微软雅黑" w:eastAsia="微软雅黑" w:hAnsi="微软雅黑" w:cs="微软雅黑"/>
                <w:b/>
                <w:sz w:val="24"/>
                <w:szCs w:val="24"/>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课程主题2：《黄帝内经》</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以《黄帝内经》之理论，学养生之妙方，得养身之要义。</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深入剖析黄帝内经中上古天真论等经典内容；</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详尽解读阴阳五行、经络等中医思想，精气神养生法，体质养生，脏腑调养等养生精髓。</w:t>
            </w:r>
          </w:p>
        </w:tc>
      </w:tr>
      <w:tr w:rsidR="003D26D0">
        <w:trPr>
          <w:trHeight w:val="680"/>
        </w:trPr>
        <w:tc>
          <w:tcPr>
            <w:tcW w:w="1161" w:type="dxa"/>
            <w:vMerge/>
            <w:vAlign w:val="center"/>
          </w:tcPr>
          <w:p w:rsidR="003D26D0" w:rsidRDefault="003D26D0">
            <w:pPr>
              <w:spacing w:line="300" w:lineRule="exact"/>
              <w:jc w:val="center"/>
              <w:rPr>
                <w:rFonts w:ascii="微软雅黑" w:eastAsia="微软雅黑" w:hAnsi="微软雅黑" w:cs="微软雅黑"/>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班内最优企业考察、交流，名师主持、指导</w:t>
            </w:r>
          </w:p>
        </w:tc>
      </w:tr>
    </w:tbl>
    <w:p w:rsidR="003D26D0" w:rsidRDefault="00A655F1">
      <w:pPr>
        <w:rPr>
          <w:rFonts w:ascii="微软雅黑" w:eastAsia="微软雅黑" w:hAnsi="微软雅黑" w:cs="微软雅黑"/>
          <w:color w:val="44A59E"/>
          <w:sz w:val="18"/>
          <w:szCs w:val="18"/>
        </w:rPr>
      </w:pPr>
      <w:r w:rsidRPr="00A655F1">
        <w:rPr>
          <w:rFonts w:ascii="微软雅黑" w:eastAsia="微软雅黑" w:hAnsi="微软雅黑" w:cs="微软雅黑"/>
          <w:b/>
          <w:color w:val="44A59E"/>
          <w:sz w:val="32"/>
          <w:szCs w:val="32"/>
        </w:rPr>
        <w:pict>
          <v:rect id="_x0000_s1030" style="position:absolute;left:0;text-align:left;margin-left:104.35pt;margin-top:9.3pt;width:366.25pt;height:15.6pt;z-index:491740160;mso-position-horizontal-relative:text;mso-position-vertical-relative:text"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9m6cyuQBAADgAwAADgAAAGRycy9lMm9Eb2MueG1srVNN&#10;b9swDL0P2H8QdG/8kThNjDjFura7DGuxrNhZkWVbmCwJlBIn/36UnGbpehmK+SCTJvXI90ivbg69&#10;InsBThpd0WySUiI0N7XUbUWffzxcLShxnumaKaNFRY/C0Zv1xw+rwZYiN51RtQCCINqVg61o570t&#10;k8TxTvTMTYwVGoONgZ55dKFNamADovcqydN0ngwGaguGC+fw690YpOuI3zSC+8emccITVVHszccT&#10;4rkNZ7JesbIFZjvJT22wd3TRM6mx6BnqjnlGdiDfQPWSg3Gm8RNu+sQ0jeQickA2WfoXm03HrIhc&#10;UBxnzzK5/wfLv+2fgMi6olNKNOtxRN9RNKZbJcg8yDNYV2LWxj7ByXNoBq6HBvrwRhbkECU9niUV&#10;B084fpzNi2x6XVDCMZYtF1keNU/+3Lbg/BdhehKMigJWj0qy/VfnsSKmvqSEYs4oWT9IpaID7faz&#10;ArJnON7Z7FOxvA8t45VXaUqToaLLIi8i8quY+xcIBFQ6FBRxpbCxyHvnBWy6eiAOyRUpPpT8QtJX&#10;+ayYzlNcfTD+p/RdHGTQ5k3T98Xt4vZ6JKxsx0YqI9aJydhgZGVeKkbvopkkTGmcS7C2pj7iWHcW&#10;ZNuhqFlUJURwjeLd08qHPb300b78Md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2bpzK&#10;5AEAAOADAAAOAAAAAAAAAAEAIAAAACcBAABkcnMvZTJvRG9jLnhtbFBLBQYAAAAABgAGAFkBAAB9&#10;BQA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▍顾问与师资</w:t>
      </w:r>
    </w:p>
    <w:p w:rsidR="003D26D0" w:rsidRDefault="00734EFB">
      <w:pPr>
        <w:spacing w:line="276" w:lineRule="auto"/>
        <w:rPr>
          <w:rStyle w:val="A20"/>
          <w:rFonts w:ascii="微软雅黑" w:eastAsia="微软雅黑" w:hAnsi="微软雅黑"/>
          <w:sz w:val="24"/>
          <w:szCs w:val="24"/>
        </w:rPr>
      </w:pPr>
      <w:r>
        <w:rPr>
          <w:rStyle w:val="A20"/>
          <w:rFonts w:ascii="Arial" w:eastAsia="微软雅黑" w:hAnsi="Arial" w:cs="Arial" w:hint="eastAsia"/>
          <w:color w:val="44A59E"/>
          <w:sz w:val="28"/>
          <w:szCs w:val="28"/>
        </w:rPr>
        <w:lastRenderedPageBreak/>
        <w:t>●</w:t>
      </w:r>
      <w:r>
        <w:rPr>
          <w:rStyle w:val="A20"/>
          <w:rFonts w:ascii="Arial" w:eastAsia="微软雅黑" w:hAnsi="Arial" w:cs="Arial"/>
          <w:color w:val="44A59E"/>
          <w:sz w:val="28"/>
          <w:szCs w:val="28"/>
        </w:rPr>
        <w:t xml:space="preserve"> </w:t>
      </w:r>
      <w:r>
        <w:rPr>
          <w:rStyle w:val="A20"/>
          <w:rFonts w:ascii="微软雅黑" w:eastAsia="微软雅黑" w:hAnsi="微软雅黑" w:hint="eastAsia"/>
          <w:b/>
          <w:sz w:val="28"/>
          <w:szCs w:val="28"/>
        </w:rPr>
        <w:t>楼宇烈</w:t>
      </w:r>
      <w:r>
        <w:rPr>
          <w:rStyle w:val="A20"/>
          <w:rFonts w:ascii="微软雅黑" w:eastAsia="微软雅黑" w:hAnsi="微软雅黑" w:hint="eastAsia"/>
          <w:b/>
          <w:sz w:val="24"/>
          <w:szCs w:val="24"/>
        </w:rPr>
        <w:t xml:space="preserve"> </w:t>
      </w:r>
      <w:r>
        <w:rPr>
          <w:rStyle w:val="A20"/>
          <w:rFonts w:ascii="微软雅黑" w:eastAsia="微软雅黑" w:hAnsi="微软雅黑" w:hint="eastAsia"/>
          <w:sz w:val="24"/>
          <w:szCs w:val="24"/>
        </w:rPr>
        <w:t>北京大学哲学系、宗教学系教授、博士生导师，北京大学佛学研究院、中国传统文化博士研究生班导师，教育部社会科学委员会委员，全国宗教协会顾问，国际儒学联合会顾问。</w:t>
      </w:r>
    </w:p>
    <w:p w:rsidR="003D26D0" w:rsidRDefault="00734EFB">
      <w:pPr>
        <w:spacing w:line="276" w:lineRule="auto"/>
        <w:rPr>
          <w:rStyle w:val="A20"/>
          <w:rFonts w:ascii="微软雅黑" w:eastAsia="微软雅黑" w:hAnsi="微软雅黑"/>
          <w:sz w:val="24"/>
          <w:szCs w:val="24"/>
        </w:rPr>
      </w:pPr>
      <w:r>
        <w:rPr>
          <w:rStyle w:val="A20"/>
          <w:rFonts w:ascii="Arial" w:eastAsia="微软雅黑" w:hAnsi="Arial" w:cs="Arial" w:hint="eastAsia"/>
          <w:color w:val="44A59E"/>
          <w:sz w:val="28"/>
          <w:szCs w:val="28"/>
        </w:rPr>
        <w:t>●</w:t>
      </w:r>
      <w:r>
        <w:rPr>
          <w:rStyle w:val="A20"/>
          <w:rFonts w:ascii="Arial" w:eastAsia="微软雅黑" w:hAnsi="Arial" w:cs="Arial"/>
          <w:color w:val="44A59E"/>
          <w:sz w:val="28"/>
          <w:szCs w:val="28"/>
        </w:rPr>
        <w:t xml:space="preserve"> </w:t>
      </w:r>
      <w:r>
        <w:rPr>
          <w:rStyle w:val="A20"/>
          <w:rFonts w:ascii="微软雅黑" w:eastAsia="微软雅黑" w:hAnsi="微软雅黑" w:hint="eastAsia"/>
          <w:b/>
          <w:sz w:val="28"/>
          <w:szCs w:val="28"/>
        </w:rPr>
        <w:t>杨立华</w:t>
      </w:r>
      <w:r>
        <w:rPr>
          <w:rStyle w:val="A20"/>
          <w:rFonts w:ascii="微软雅黑" w:eastAsia="微软雅黑" w:hAnsi="微软雅黑" w:hint="eastAsia"/>
          <w:b/>
          <w:sz w:val="24"/>
          <w:szCs w:val="24"/>
        </w:rPr>
        <w:t xml:space="preserve"> </w:t>
      </w:r>
      <w:r>
        <w:rPr>
          <w:rStyle w:val="A20"/>
          <w:rFonts w:ascii="微软雅黑" w:eastAsia="微软雅黑" w:hAnsi="微软雅黑" w:hint="eastAsia"/>
          <w:sz w:val="24"/>
          <w:szCs w:val="24"/>
        </w:rPr>
        <w:t>北京大学哲学系副主任，教授、博士生导师。</w:t>
      </w:r>
      <w:r>
        <w:rPr>
          <w:rFonts w:ascii="微软雅黑" w:eastAsia="微软雅黑" w:hAnsi="微软雅黑" w:cs="微软雅黑" w:hint="eastAsia"/>
          <w:color w:val="333333"/>
          <w:sz w:val="24"/>
          <w:szCs w:val="24"/>
          <w:shd w:val="clear" w:color="auto" w:fill="FFFFFF"/>
        </w:rPr>
        <w:t>主要研究领域是中国哲学史、儒学、道家与道教，近年来主要着力于宋明哲学及魏晋哲学的研究。</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于晓非</w:t>
      </w:r>
      <w:r>
        <w:rPr>
          <w:rFonts w:ascii="微软雅黑" w:eastAsia="微软雅黑" w:hAnsi="微软雅黑" w:cs="微软雅黑"/>
          <w:b/>
          <w:szCs w:val="24"/>
          <w:lang w:val="en-US"/>
        </w:rPr>
        <w:t xml:space="preserve"> </w:t>
      </w:r>
      <w:r>
        <w:rPr>
          <w:rFonts w:ascii="微软雅黑" w:eastAsia="微软雅黑" w:hAnsi="微软雅黑" w:cs="微软雅黑"/>
          <w:szCs w:val="24"/>
        </w:rPr>
        <w:t>印度宗教研究专家，师从印度学大师徐梵澂先生和金克木先生，曾任北京大学禅学社首任名誉社长。</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张其成</w:t>
      </w:r>
      <w:r>
        <w:rPr>
          <w:rFonts w:ascii="微软雅黑" w:eastAsia="微软雅黑" w:hAnsi="微软雅黑" w:cs="微软雅黑"/>
          <w:b/>
          <w:szCs w:val="24"/>
          <w:lang w:val="en-US"/>
        </w:rPr>
        <w:t xml:space="preserve"> </w:t>
      </w:r>
      <w:r>
        <w:rPr>
          <w:rFonts w:ascii="微软雅黑" w:eastAsia="微软雅黑" w:hAnsi="微软雅黑" w:cs="微软雅黑"/>
          <w:szCs w:val="24"/>
        </w:rPr>
        <w:t>出生于“非遗”——“张一帖”家族，是著名医学家李济仁、张舜华夫妇的后代。哲学博士，医学博士后，著名易学家，国学管理创建人，被誉为“国学修心第一人”。</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徐小跃</w:t>
      </w:r>
      <w:r>
        <w:rPr>
          <w:rFonts w:ascii="微软雅黑" w:eastAsia="微软雅黑" w:hAnsi="微软雅黑" w:cs="微软雅黑"/>
          <w:b/>
          <w:szCs w:val="24"/>
          <w:lang w:val="en-US"/>
        </w:rPr>
        <w:t xml:space="preserve"> </w:t>
      </w:r>
      <w:r>
        <w:rPr>
          <w:rFonts w:ascii="微软雅黑" w:eastAsia="微软雅黑" w:hAnsi="微软雅黑" w:cs="微软雅黑"/>
          <w:szCs w:val="24"/>
        </w:rPr>
        <w:t>中国历史学博士，中国哲学、宗教学教授，博士生导师。首批国家高层次人才特殊支持计划——“万人计划”，哲学社会科学领军人才，中央“马克思主义理论研究与建设工程”首席专家，江苏省“名师”，现任南京图书馆馆长。</w:t>
      </w:r>
    </w:p>
    <w:p w:rsidR="003D26D0" w:rsidRDefault="00734EFB">
      <w:pPr>
        <w:pStyle w:val="aa"/>
        <w:spacing w:line="276" w:lineRule="auto"/>
        <w:rPr>
          <w:rFonts w:ascii="微软雅黑" w:eastAsia="微软雅黑" w:hAnsi="微软雅黑" w:cs="微软雅黑" w:hint="default"/>
          <w:bCs/>
          <w:szCs w:val="24"/>
          <w:lang w:val="en-US"/>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Style w:val="A20"/>
          <w:rFonts w:ascii="Arial" w:eastAsia="微软雅黑" w:hAnsi="Arial" w:cs="Arial"/>
          <w:b/>
          <w:bCs/>
          <w:color w:val="auto"/>
          <w:sz w:val="28"/>
          <w:szCs w:val="28"/>
          <w:lang w:val="en-US"/>
        </w:rPr>
        <w:t>干春松</w:t>
      </w:r>
      <w:r>
        <w:rPr>
          <w:rFonts w:ascii="微软雅黑" w:eastAsia="微软雅黑" w:hAnsi="微软雅黑" w:cs="微软雅黑"/>
          <w:b/>
          <w:szCs w:val="24"/>
          <w:lang w:val="en-US"/>
        </w:rPr>
        <w:t xml:space="preserve"> </w:t>
      </w:r>
      <w:r>
        <w:rPr>
          <w:rFonts w:ascii="微软雅黑" w:eastAsia="微软雅黑" w:hAnsi="微软雅黑" w:cs="微软雅黑"/>
          <w:bCs/>
          <w:szCs w:val="24"/>
          <w:lang w:val="en-US"/>
        </w:rPr>
        <w:t>哲学博士。北京大学哲学系教授、北京大学儒学研究院副院长、博士生导师。</w:t>
      </w:r>
    </w:p>
    <w:p w:rsidR="003D26D0" w:rsidRDefault="00734EFB">
      <w:pPr>
        <w:pStyle w:val="aa"/>
        <w:spacing w:line="276" w:lineRule="auto"/>
        <w:rPr>
          <w:rFonts w:ascii="微软雅黑" w:eastAsia="微软雅黑" w:hAnsi="微软雅黑" w:cs="微软雅黑" w:hint="default"/>
          <w:bCs/>
          <w:szCs w:val="24"/>
        </w:rPr>
      </w:pPr>
      <w:r>
        <w:rPr>
          <w:rFonts w:ascii="微软雅黑" w:eastAsia="微软雅黑" w:hAnsi="微软雅黑" w:cs="微软雅黑"/>
          <w:bCs/>
          <w:szCs w:val="24"/>
          <w:lang w:val="en-US"/>
        </w:rPr>
        <w:t>研究领域：儒家思想研究和近现代思想文化研究。</w:t>
      </w:r>
    </w:p>
    <w:p w:rsidR="003D26D0" w:rsidRDefault="00734EFB">
      <w:pPr>
        <w:pStyle w:val="aa"/>
        <w:spacing w:line="276" w:lineRule="auto"/>
        <w:rPr>
          <w:rFonts w:ascii="微软雅黑" w:eastAsia="微软雅黑" w:hAnsi="微软雅黑" w:cs="微软雅黑" w:hint="default"/>
          <w:bCs/>
          <w:szCs w:val="24"/>
          <w:lang w:val="en-US"/>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Style w:val="A20"/>
          <w:rFonts w:ascii="Arial" w:eastAsia="微软雅黑" w:hAnsi="Arial" w:cs="Arial"/>
          <w:b/>
          <w:bCs/>
          <w:color w:val="auto"/>
          <w:sz w:val="28"/>
          <w:szCs w:val="28"/>
          <w:lang w:val="en-US"/>
        </w:rPr>
        <w:t>史杰鹏</w:t>
      </w:r>
      <w:r>
        <w:rPr>
          <w:rFonts w:ascii="微软雅黑" w:eastAsia="微软雅黑" w:hAnsi="微软雅黑" w:cs="微软雅黑"/>
          <w:b/>
          <w:szCs w:val="24"/>
          <w:lang w:val="en-US"/>
        </w:rPr>
        <w:t xml:space="preserve"> </w:t>
      </w:r>
      <w:r>
        <w:rPr>
          <w:rFonts w:ascii="微软雅黑" w:eastAsia="微软雅黑" w:hAnsi="微软雅黑" w:cs="微软雅黑"/>
          <w:bCs/>
          <w:szCs w:val="24"/>
          <w:lang w:val="en-US"/>
        </w:rPr>
        <w:t>文学博士，作家，主要研究方向为古文字学、训诂学以及先秦两汉文献学。</w:t>
      </w:r>
    </w:p>
    <w:p w:rsidR="003D26D0" w:rsidRDefault="00734EFB">
      <w:pPr>
        <w:pStyle w:val="aa"/>
        <w:spacing w:line="276" w:lineRule="auto"/>
        <w:rPr>
          <w:rFonts w:ascii="微软雅黑" w:eastAsia="微软雅黑" w:hAnsi="微软雅黑" w:cs="微软雅黑" w:hint="default"/>
          <w:bCs/>
          <w:sz w:val="28"/>
          <w:szCs w:val="28"/>
          <w:lang w:val="en-US"/>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bCs/>
          <w:spacing w:val="7"/>
          <w:kern w:val="0"/>
          <w:sz w:val="28"/>
          <w:szCs w:val="28"/>
        </w:rPr>
        <w:t>李四龙</w:t>
      </w:r>
      <w:r>
        <w:rPr>
          <w:rFonts w:ascii="微软雅黑" w:eastAsia="微软雅黑" w:hAnsi="微软雅黑" w:cs="微软雅黑"/>
          <w:b/>
          <w:bCs/>
          <w:spacing w:val="7"/>
          <w:kern w:val="0"/>
          <w:szCs w:val="24"/>
          <w:lang w:val="en-US"/>
        </w:rPr>
        <w:t xml:space="preserve"> </w:t>
      </w:r>
      <w:hyperlink r:id="rId20" w:tgtFrame="_blank" w:history="1">
        <w:r>
          <w:rPr>
            <w:rFonts w:ascii="微软雅黑" w:eastAsia="微软雅黑" w:hAnsi="微软雅黑" w:cs="微软雅黑"/>
            <w:szCs w:val="24"/>
          </w:rPr>
          <w:t>北京大学</w:t>
        </w:r>
      </w:hyperlink>
      <w:r>
        <w:rPr>
          <w:rFonts w:ascii="微软雅黑" w:eastAsia="微软雅黑" w:hAnsi="微软雅黑" w:cs="微软雅黑"/>
          <w:szCs w:val="24"/>
        </w:rPr>
        <w:t>哲学、宗教学系教授。研究领域： 中国佛教史；佛教哲学；比较宗教学。</w:t>
      </w:r>
    </w:p>
    <w:p w:rsidR="003D26D0" w:rsidRDefault="00734EFB">
      <w:pPr>
        <w:spacing w:line="276" w:lineRule="auto"/>
        <w:rPr>
          <w:rFonts w:ascii="微软雅黑" w:eastAsia="微软雅黑" w:hAnsi="微软雅黑" w:cs="微软雅黑"/>
          <w:bCs/>
          <w:szCs w:val="24"/>
        </w:rPr>
      </w:pPr>
      <w:r>
        <w:rPr>
          <w:rStyle w:val="A20"/>
          <w:rFonts w:ascii="Arial" w:eastAsia="微软雅黑" w:hAnsi="Arial" w:cs="Arial"/>
          <w:color w:val="44A59E"/>
          <w:sz w:val="28"/>
          <w:szCs w:val="28"/>
        </w:rPr>
        <w:t>●</w:t>
      </w:r>
      <w:r>
        <w:rPr>
          <w:rStyle w:val="A20"/>
          <w:rFonts w:ascii="Arial" w:eastAsia="微软雅黑" w:hAnsi="Arial" w:cs="Arial" w:hint="eastAsia"/>
          <w:color w:val="44A59E"/>
          <w:sz w:val="28"/>
          <w:szCs w:val="28"/>
        </w:rPr>
        <w:t xml:space="preserve"> </w:t>
      </w:r>
      <w:r>
        <w:rPr>
          <w:rFonts w:ascii="微软雅黑" w:eastAsia="微软雅黑" w:hAnsi="微软雅黑" w:cs="微软雅黑" w:hint="eastAsia"/>
          <w:b/>
          <w:bCs/>
          <w:sz w:val="28"/>
          <w:szCs w:val="28"/>
        </w:rPr>
        <w:t xml:space="preserve">张松辉 </w:t>
      </w:r>
      <w:r>
        <w:rPr>
          <w:rFonts w:ascii="微软雅黑" w:eastAsia="微软雅黑" w:hAnsi="微软雅黑" w:cs="微软雅黑" w:hint="eastAsia"/>
          <w:sz w:val="24"/>
          <w:szCs w:val="24"/>
        </w:rPr>
        <w:t>先后获得文学硕士学位和哲学博士学位，教授，博士生导师。现任职于湖南大学岳麓书院。主要从事中国思想史、中国文学史教学科研工作。</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宫玉振</w:t>
      </w:r>
      <w:r>
        <w:rPr>
          <w:rFonts w:ascii="微软雅黑" w:eastAsia="微软雅黑" w:hAnsi="微软雅黑" w:cs="微软雅黑"/>
          <w:b/>
          <w:szCs w:val="24"/>
          <w:lang w:val="en-US"/>
        </w:rPr>
        <w:t xml:space="preserve"> </w:t>
      </w:r>
      <w:r>
        <w:rPr>
          <w:rFonts w:ascii="微软雅黑" w:eastAsia="微软雅黑" w:hAnsi="微软雅黑" w:cs="微软雅黑"/>
          <w:szCs w:val="24"/>
        </w:rPr>
        <w:t>北京大学国家发展研究院教授，曾国藩研究第一人。</w:t>
      </w:r>
    </w:p>
    <w:p w:rsidR="003D26D0" w:rsidRDefault="00734EFB">
      <w:pPr>
        <w:pStyle w:val="aa"/>
        <w:spacing w:line="276" w:lineRule="auto"/>
        <w:rPr>
          <w:rStyle w:val="A20"/>
          <w:rFonts w:ascii="微软雅黑" w:eastAsia="微软雅黑" w:hAnsi="微软雅黑" w:hint="default"/>
          <w:sz w:val="21"/>
          <w:szCs w:val="21"/>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洪  兵</w:t>
      </w:r>
      <w:r>
        <w:rPr>
          <w:rFonts w:ascii="微软雅黑" w:eastAsia="微软雅黑" w:hAnsi="微软雅黑" w:cs="微软雅黑"/>
          <w:b/>
          <w:szCs w:val="24"/>
          <w:lang w:val="en-US"/>
        </w:rPr>
        <w:t xml:space="preserve"> </w:t>
      </w:r>
      <w:r>
        <w:rPr>
          <w:rFonts w:ascii="微软雅黑" w:eastAsia="微软雅黑" w:hAnsi="微软雅黑" w:cs="微软雅黑"/>
          <w:szCs w:val="24"/>
        </w:rPr>
        <w:t>中国孙子兵法研究会副会长，资深战略专家。</w:t>
      </w:r>
    </w:p>
    <w:p w:rsidR="003D26D0" w:rsidRDefault="00734EFB">
      <w:pPr>
        <w:pStyle w:val="aa"/>
        <w:spacing w:line="276" w:lineRule="auto"/>
        <w:rPr>
          <w:rStyle w:val="A20"/>
          <w:rFonts w:ascii="微软雅黑" w:eastAsia="微软雅黑" w:hAnsi="微软雅黑" w:hint="default"/>
          <w:sz w:val="24"/>
          <w:szCs w:val="24"/>
        </w:rPr>
      </w:pPr>
      <w:r>
        <w:rPr>
          <w:rStyle w:val="A20"/>
          <w:rFonts w:ascii="Arial" w:eastAsia="微软雅黑" w:hAnsi="Arial" w:cs="Arial"/>
          <w:color w:val="44A59E"/>
          <w:sz w:val="28"/>
          <w:szCs w:val="28"/>
        </w:rPr>
        <w:t>●</w:t>
      </w:r>
      <w:r>
        <w:rPr>
          <w:rStyle w:val="A20"/>
          <w:rFonts w:ascii="Arial" w:eastAsia="微软雅黑" w:hAnsi="Arial" w:cs="Arial"/>
          <w:color w:val="auto"/>
          <w:sz w:val="28"/>
          <w:szCs w:val="28"/>
        </w:rPr>
        <w:t xml:space="preserve"> </w:t>
      </w:r>
      <w:r>
        <w:rPr>
          <w:rStyle w:val="A20"/>
          <w:rFonts w:ascii="Arial" w:eastAsia="微软雅黑" w:hAnsi="Arial" w:cs="Arial"/>
          <w:b/>
          <w:color w:val="auto"/>
          <w:sz w:val="28"/>
          <w:szCs w:val="28"/>
        </w:rPr>
        <w:t>朱高正</w:t>
      </w:r>
      <w:r>
        <w:rPr>
          <w:rFonts w:ascii="微软雅黑" w:eastAsia="微软雅黑" w:hAnsi="微软雅黑" w:cs="微软雅黑"/>
          <w:szCs w:val="24"/>
        </w:rPr>
        <w:t xml:space="preserve"> 南宋大儒朱熹二十六代孙，台湾大学法律系毕业，联邦德国波恩大学哲学博士。</w:t>
      </w:r>
    </w:p>
    <w:p w:rsidR="003D26D0" w:rsidRDefault="003D26D0">
      <w:pPr>
        <w:spacing w:line="276" w:lineRule="auto"/>
        <w:rPr>
          <w:rStyle w:val="A20"/>
          <w:rFonts w:ascii="Arial" w:eastAsia="微软雅黑" w:hAnsi="Arial" w:cs="Arial"/>
          <w:color w:val="44A59E"/>
          <w:sz w:val="28"/>
          <w:szCs w:val="28"/>
        </w:rPr>
      </w:pPr>
    </w:p>
    <w:p w:rsidR="003D26D0" w:rsidRDefault="00734EFB">
      <w:pPr>
        <w:spacing w:line="276" w:lineRule="auto"/>
        <w:rPr>
          <w:rStyle w:val="A20"/>
          <w:rFonts w:ascii="Arial" w:eastAsia="微软雅黑" w:hAnsi="Arial" w:cs="Arial"/>
          <w:color w:val="auto"/>
          <w:sz w:val="24"/>
          <w:szCs w:val="24"/>
        </w:rPr>
      </w:pPr>
      <w:r>
        <w:rPr>
          <w:rStyle w:val="A20"/>
          <w:rFonts w:ascii="Arial" w:eastAsia="微软雅黑" w:hAnsi="Arial" w:cs="Arial"/>
          <w:color w:val="44A59E"/>
          <w:sz w:val="28"/>
          <w:szCs w:val="28"/>
        </w:rPr>
        <w:t>●</w:t>
      </w:r>
      <w:r>
        <w:rPr>
          <w:rStyle w:val="A20"/>
          <w:rFonts w:ascii="Arial" w:eastAsia="微软雅黑" w:hAnsi="Arial" w:cs="Arial"/>
          <w:color w:val="auto"/>
          <w:sz w:val="28"/>
          <w:szCs w:val="28"/>
        </w:rPr>
        <w:t xml:space="preserve"> </w:t>
      </w:r>
      <w:r>
        <w:rPr>
          <w:rStyle w:val="A20"/>
          <w:rFonts w:ascii="Arial" w:eastAsia="微软雅黑" w:hAnsi="Arial" w:cs="Arial"/>
          <w:b/>
          <w:color w:val="auto"/>
          <w:sz w:val="28"/>
          <w:szCs w:val="28"/>
        </w:rPr>
        <w:t>王碧波</w:t>
      </w:r>
      <w:r>
        <w:rPr>
          <w:rStyle w:val="A20"/>
          <w:rFonts w:ascii="Arial" w:eastAsia="微软雅黑" w:hAnsi="Arial" w:cs="Arial" w:hint="eastAsia"/>
          <w:b/>
          <w:color w:val="auto"/>
          <w:sz w:val="28"/>
          <w:szCs w:val="28"/>
        </w:rPr>
        <w:t xml:space="preserve"> </w:t>
      </w:r>
      <w:r>
        <w:rPr>
          <w:rStyle w:val="A20"/>
          <w:rFonts w:ascii="Arial" w:eastAsia="微软雅黑" w:hAnsi="Arial" w:cs="Arial" w:hint="eastAsia"/>
          <w:bCs/>
          <w:color w:val="auto"/>
          <w:sz w:val="24"/>
          <w:szCs w:val="24"/>
        </w:rPr>
        <w:t>博雅俊商学院副院长，</w:t>
      </w:r>
      <w:r>
        <w:rPr>
          <w:rStyle w:val="A20"/>
          <w:rFonts w:ascii="Arial" w:eastAsia="微软雅黑" w:hAnsi="Arial" w:cs="Arial" w:hint="eastAsia"/>
          <w:color w:val="auto"/>
          <w:sz w:val="24"/>
          <w:szCs w:val="24"/>
        </w:rPr>
        <w:t>法学博士，历史学博士，中华管理创始人，主要研究方向为企业传统文化，企业文化、领导力。</w:t>
      </w:r>
    </w:p>
    <w:p w:rsidR="003D26D0" w:rsidRDefault="00734EFB">
      <w:pPr>
        <w:spacing w:line="276" w:lineRule="auto"/>
        <w:rPr>
          <w:rFonts w:ascii="宋体" w:eastAsia="宋体" w:hAnsi="宋体" w:cs="宋体"/>
          <w:kern w:val="0"/>
          <w:sz w:val="24"/>
          <w:szCs w:val="24"/>
        </w:rPr>
      </w:pPr>
      <w:r>
        <w:rPr>
          <w:rStyle w:val="A20"/>
          <w:rFonts w:ascii="微软雅黑" w:eastAsia="微软雅黑" w:hAnsi="微软雅黑" w:hint="eastAsia"/>
          <w:b/>
          <w:bCs/>
          <w:color w:val="44A59E"/>
          <w:sz w:val="28"/>
          <w:szCs w:val="28"/>
        </w:rPr>
        <w:t xml:space="preserve">● </w:t>
      </w:r>
      <w:r>
        <w:rPr>
          <w:rFonts w:ascii="微软雅黑" w:eastAsia="微软雅黑" w:hAnsi="微软雅黑" w:cs="微软雅黑" w:hint="eastAsia"/>
          <w:b/>
          <w:bCs/>
          <w:kern w:val="0"/>
          <w:sz w:val="28"/>
          <w:szCs w:val="28"/>
        </w:rPr>
        <w:t xml:space="preserve">曹乃承 </w:t>
      </w:r>
      <w:r>
        <w:rPr>
          <w:rFonts w:ascii="微软雅黑" w:eastAsia="微软雅黑" w:hAnsi="微软雅黑" w:cs="微软雅黑" w:hint="eastAsia"/>
          <w:kern w:val="0"/>
          <w:sz w:val="24"/>
          <w:szCs w:val="24"/>
        </w:rPr>
        <w:t>博雅俊商学院秘书长、博雅资本风控总监、北京大学信息学院电商专家委员会主任。</w:t>
      </w:r>
    </w:p>
    <w:p w:rsidR="003D26D0" w:rsidRDefault="00734EFB">
      <w:pPr>
        <w:widowControl/>
        <w:spacing w:line="276" w:lineRule="auto"/>
        <w:jc w:val="left"/>
      </w:pPr>
      <w:r>
        <w:rPr>
          <w:rStyle w:val="A20"/>
          <w:rFonts w:ascii="微软雅黑" w:eastAsia="微软雅黑" w:hAnsi="微软雅黑" w:hint="eastAsia"/>
          <w:b/>
          <w:bCs/>
          <w:color w:val="44A59E"/>
          <w:sz w:val="28"/>
          <w:szCs w:val="28"/>
        </w:rPr>
        <w:t xml:space="preserve">● </w:t>
      </w:r>
      <w:r>
        <w:rPr>
          <w:rFonts w:ascii="微软雅黑" w:eastAsia="微软雅黑" w:hAnsi="微软雅黑" w:cs="微软雅黑" w:hint="eastAsia"/>
          <w:b/>
          <w:bCs/>
          <w:kern w:val="0"/>
          <w:sz w:val="28"/>
          <w:szCs w:val="28"/>
        </w:rPr>
        <w:t xml:space="preserve">刘秉君 </w:t>
      </w:r>
      <w:r>
        <w:rPr>
          <w:rFonts w:ascii="微软雅黑" w:eastAsia="微软雅黑" w:hAnsi="微软雅黑" w:cs="微软雅黑" w:hint="eastAsia"/>
          <w:kern w:val="0"/>
          <w:sz w:val="24"/>
          <w:szCs w:val="24"/>
        </w:rPr>
        <w:t>博雅俊商学院教务长，创新思维与决策力研究专家，北京大学信息学院高层培训中心专家委员会副主任，企业家研修班主讲教授，高级经济师</w:t>
      </w:r>
      <w:r>
        <w:rPr>
          <w:rFonts w:ascii="微软雅黑" w:eastAsia="微软雅黑" w:hAnsi="微软雅黑" w:cs="微软雅黑" w:hint="eastAsia"/>
          <w:b/>
          <w:bCs/>
          <w:kern w:val="0"/>
          <w:sz w:val="28"/>
          <w:szCs w:val="28"/>
        </w:rPr>
        <w:t xml:space="preserve"> 。</w:t>
      </w:r>
    </w:p>
    <w:p w:rsidR="003D26D0" w:rsidRDefault="003D26D0">
      <w:pPr>
        <w:spacing w:line="300" w:lineRule="exact"/>
        <w:rPr>
          <w:rStyle w:val="A20"/>
          <w:rFonts w:ascii="Arial" w:eastAsia="微软雅黑" w:hAnsi="Arial" w:cs="Arial"/>
          <w:color w:val="auto"/>
          <w:sz w:val="24"/>
          <w:szCs w:val="24"/>
        </w:rPr>
      </w:pPr>
    </w:p>
    <w:p w:rsidR="003D26D0" w:rsidRDefault="003D26D0">
      <w:pPr>
        <w:rPr>
          <w:rFonts w:ascii="微软雅黑" w:eastAsia="微软雅黑" w:hAnsi="微软雅黑" w:cs="微软雅黑"/>
          <w:b/>
          <w:color w:val="44A59E"/>
          <w:sz w:val="10"/>
          <w:szCs w:val="10"/>
        </w:rPr>
      </w:pPr>
    </w:p>
    <w:p w:rsidR="003D26D0" w:rsidRDefault="00A655F1">
      <w:pPr>
        <w:rPr>
          <w:rFonts w:ascii="微软雅黑" w:eastAsia="微软雅黑" w:hAnsi="微软雅黑" w:cs="微软雅黑"/>
          <w:color w:val="44A59E"/>
          <w:shd w:val="clear" w:color="auto" w:fill="FFFFFF"/>
        </w:rPr>
      </w:pPr>
      <w:r w:rsidRPr="00A655F1">
        <w:rPr>
          <w:rFonts w:ascii="微软雅黑" w:eastAsia="微软雅黑" w:hAnsi="微软雅黑" w:cs="微软雅黑"/>
          <w:b/>
          <w:color w:val="44A59E"/>
          <w:sz w:val="32"/>
          <w:szCs w:val="32"/>
        </w:rPr>
        <w:pict>
          <v:rect id="_x0000_s1029" style="position:absolute;left:0;text-align:left;margin-left:105.1pt;margin-top:7.95pt;width:366.25pt;height:15.6pt;z-index:458634240"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HsTJy4wEAAOEDAAAOAAAAZHJzL2Uyb0RvYy54bWytU01v&#10;2zAMvQ/YfxB0b/zROE2COMW6trsMa7Fs2FmRZVuYvkApcfLvR8lplq6XYZgPMmlSj3yP9Or2oBXZ&#10;C/DSmpoWk5wSYbhtpOlq+v3b49WcEh+YaZiyRtT0KDy9Xb9/txrcUpS2t6oRQBDE+OXgatqH4JZZ&#10;5nkvNPMT64TBYGtBs4AudFkDbEB0rbIyz2fZYKFxYLnwHr/ej0G6TvhtK3h4alsvAlE1xd5COiGd&#10;23hm6xVbdsBcL/mpDfYPXWgmDRY9Q92zwMgO5BsoLTlYb9sw4VZntm0lF4kDsinyP9hseuZE4oLi&#10;eHeWyf8/WP5l/wxENjVdFJQYpnFGX1E1ZjolyCzqMzi/xLSNe4aT59GMZA8t6PhGGuSQND2eNRWH&#10;QDh+nM6q4vqmooRjrFjMizKJnv2+7cCHT8JqEo2aAlZPUrL9Zx+wIqa+pMRi3irZPEqlkgPd9qMC&#10;smc43+n0Q7V4iC3jlVdpypABGVZllZBfxfzfQCCgMrGgSDuFjSXeuyBg0zcD8UiuyvGh5CeSviqn&#10;1fUsx90HG37I0KdJRm3eNP1Q3c3vbkbCyvVspDJinZiMDSZW9qVi8i6ayeKUxrlEa2ubI85150B2&#10;PYpaJFViBPco3T3tfFzUSx/tyz9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7XRy1wAAAAkB&#10;AAAPAAAAAAAAAAEAIAAAACIAAABkcnMvZG93bnJldi54bWxQSwECFAAUAAAACACHTuJAx7EycuMB&#10;AADhAwAADgAAAAAAAAABACAAAAAmAQAAZHJzL2Uyb0RvYy54bWxQSwUGAAAAAAYABgBZAQAAewUA&#10;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▍招生对象</w:t>
      </w:r>
    </w:p>
    <w:p w:rsidR="003D26D0" w:rsidRDefault="00734EFB">
      <w:pPr>
        <w:pStyle w:val="aa"/>
        <w:spacing w:line="560" w:lineRule="exact"/>
        <w:rPr>
          <w:rFonts w:ascii="微软雅黑" w:eastAsia="微软雅黑" w:hAnsi="微软雅黑" w:cs="微软雅黑" w:hint="default"/>
          <w:color w:val="595959" w:themeColor="text1" w:themeTint="A6"/>
          <w:szCs w:val="24"/>
        </w:rPr>
      </w:pPr>
      <w:r>
        <w:rPr>
          <w:rFonts w:ascii="Arial" w:eastAsia="微软雅黑" w:hAnsi="Arial" w:cs="Arial"/>
          <w:color w:val="44A59E"/>
          <w:szCs w:val="24"/>
        </w:rPr>
        <w:t>●</w:t>
      </w:r>
      <w:r>
        <w:rPr>
          <w:rFonts w:ascii="Arial" w:eastAsia="微软雅黑" w:hAnsi="Arial" w:cs="Arial" w:hint="default"/>
          <w:color w:val="44A59E"/>
          <w:szCs w:val="24"/>
          <w:lang w:val="en-US"/>
        </w:rPr>
        <w:t xml:space="preserve"> </w:t>
      </w:r>
      <w:r>
        <w:rPr>
          <w:rFonts w:ascii="微软雅黑" w:eastAsia="微软雅黑" w:hAnsi="微软雅黑" w:cs="微软雅黑"/>
          <w:color w:val="595959" w:themeColor="text1" w:themeTint="A6"/>
          <w:szCs w:val="24"/>
        </w:rPr>
        <w:t>中国传统文化爱好者，政府官员，资产500万元以上的企业董事长、总经理（特别优秀者可适当放宽条件）。</w:t>
      </w:r>
    </w:p>
    <w:p w:rsidR="003D26D0" w:rsidRDefault="003D26D0">
      <w:pPr>
        <w:spacing w:line="300" w:lineRule="exact"/>
        <w:rPr>
          <w:rFonts w:ascii="微软雅黑" w:eastAsia="微软雅黑" w:hAnsi="微软雅黑" w:cs="微软雅黑"/>
          <w:b/>
          <w:color w:val="44A59E"/>
          <w:sz w:val="32"/>
          <w:szCs w:val="32"/>
        </w:rPr>
      </w:pPr>
    </w:p>
    <w:p w:rsidR="003D26D0" w:rsidRDefault="00A655F1">
      <w:pPr>
        <w:rPr>
          <w:color w:val="44A59E"/>
          <w:sz w:val="18"/>
          <w:szCs w:val="18"/>
        </w:rPr>
      </w:pPr>
      <w:r w:rsidRPr="00A655F1">
        <w:rPr>
          <w:rFonts w:ascii="微软雅黑" w:eastAsia="微软雅黑" w:hAnsi="微软雅黑" w:cs="微软雅黑"/>
          <w:b/>
          <w:color w:val="44A59E"/>
          <w:sz w:val="32"/>
          <w:szCs w:val="32"/>
        </w:rPr>
        <w:pict>
          <v:rect id="_x0000_s1028" style="position:absolute;left:0;text-align:left;margin-left:105.1pt;margin-top:7.95pt;width:366.25pt;height:15.6pt;z-index:458698752"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9uNBW4wEAAOEDAAAOAAAAZHJzL2Uyb0RvYy54bWytU01v&#10;2zAMvQ/YfxB0b/zROE2COMW6trsMa7Fs2FmRZVuYvkApcfLvR8lplq6XYZgPMmlSj3yP9Or2oBXZ&#10;C/DSmpoWk5wSYbhtpOlq+v3b49WcEh+YaZiyRtT0KDy9Xb9/txrcUpS2t6oRQBDE+OXgatqH4JZZ&#10;5nkvNPMT64TBYGtBs4AudFkDbEB0rbIyz2fZYKFxYLnwHr/ej0G6TvhtK3h4alsvAlE1xd5COiGd&#10;23hm6xVbdsBcL/mpDfYPXWgmDRY9Q92zwMgO5BsoLTlYb9sw4VZntm0lF4kDsinyP9hseuZE4oLi&#10;eHeWyf8/WP5l/wxENjVdlJQYpnFGX1E1ZjolyCzqMzi/xLSNe4aT59GMZA8t6PhGGuSQND2eNRWH&#10;QDh+nM6q4vqmooRjrFjMizKJnv2+7cCHT8JqEo2aAlZPUrL9Zx+wIqa+pMRi3irZPEqlkgPd9qMC&#10;smc43+n0Q7V4iC3jlVdpypABGVZllZBfxfzfQCCgMrGgSDuFjSXeuyBg0zcD8UiuyvGh5CeSviqn&#10;1fUsx90HG37I0KdJRm3eNP1Q3c3vbkbCyvVspDJinZiMDSZW9qVi8i6ayeKUxrlEa2ubI85150B2&#10;PYpaJFViBPco3T3tfFzUSx/tyz9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7XRy1wAAAAkB&#10;AAAPAAAAAAAAAAEAIAAAACIAAABkcnMvZG93bnJldi54bWxQSwECFAAUAAAACACHTuJA/bjQVuMB&#10;AADhAwAADgAAAAAAAAABACAAAAAmAQAAZHJzL2Uyb0RvYy54bWxQSwUGAAAAAAYABgBZAQAAewUA&#10;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▍课程时间</w:t>
      </w:r>
    </w:p>
    <w:p w:rsidR="003D26D0" w:rsidRDefault="00734EFB">
      <w:pPr>
        <w:pStyle w:val="aa"/>
        <w:spacing w:line="560" w:lineRule="exact"/>
        <w:rPr>
          <w:rFonts w:ascii="微软雅黑" w:eastAsia="微软雅黑" w:hAnsi="微软雅黑" w:cs="微软雅黑" w:hint="default"/>
          <w:color w:val="595959" w:themeColor="text1" w:themeTint="A6"/>
          <w:szCs w:val="24"/>
        </w:rPr>
      </w:pPr>
      <w:r>
        <w:rPr>
          <w:rFonts w:ascii="Arial" w:eastAsia="微软雅黑" w:hAnsi="Arial" w:cs="Arial" w:hint="default"/>
          <w:color w:val="44A59E"/>
          <w:szCs w:val="24"/>
        </w:rPr>
        <w:t>●</w:t>
      </w:r>
      <w:r>
        <w:rPr>
          <w:rFonts w:ascii="Arial" w:eastAsia="微软雅黑" w:hAnsi="Arial" w:cs="Arial"/>
          <w:color w:val="44A59E"/>
          <w:szCs w:val="24"/>
          <w:lang w:val="en-US"/>
        </w:rPr>
        <w:t xml:space="preserve"> </w:t>
      </w:r>
      <w:r>
        <w:rPr>
          <w:rFonts w:ascii="微软雅黑" w:eastAsia="微软雅黑" w:hAnsi="微软雅黑" w:cs="微软雅黑"/>
          <w:color w:val="595959" w:themeColor="text1" w:themeTint="A6"/>
          <w:szCs w:val="24"/>
          <w:lang w:val="en-US"/>
        </w:rPr>
        <w:t>学制</w:t>
      </w:r>
      <w:r>
        <w:rPr>
          <w:rFonts w:ascii="微软雅黑" w:eastAsia="微软雅黑" w:hAnsi="微软雅黑" w:cs="微软雅黑"/>
          <w:color w:val="auto"/>
          <w:szCs w:val="24"/>
        </w:rPr>
        <w:t>：</w:t>
      </w:r>
      <w:r>
        <w:rPr>
          <w:rFonts w:ascii="微软雅黑" w:eastAsia="微软雅黑" w:hAnsi="微软雅黑" w:cs="微软雅黑"/>
          <w:color w:val="595959" w:themeColor="text1" w:themeTint="A6"/>
          <w:szCs w:val="24"/>
        </w:rPr>
        <w:t>16个月（每两个月集中授课2-3天）</w:t>
      </w:r>
    </w:p>
    <w:p w:rsidR="003D26D0" w:rsidRDefault="00734EFB">
      <w:pPr>
        <w:pStyle w:val="aa"/>
        <w:spacing w:line="560" w:lineRule="exact"/>
        <w:rPr>
          <w:rFonts w:ascii="微软雅黑" w:eastAsia="微软雅黑" w:hAnsi="微软雅黑" w:cs="微软雅黑" w:hint="default"/>
          <w:color w:val="595959" w:themeColor="text1" w:themeTint="A6"/>
          <w:szCs w:val="24"/>
        </w:rPr>
      </w:pPr>
      <w:r>
        <w:rPr>
          <w:rFonts w:ascii="Arial" w:eastAsia="微软雅黑" w:hAnsi="Arial" w:cs="Arial" w:hint="default"/>
          <w:color w:val="44A59E"/>
          <w:szCs w:val="24"/>
        </w:rPr>
        <w:t>●</w:t>
      </w:r>
      <w:r>
        <w:rPr>
          <w:rFonts w:ascii="Arial" w:eastAsia="微软雅黑" w:hAnsi="Arial" w:cs="Arial"/>
          <w:color w:val="44A59E"/>
          <w:szCs w:val="24"/>
          <w:lang w:val="en-US"/>
        </w:rPr>
        <w:t xml:space="preserve"> </w:t>
      </w:r>
      <w:r>
        <w:rPr>
          <w:rFonts w:ascii="微软雅黑" w:eastAsia="微软雅黑" w:hAnsi="微软雅黑" w:cs="微软雅黑"/>
          <w:color w:val="595959" w:themeColor="text1" w:themeTint="A6"/>
          <w:szCs w:val="24"/>
        </w:rPr>
        <w:t>学时：2</w:t>
      </w:r>
      <w:r>
        <w:rPr>
          <w:rFonts w:ascii="微软雅黑" w:eastAsia="微软雅黑" w:hAnsi="微软雅黑" w:cs="微软雅黑"/>
          <w:color w:val="595959" w:themeColor="text1" w:themeTint="A6"/>
          <w:szCs w:val="24"/>
          <w:lang w:val="en-US"/>
        </w:rPr>
        <w:t>5天</w:t>
      </w:r>
    </w:p>
    <w:p w:rsidR="003D26D0" w:rsidRDefault="003D26D0">
      <w:pPr>
        <w:spacing w:line="300" w:lineRule="exact"/>
        <w:rPr>
          <w:rFonts w:ascii="微软雅黑" w:eastAsia="微软雅黑" w:hAnsi="微软雅黑" w:cs="微软雅黑"/>
          <w:b/>
          <w:color w:val="44A59E"/>
          <w:sz w:val="32"/>
          <w:szCs w:val="32"/>
        </w:rPr>
      </w:pPr>
    </w:p>
    <w:p w:rsidR="003D26D0" w:rsidRDefault="00A655F1">
      <w:pPr>
        <w:rPr>
          <w:color w:val="44A59E"/>
          <w:sz w:val="18"/>
          <w:szCs w:val="18"/>
        </w:rPr>
      </w:pPr>
      <w:r w:rsidRPr="00A655F1">
        <w:rPr>
          <w:rFonts w:ascii="微软雅黑" w:eastAsia="微软雅黑" w:hAnsi="微软雅黑" w:cs="微软雅黑"/>
          <w:b/>
          <w:color w:val="44A59E"/>
          <w:sz w:val="32"/>
          <w:szCs w:val="32"/>
        </w:rPr>
        <w:pict>
          <v:rect id="_x0000_s1027" style="position:absolute;left:0;text-align:left;margin-left:105.1pt;margin-top:7.95pt;width:366.25pt;height:15.6pt;z-index:458763264"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rv45K5AEAAOEDAAAOAAAAZHJzL2Uyb0RvYy54bWytU01v&#10;2zAMvQ/YfxB0b/yROE2MOMW6trsMa7Gs2FmRZVuYLAmUEif/fpScZul6GYr5IJMm9cj3SK9uDr0i&#10;ewFOGl3RbJJSIjQ3tdRtRZ9/PFwtKHGe6Zopo0VFj8LRm/XHD6vBliI3nVG1AIIg2pWDrWjnvS2T&#10;xPFO9MxNjBUag42Bnnl0oU1qYAOi9yrJ03SeDAZqC4YL5/Dr3Rik64jfNIL7x6ZxwhNVUezNxxPi&#10;uQ1nsl6xsgVmO8lPbbB3dNEzqbHoGeqOeUZ2IN9A9ZKDcabxE276xDSN5CJyQDZZ+hebTcesiFxQ&#10;HGfPMrn/B8u/7Z+AyLqiyyklmvU4o++oGtOtEmQe9BmsKzFtY5/g5Dk0A9lDA314Iw1yiJoez5qK&#10;gyccP87mRTa9LijhGMuWiyyPoid/bltw/oswPQlGRQGrRynZ/qvzWBFTX1JCMWeUrB+kUtGBdvtZ&#10;AdkznO9s9qlY3oeW8cqrNKXJgAyLvIjIr2LuXyAQUOlQUMSdwsYi750XsOnqgTgkV6T4UPILSV/l&#10;s2I6T3H3wfif0ndxkkGbN03fF7eL2+uRsLIdG6mMWCcmY4ORlXmpGL2LZpIwpXEuwdqa+ohz3VmQ&#10;bYeiZlGVEME9indPOx8W9dJH+/LPX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u10ctcAAAAJ&#10;AQAADwAAAAAAAAABACAAAAAiAAAAZHJzL2Rvd25yZXYueG1sUEsBAhQAFAAAAAgAh07iQOu/jkrk&#10;AQAA4QMAAA4AAAAAAAAAAQAgAAAAJgEAAGRycy9lMm9Eb2MueG1sUEsFBgAAAAAGAAYAWQEAAHwF&#10;AAAAAA==&#10;" fillcolor="#44a59e" strokecolor="#44a59e">
            <v:stroke joinstyle="round"/>
            <v:shadow on="t" type="perspective" color="#e5b8b7" opacity=".5" origin=",.5" offset="0,0" matrix=",-56756f,,.5"/>
          </v:rect>
        </w:pict>
      </w:r>
      <w:r w:rsidR="00734EFB">
        <w:rPr>
          <w:rFonts w:ascii="微软雅黑" w:eastAsia="微软雅黑" w:hAnsi="微软雅黑" w:cs="微软雅黑" w:hint="eastAsia"/>
          <w:b/>
          <w:color w:val="44A59E"/>
          <w:sz w:val="32"/>
          <w:szCs w:val="32"/>
        </w:rPr>
        <w:t>▍课程费用</w:t>
      </w:r>
    </w:p>
    <w:p w:rsidR="003D26D0" w:rsidRDefault="00734EFB">
      <w:pPr>
        <w:adjustRightInd w:val="0"/>
        <w:snapToGrid w:val="0"/>
        <w:spacing w:line="560" w:lineRule="exact"/>
        <w:rPr>
          <w:rFonts w:ascii="微软雅黑" w:eastAsia="微软雅黑" w:hAnsi="微软雅黑" w:cs="微软雅黑"/>
          <w:color w:val="595959" w:themeColor="text1" w:themeTint="A6"/>
          <w:sz w:val="24"/>
          <w:szCs w:val="24"/>
        </w:rPr>
      </w:pPr>
      <w:r>
        <w:rPr>
          <w:rFonts w:ascii="Arial" w:eastAsia="微软雅黑" w:hAnsi="Arial" w:cs="Arial"/>
          <w:color w:val="44A59E"/>
          <w:szCs w:val="24"/>
        </w:rPr>
        <w:t>●</w:t>
      </w:r>
      <w:r>
        <w:rPr>
          <w:rFonts w:ascii="Arial" w:eastAsia="微软雅黑" w:hAnsi="Arial" w:cs="Arial" w:hint="eastAsia"/>
          <w:color w:val="44A59E"/>
          <w:szCs w:val="24"/>
        </w:rPr>
        <w:t xml:space="preserve"> </w:t>
      </w:r>
      <w:r>
        <w:rPr>
          <w:rFonts w:ascii="微软雅黑" w:eastAsia="微软雅黑" w:hAnsi="微软雅黑" w:cs="微软雅黑"/>
          <w:color w:val="595959" w:themeColor="text1" w:themeTint="A6"/>
          <w:sz w:val="24"/>
          <w:szCs w:val="24"/>
        </w:rPr>
        <w:t>6</w:t>
      </w:r>
      <w:r>
        <w:rPr>
          <w:rFonts w:ascii="微软雅黑" w:eastAsia="微软雅黑" w:hAnsi="微软雅黑" w:cs="微软雅黑" w:hint="eastAsia"/>
          <w:color w:val="595959" w:themeColor="text1" w:themeTint="A6"/>
          <w:sz w:val="24"/>
          <w:szCs w:val="24"/>
        </w:rPr>
        <w:t>8000元/人（含学费、课本资料费等,</w:t>
      </w:r>
      <w:r>
        <w:rPr>
          <w:rFonts w:ascii="微软雅黑" w:eastAsia="微软雅黑" w:hAnsi="微软雅黑" w:cs="微软雅黑"/>
          <w:color w:val="595959" w:themeColor="text1" w:themeTint="A6"/>
          <w:sz w:val="24"/>
          <w:szCs w:val="24"/>
        </w:rPr>
        <w:t xml:space="preserve"> </w:t>
      </w:r>
      <w:r>
        <w:rPr>
          <w:rFonts w:ascii="微软雅黑" w:eastAsia="微软雅黑" w:hAnsi="微软雅黑" w:cs="微软雅黑" w:hint="eastAsia"/>
          <w:color w:val="595959" w:themeColor="text1" w:themeTint="A6"/>
          <w:sz w:val="24"/>
          <w:szCs w:val="24"/>
        </w:rPr>
        <w:t>学习期间的食宿费、交通费自理）</w:t>
      </w:r>
    </w:p>
    <w:p w:rsidR="003D26D0" w:rsidRDefault="00734EFB">
      <w:pPr>
        <w:adjustRightInd w:val="0"/>
        <w:snapToGrid w:val="0"/>
        <w:spacing w:line="560" w:lineRule="exact"/>
        <w:rPr>
          <w:rFonts w:ascii="微软雅黑" w:eastAsia="微软雅黑" w:hAnsi="微软雅黑" w:cs="微软雅黑"/>
          <w:color w:val="595959" w:themeColor="text1" w:themeTint="A6"/>
          <w:sz w:val="24"/>
          <w:szCs w:val="24"/>
        </w:rPr>
      </w:pPr>
      <w:r>
        <w:rPr>
          <w:rFonts w:ascii="Arial" w:eastAsia="微软雅黑" w:hAnsi="Arial" w:cs="Arial"/>
          <w:color w:val="44A59E"/>
          <w:szCs w:val="24"/>
        </w:rPr>
        <w:t xml:space="preserve">● </w:t>
      </w:r>
      <w:r>
        <w:rPr>
          <w:rFonts w:ascii="微软雅黑" w:eastAsia="微软雅黑" w:hAnsi="微软雅黑" w:cs="微软雅黑" w:hint="eastAsia"/>
          <w:color w:val="595959" w:themeColor="text1" w:themeTint="A6"/>
          <w:sz w:val="24"/>
          <w:szCs w:val="24"/>
        </w:rPr>
        <w:t>所有费用统一汇到博雅俊商学院指定账户：</w:t>
      </w:r>
    </w:p>
    <w:p w:rsidR="003D26D0" w:rsidRDefault="00734EFB">
      <w:pPr>
        <w:adjustRightInd w:val="0"/>
        <w:snapToGrid w:val="0"/>
        <w:spacing w:line="560" w:lineRule="exact"/>
        <w:ind w:leftChars="100" w:left="210"/>
        <w:rPr>
          <w:rFonts w:ascii="微软雅黑" w:eastAsia="微软雅黑" w:hAnsi="微软雅黑" w:cs="微软雅黑"/>
          <w:color w:val="595959" w:themeColor="text1" w:themeTint="A6"/>
          <w:sz w:val="24"/>
          <w:szCs w:val="24"/>
        </w:rPr>
      </w:pPr>
      <w:r>
        <w:rPr>
          <w:rFonts w:ascii="微软雅黑" w:eastAsia="微软雅黑" w:hAnsi="微软雅黑" w:cs="微软雅黑"/>
          <w:color w:val="595959" w:themeColor="text1" w:themeTint="A6"/>
          <w:sz w:val="24"/>
          <w:szCs w:val="24"/>
        </w:rPr>
        <w:t>户名：北京博雅商学在线科技有限公司</w:t>
      </w:r>
      <w:r>
        <w:rPr>
          <w:rFonts w:ascii="微软雅黑" w:eastAsia="微软雅黑" w:hAnsi="微软雅黑" w:cs="微软雅黑"/>
          <w:color w:val="595959" w:themeColor="text1" w:themeTint="A6"/>
          <w:sz w:val="24"/>
          <w:szCs w:val="24"/>
        </w:rPr>
        <w:br/>
        <w:t>账号：0200 0496 0920 0861 324    </w:t>
      </w:r>
      <w:r>
        <w:rPr>
          <w:rFonts w:ascii="微软雅黑" w:eastAsia="微软雅黑" w:hAnsi="微软雅黑" w:cs="微软雅黑"/>
          <w:color w:val="595959" w:themeColor="text1" w:themeTint="A6"/>
          <w:sz w:val="24"/>
          <w:szCs w:val="24"/>
        </w:rPr>
        <w:br/>
        <w:t xml:space="preserve">开户行：工商银行海淀支行  </w:t>
      </w:r>
    </w:p>
    <w:p w:rsidR="00121619" w:rsidRPr="00121619" w:rsidRDefault="00121619" w:rsidP="00121619">
      <w:pPr>
        <w:adjustRightInd w:val="0"/>
        <w:snapToGrid w:val="0"/>
        <w:spacing w:line="560" w:lineRule="exact"/>
        <w:rPr>
          <w:rFonts w:ascii="微软雅黑" w:eastAsia="微软雅黑" w:hAnsi="微软雅黑" w:cs="微软雅黑"/>
          <w:color w:val="595959" w:themeColor="text1" w:themeTint="A6"/>
          <w:sz w:val="24"/>
          <w:szCs w:val="24"/>
        </w:rPr>
      </w:pPr>
      <w:r w:rsidRPr="00121619">
        <w:rPr>
          <w:rFonts w:ascii="微软雅黑" w:eastAsia="微软雅黑" w:hAnsi="微软雅黑" w:cs="微软雅黑" w:hint="eastAsia"/>
          <w:color w:val="595959" w:themeColor="text1" w:themeTint="A6"/>
          <w:sz w:val="24"/>
          <w:szCs w:val="24"/>
        </w:rPr>
        <w:t>联系方式：</w:t>
      </w:r>
    </w:p>
    <w:p w:rsidR="003D26D0" w:rsidRDefault="00121619" w:rsidP="00121619">
      <w:pPr>
        <w:adjustRightInd w:val="0"/>
        <w:snapToGrid w:val="0"/>
        <w:spacing w:line="560" w:lineRule="exact"/>
        <w:rPr>
          <w:rFonts w:ascii="微软雅黑" w:eastAsia="微软雅黑" w:hAnsi="微软雅黑" w:cs="微软雅黑"/>
          <w:color w:val="595959" w:themeColor="text1" w:themeTint="A6"/>
          <w:sz w:val="24"/>
          <w:szCs w:val="24"/>
        </w:rPr>
      </w:pPr>
      <w:r w:rsidRPr="00121619">
        <w:rPr>
          <w:rFonts w:ascii="微软雅黑" w:eastAsia="微软雅黑" w:hAnsi="微软雅黑" w:cs="微软雅黑" w:hint="eastAsia"/>
          <w:color w:val="595959" w:themeColor="text1" w:themeTint="A6"/>
          <w:sz w:val="24"/>
          <w:szCs w:val="24"/>
        </w:rPr>
        <w:t>电话：010-62717852</w:t>
      </w:r>
      <w:r>
        <w:rPr>
          <w:rFonts w:ascii="微软雅黑" w:eastAsia="微软雅黑" w:hAnsi="微软雅黑" w:cs="微软雅黑" w:hint="eastAsia"/>
          <w:color w:val="595959" w:themeColor="text1" w:themeTint="A6"/>
          <w:sz w:val="24"/>
          <w:szCs w:val="24"/>
        </w:rPr>
        <w:t xml:space="preserve">      </w:t>
      </w:r>
      <w:r w:rsidRPr="00121619">
        <w:rPr>
          <w:rFonts w:ascii="微软雅黑" w:eastAsia="微软雅黑" w:hAnsi="微软雅黑" w:cs="微软雅黑" w:hint="eastAsia"/>
          <w:color w:val="595959" w:themeColor="text1" w:themeTint="A6"/>
          <w:sz w:val="24"/>
          <w:szCs w:val="24"/>
        </w:rPr>
        <w:t>010-62719237</w:t>
      </w:r>
    </w:p>
    <w:p w:rsidR="003D26D0" w:rsidRDefault="003D26D0">
      <w:pPr>
        <w:adjustRightInd w:val="0"/>
        <w:snapToGrid w:val="0"/>
        <w:spacing w:line="560" w:lineRule="exact"/>
        <w:rPr>
          <w:rFonts w:ascii="微软雅黑" w:eastAsia="微软雅黑" w:hAnsi="微软雅黑" w:cs="微软雅黑"/>
          <w:color w:val="595959" w:themeColor="text1" w:themeTint="A6"/>
          <w:sz w:val="24"/>
          <w:szCs w:val="24"/>
        </w:rPr>
      </w:pPr>
    </w:p>
    <w:p w:rsidR="003D26D0" w:rsidRDefault="003D26D0">
      <w:pPr>
        <w:spacing w:line="300" w:lineRule="exact"/>
        <w:rPr>
          <w:rFonts w:ascii="微软雅黑" w:eastAsia="微软雅黑" w:hAnsi="微软雅黑" w:cs="微软雅黑"/>
          <w:b/>
          <w:color w:val="44A59E"/>
          <w:sz w:val="32"/>
          <w:szCs w:val="32"/>
        </w:rPr>
      </w:pPr>
    </w:p>
    <w:p w:rsidR="003D26D0" w:rsidRDefault="00734EFB">
      <w:pPr>
        <w:spacing w:line="600" w:lineRule="exact"/>
        <w:jc w:val="center"/>
        <w:rPr>
          <w:rFonts w:ascii="微软雅黑" w:eastAsia="微软雅黑" w:hAnsi="微软雅黑" w:cs="微软雅黑"/>
          <w:b/>
          <w:color w:val="44A59E"/>
          <w:sz w:val="44"/>
          <w:szCs w:val="44"/>
        </w:rPr>
      </w:pPr>
      <w:r>
        <w:rPr>
          <w:rFonts w:ascii="微软雅黑" w:eastAsia="微软雅黑" w:hAnsi="微软雅黑" w:cs="微软雅黑" w:hint="eastAsia"/>
          <w:b/>
          <w:color w:val="44A59E"/>
          <w:sz w:val="44"/>
          <w:szCs w:val="44"/>
        </w:rPr>
        <w:t>博雅国学商道高级研修班</w:t>
      </w:r>
    </w:p>
    <w:p w:rsidR="003D26D0" w:rsidRDefault="00734EFB">
      <w:pPr>
        <w:spacing w:line="600" w:lineRule="exact"/>
        <w:jc w:val="center"/>
        <w:rPr>
          <w:rFonts w:ascii="微软雅黑" w:eastAsia="微软雅黑" w:hAnsi="微软雅黑" w:cs="微软雅黑"/>
          <w:bCs/>
          <w:color w:val="44A59E"/>
          <w:sz w:val="44"/>
          <w:szCs w:val="44"/>
        </w:rPr>
      </w:pPr>
      <w:r>
        <w:rPr>
          <w:rFonts w:ascii="微软雅黑" w:eastAsia="微软雅黑" w:hAnsi="微软雅黑" w:cs="微软雅黑" w:hint="eastAsia"/>
          <w:bCs/>
          <w:color w:val="44A59E"/>
          <w:sz w:val="44"/>
          <w:szCs w:val="44"/>
        </w:rPr>
        <w:t>报名申请表</w:t>
      </w:r>
    </w:p>
    <w:p w:rsidR="003D26D0" w:rsidRDefault="003D26D0">
      <w:pPr>
        <w:spacing w:line="240" w:lineRule="exact"/>
        <w:jc w:val="center"/>
        <w:rPr>
          <w:rFonts w:ascii="微软雅黑" w:eastAsia="微软雅黑" w:hAnsi="微软雅黑" w:cs="微软雅黑"/>
          <w:bCs/>
          <w:color w:val="44A59E"/>
          <w:sz w:val="10"/>
          <w:szCs w:val="10"/>
        </w:rPr>
      </w:pP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76"/>
        <w:gridCol w:w="1216"/>
        <w:gridCol w:w="854"/>
        <w:gridCol w:w="483"/>
        <w:gridCol w:w="215"/>
        <w:gridCol w:w="861"/>
        <w:gridCol w:w="157"/>
        <w:gridCol w:w="527"/>
        <w:gridCol w:w="292"/>
        <w:gridCol w:w="543"/>
        <w:gridCol w:w="606"/>
        <w:gridCol w:w="1872"/>
      </w:tblGrid>
      <w:tr w:rsidR="003D26D0" w:rsidTr="00121619">
        <w:trPr>
          <w:cantSplit/>
          <w:trHeight w:val="557"/>
          <w:jc w:val="center"/>
        </w:trPr>
        <w:tc>
          <w:tcPr>
            <w:tcW w:w="1876" w:type="dxa"/>
            <w:vAlign w:val="center"/>
          </w:tcPr>
          <w:p w:rsidR="003D26D0" w:rsidRDefault="00734EFB">
            <w:pPr>
              <w:jc w:val="center"/>
              <w:rPr>
                <w:rFonts w:ascii="微软雅黑" w:eastAsia="微软雅黑" w:hAnsi="微软雅黑" w:cs="微软雅黑"/>
                <w:bCs/>
                <w:sz w:val="22"/>
              </w:rPr>
            </w:pPr>
            <w:bookmarkStart w:id="0" w:name="_GoBack"/>
            <w:bookmarkEnd w:id="0"/>
            <w:r>
              <w:rPr>
                <w:rFonts w:ascii="微软雅黑" w:eastAsia="微软雅黑" w:hAnsi="微软雅黑" w:cs="微软雅黑" w:hint="eastAsia"/>
                <w:bCs/>
                <w:sz w:val="22"/>
              </w:rPr>
              <w:t>姓   名</w:t>
            </w:r>
          </w:p>
        </w:tc>
        <w:tc>
          <w:tcPr>
            <w:tcW w:w="2070" w:type="dxa"/>
            <w:gridSpan w:val="2"/>
            <w:vAlign w:val="center"/>
          </w:tcPr>
          <w:p w:rsidR="003D26D0" w:rsidRDefault="003D26D0">
            <w:pPr>
              <w:jc w:val="center"/>
              <w:rPr>
                <w:rFonts w:ascii="微软雅黑" w:eastAsia="微软雅黑" w:hAnsi="微软雅黑" w:cs="微软雅黑"/>
                <w:bCs/>
                <w:sz w:val="22"/>
              </w:rPr>
            </w:pPr>
          </w:p>
        </w:tc>
        <w:tc>
          <w:tcPr>
            <w:tcW w:w="698" w:type="dxa"/>
            <w:gridSpan w:val="2"/>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性别</w:t>
            </w:r>
          </w:p>
        </w:tc>
        <w:tc>
          <w:tcPr>
            <w:tcW w:w="861" w:type="dxa"/>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684" w:type="dxa"/>
            <w:gridSpan w:val="2"/>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年龄</w:t>
            </w:r>
          </w:p>
        </w:tc>
        <w:tc>
          <w:tcPr>
            <w:tcW w:w="1440" w:type="dxa"/>
            <w:gridSpan w:val="3"/>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1872" w:type="dxa"/>
            <w:vMerge w:val="restart"/>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贴照片</w:t>
            </w:r>
          </w:p>
        </w:tc>
      </w:tr>
      <w:tr w:rsidR="003D26D0" w:rsidTr="00121619">
        <w:trPr>
          <w:cantSplit/>
          <w:trHeight w:val="557"/>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工作单位</w:t>
            </w:r>
          </w:p>
        </w:tc>
        <w:tc>
          <w:tcPr>
            <w:tcW w:w="3629" w:type="dxa"/>
            <w:gridSpan w:val="5"/>
            <w:vAlign w:val="center"/>
          </w:tcPr>
          <w:p w:rsidR="003D26D0" w:rsidRDefault="003D26D0">
            <w:pPr>
              <w:rPr>
                <w:rFonts w:ascii="微软雅黑" w:eastAsia="微软雅黑" w:hAnsi="微软雅黑" w:cs="微软雅黑"/>
                <w:bCs/>
                <w:sz w:val="22"/>
              </w:rPr>
            </w:pPr>
          </w:p>
        </w:tc>
        <w:tc>
          <w:tcPr>
            <w:tcW w:w="684" w:type="dxa"/>
            <w:gridSpan w:val="2"/>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职位</w:t>
            </w:r>
          </w:p>
        </w:tc>
        <w:tc>
          <w:tcPr>
            <w:tcW w:w="1440" w:type="dxa"/>
            <w:gridSpan w:val="3"/>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1872" w:type="dxa"/>
            <w:vMerge/>
            <w:vAlign w:val="center"/>
          </w:tcPr>
          <w:p w:rsidR="003D26D0" w:rsidRDefault="003D26D0">
            <w:pPr>
              <w:jc w:val="center"/>
              <w:rPr>
                <w:rFonts w:ascii="微软雅黑" w:eastAsia="微软雅黑" w:hAnsi="微软雅黑" w:cs="微软雅黑"/>
                <w:bCs/>
                <w:sz w:val="22"/>
              </w:rPr>
            </w:pPr>
          </w:p>
        </w:tc>
      </w:tr>
      <w:tr w:rsidR="003D26D0" w:rsidTr="00121619">
        <w:trPr>
          <w:cantSplit/>
          <w:trHeight w:val="557"/>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单位地址</w:t>
            </w:r>
          </w:p>
        </w:tc>
        <w:tc>
          <w:tcPr>
            <w:tcW w:w="3629" w:type="dxa"/>
            <w:gridSpan w:val="5"/>
            <w:vAlign w:val="center"/>
          </w:tcPr>
          <w:p w:rsidR="003D26D0" w:rsidRDefault="003D26D0">
            <w:pPr>
              <w:jc w:val="center"/>
              <w:rPr>
                <w:rFonts w:ascii="微软雅黑" w:eastAsia="微软雅黑" w:hAnsi="微软雅黑" w:cs="微软雅黑"/>
                <w:bCs/>
                <w:sz w:val="22"/>
              </w:rPr>
            </w:pPr>
          </w:p>
        </w:tc>
        <w:tc>
          <w:tcPr>
            <w:tcW w:w="684" w:type="dxa"/>
            <w:gridSpan w:val="2"/>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邮编</w:t>
            </w:r>
          </w:p>
        </w:tc>
        <w:tc>
          <w:tcPr>
            <w:tcW w:w="1440" w:type="dxa"/>
            <w:gridSpan w:val="3"/>
            <w:vAlign w:val="center"/>
          </w:tcPr>
          <w:p w:rsidR="003D26D0" w:rsidRDefault="003D26D0">
            <w:pPr>
              <w:jc w:val="center"/>
              <w:rPr>
                <w:rFonts w:ascii="微软雅黑" w:eastAsia="微软雅黑" w:hAnsi="微软雅黑" w:cs="微软雅黑"/>
                <w:bCs/>
                <w:sz w:val="22"/>
              </w:rPr>
            </w:pPr>
          </w:p>
        </w:tc>
        <w:tc>
          <w:tcPr>
            <w:tcW w:w="1872" w:type="dxa"/>
            <w:vMerge/>
            <w:vAlign w:val="center"/>
          </w:tcPr>
          <w:p w:rsidR="003D26D0" w:rsidRDefault="003D26D0">
            <w:pPr>
              <w:jc w:val="center"/>
              <w:rPr>
                <w:rFonts w:ascii="微软雅黑" w:eastAsia="微软雅黑" w:hAnsi="微软雅黑" w:cs="微软雅黑"/>
                <w:bCs/>
                <w:sz w:val="22"/>
              </w:rPr>
            </w:pPr>
          </w:p>
        </w:tc>
      </w:tr>
      <w:tr w:rsidR="003D26D0" w:rsidTr="00121619">
        <w:trPr>
          <w:cantSplit/>
          <w:trHeight w:val="557"/>
          <w:jc w:val="center"/>
        </w:trPr>
        <w:tc>
          <w:tcPr>
            <w:tcW w:w="1876" w:type="dxa"/>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固定电话</w:t>
            </w:r>
          </w:p>
        </w:tc>
        <w:tc>
          <w:tcPr>
            <w:tcW w:w="2553" w:type="dxa"/>
            <w:gridSpan w:val="3"/>
            <w:vAlign w:val="center"/>
          </w:tcPr>
          <w:p w:rsidR="003D26D0" w:rsidRDefault="003D26D0">
            <w:pPr>
              <w:jc w:val="center"/>
              <w:rPr>
                <w:rFonts w:ascii="微软雅黑" w:eastAsia="微软雅黑" w:hAnsi="微软雅黑" w:cs="微软雅黑"/>
                <w:bCs/>
                <w:sz w:val="22"/>
              </w:rPr>
            </w:pPr>
          </w:p>
        </w:tc>
        <w:tc>
          <w:tcPr>
            <w:tcW w:w="1076" w:type="dxa"/>
            <w:gridSpan w:val="2"/>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传  真</w:t>
            </w:r>
          </w:p>
        </w:tc>
        <w:tc>
          <w:tcPr>
            <w:tcW w:w="2125" w:type="dxa"/>
            <w:gridSpan w:val="5"/>
            <w:vAlign w:val="center"/>
          </w:tcPr>
          <w:p w:rsidR="003D26D0" w:rsidRDefault="003D26D0">
            <w:pPr>
              <w:jc w:val="center"/>
              <w:rPr>
                <w:rFonts w:ascii="微软雅黑" w:eastAsia="微软雅黑" w:hAnsi="微软雅黑" w:cs="微软雅黑"/>
                <w:bCs/>
                <w:sz w:val="22"/>
              </w:rPr>
            </w:pPr>
          </w:p>
        </w:tc>
        <w:tc>
          <w:tcPr>
            <w:tcW w:w="1872" w:type="dxa"/>
            <w:vMerge/>
            <w:vAlign w:val="center"/>
          </w:tcPr>
          <w:p w:rsidR="003D26D0" w:rsidRDefault="003D26D0">
            <w:pPr>
              <w:jc w:val="center"/>
              <w:rPr>
                <w:rFonts w:ascii="微软雅黑" w:eastAsia="微软雅黑" w:hAnsi="微软雅黑" w:cs="微软雅黑"/>
                <w:bCs/>
                <w:sz w:val="22"/>
              </w:rPr>
            </w:pPr>
          </w:p>
        </w:tc>
      </w:tr>
      <w:tr w:rsidR="003D26D0" w:rsidTr="00121619">
        <w:trPr>
          <w:trHeight w:val="452"/>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手　　机</w:t>
            </w:r>
          </w:p>
        </w:tc>
        <w:tc>
          <w:tcPr>
            <w:tcW w:w="2553" w:type="dxa"/>
            <w:gridSpan w:val="3"/>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1076" w:type="dxa"/>
            <w:gridSpan w:val="2"/>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E-mail</w:t>
            </w:r>
          </w:p>
        </w:tc>
        <w:tc>
          <w:tcPr>
            <w:tcW w:w="3997" w:type="dxa"/>
            <w:gridSpan w:val="6"/>
            <w:tcBorders>
              <w:bottom w:val="single" w:sz="4" w:space="0" w:color="auto"/>
            </w:tcBorders>
            <w:vAlign w:val="center"/>
          </w:tcPr>
          <w:p w:rsidR="003D26D0" w:rsidRDefault="003D26D0">
            <w:pPr>
              <w:jc w:val="center"/>
              <w:rPr>
                <w:rFonts w:ascii="微软雅黑" w:eastAsia="微软雅黑" w:hAnsi="微软雅黑" w:cs="微软雅黑"/>
                <w:bCs/>
                <w:sz w:val="22"/>
              </w:rPr>
            </w:pPr>
          </w:p>
        </w:tc>
      </w:tr>
      <w:tr w:rsidR="003D26D0" w:rsidTr="00121619">
        <w:trPr>
          <w:cantSplit/>
          <w:trHeight w:val="658"/>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身份证号码</w:t>
            </w:r>
          </w:p>
        </w:tc>
        <w:tc>
          <w:tcPr>
            <w:tcW w:w="7626" w:type="dxa"/>
            <w:gridSpan w:val="11"/>
            <w:vAlign w:val="center"/>
          </w:tcPr>
          <w:p w:rsidR="003D26D0" w:rsidRDefault="003D26D0">
            <w:pPr>
              <w:jc w:val="center"/>
              <w:rPr>
                <w:rFonts w:ascii="微软雅黑" w:eastAsia="微软雅黑" w:hAnsi="微软雅黑" w:cs="微软雅黑"/>
                <w:bCs/>
                <w:sz w:val="22"/>
              </w:rPr>
            </w:pPr>
          </w:p>
        </w:tc>
      </w:tr>
      <w:tr w:rsidR="003D26D0" w:rsidTr="00121619">
        <w:trPr>
          <w:cantSplit/>
          <w:trHeight w:val="574"/>
          <w:jc w:val="center"/>
        </w:trPr>
        <w:tc>
          <w:tcPr>
            <w:tcW w:w="1876" w:type="dxa"/>
            <w:vMerge w:val="restart"/>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教育背景</w:t>
            </w:r>
          </w:p>
        </w:tc>
        <w:tc>
          <w:tcPr>
            <w:tcW w:w="121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毕业院校</w:t>
            </w:r>
          </w:p>
        </w:tc>
        <w:tc>
          <w:tcPr>
            <w:tcW w:w="2570" w:type="dxa"/>
            <w:gridSpan w:val="5"/>
            <w:tcBorders>
              <w:right w:val="single" w:sz="4" w:space="0" w:color="auto"/>
            </w:tcBorders>
            <w:vAlign w:val="center"/>
          </w:tcPr>
          <w:p w:rsidR="003D26D0" w:rsidRDefault="003D26D0">
            <w:pPr>
              <w:jc w:val="center"/>
              <w:rPr>
                <w:rFonts w:ascii="微软雅黑" w:eastAsia="微软雅黑" w:hAnsi="微软雅黑" w:cs="微软雅黑"/>
                <w:bCs/>
                <w:sz w:val="22"/>
              </w:rPr>
            </w:pPr>
          </w:p>
        </w:tc>
        <w:tc>
          <w:tcPr>
            <w:tcW w:w="1362" w:type="dxa"/>
            <w:gridSpan w:val="3"/>
            <w:tcBorders>
              <w:left w:val="single" w:sz="4" w:space="0" w:color="auto"/>
              <w:right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学历与学位</w:t>
            </w:r>
          </w:p>
        </w:tc>
        <w:tc>
          <w:tcPr>
            <w:tcW w:w="2478" w:type="dxa"/>
            <w:gridSpan w:val="2"/>
            <w:tcBorders>
              <w:left w:val="single" w:sz="4" w:space="0" w:color="auto"/>
            </w:tcBorders>
            <w:vAlign w:val="center"/>
          </w:tcPr>
          <w:p w:rsidR="003D26D0" w:rsidRDefault="003D26D0">
            <w:pPr>
              <w:jc w:val="center"/>
              <w:rPr>
                <w:rFonts w:ascii="微软雅黑" w:eastAsia="微软雅黑" w:hAnsi="微软雅黑" w:cs="微软雅黑"/>
                <w:bCs/>
                <w:sz w:val="22"/>
              </w:rPr>
            </w:pPr>
          </w:p>
        </w:tc>
      </w:tr>
      <w:tr w:rsidR="003D26D0" w:rsidTr="00121619">
        <w:trPr>
          <w:cantSplit/>
          <w:trHeight w:val="682"/>
          <w:jc w:val="center"/>
        </w:trPr>
        <w:tc>
          <w:tcPr>
            <w:tcW w:w="1876" w:type="dxa"/>
            <w:vMerge/>
            <w:vAlign w:val="center"/>
          </w:tcPr>
          <w:p w:rsidR="003D26D0" w:rsidRDefault="003D26D0">
            <w:pPr>
              <w:jc w:val="center"/>
              <w:rPr>
                <w:rFonts w:ascii="微软雅黑" w:eastAsia="微软雅黑" w:hAnsi="微软雅黑" w:cs="微软雅黑"/>
                <w:bCs/>
                <w:sz w:val="22"/>
              </w:rPr>
            </w:pPr>
          </w:p>
        </w:tc>
        <w:tc>
          <w:tcPr>
            <w:tcW w:w="121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毕业时间</w:t>
            </w:r>
          </w:p>
        </w:tc>
        <w:tc>
          <w:tcPr>
            <w:tcW w:w="2570" w:type="dxa"/>
            <w:gridSpan w:val="5"/>
            <w:vAlign w:val="center"/>
          </w:tcPr>
          <w:p w:rsidR="003D26D0" w:rsidRDefault="003D26D0">
            <w:pPr>
              <w:jc w:val="center"/>
              <w:rPr>
                <w:rFonts w:ascii="微软雅黑" w:eastAsia="微软雅黑" w:hAnsi="微软雅黑" w:cs="微软雅黑"/>
                <w:bCs/>
                <w:sz w:val="22"/>
              </w:rPr>
            </w:pPr>
          </w:p>
        </w:tc>
        <w:tc>
          <w:tcPr>
            <w:tcW w:w="1362" w:type="dxa"/>
            <w:gridSpan w:val="3"/>
            <w:tcBorders>
              <w:right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专业</w:t>
            </w:r>
          </w:p>
        </w:tc>
        <w:tc>
          <w:tcPr>
            <w:tcW w:w="2478" w:type="dxa"/>
            <w:gridSpan w:val="2"/>
            <w:tcBorders>
              <w:left w:val="single" w:sz="4" w:space="0" w:color="auto"/>
            </w:tcBorders>
            <w:vAlign w:val="center"/>
          </w:tcPr>
          <w:p w:rsidR="003D26D0" w:rsidRDefault="003D26D0">
            <w:pPr>
              <w:jc w:val="center"/>
              <w:rPr>
                <w:rFonts w:ascii="微软雅黑" w:eastAsia="微软雅黑" w:hAnsi="微软雅黑" w:cs="微软雅黑"/>
                <w:bCs/>
                <w:sz w:val="22"/>
              </w:rPr>
            </w:pPr>
          </w:p>
        </w:tc>
      </w:tr>
      <w:tr w:rsidR="003D26D0" w:rsidTr="00121619">
        <w:trPr>
          <w:cantSplit/>
          <w:trHeight w:val="887"/>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工作简历</w:t>
            </w:r>
          </w:p>
        </w:tc>
        <w:tc>
          <w:tcPr>
            <w:tcW w:w="7626" w:type="dxa"/>
            <w:gridSpan w:val="11"/>
            <w:vAlign w:val="center"/>
          </w:tcPr>
          <w:p w:rsidR="003D26D0" w:rsidRDefault="003D26D0">
            <w:pPr>
              <w:rPr>
                <w:rFonts w:ascii="微软雅黑" w:eastAsia="微软雅黑" w:hAnsi="微软雅黑" w:cs="微软雅黑"/>
                <w:bCs/>
                <w:sz w:val="22"/>
              </w:rPr>
            </w:pPr>
          </w:p>
        </w:tc>
      </w:tr>
      <w:tr w:rsidR="003D26D0" w:rsidTr="00121619">
        <w:trPr>
          <w:cantSplit/>
          <w:trHeight w:val="451"/>
          <w:jc w:val="center"/>
        </w:trPr>
        <w:tc>
          <w:tcPr>
            <w:tcW w:w="1876" w:type="dxa"/>
            <w:tcBorders>
              <w:bottom w:val="single" w:sz="4" w:space="0" w:color="auto"/>
              <w:right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是否预定房间</w:t>
            </w:r>
          </w:p>
        </w:tc>
        <w:tc>
          <w:tcPr>
            <w:tcW w:w="2553" w:type="dxa"/>
            <w:gridSpan w:val="3"/>
            <w:tcBorders>
              <w:left w:val="single" w:sz="4" w:space="0" w:color="auto"/>
              <w:bottom w:val="single" w:sz="4" w:space="0" w:color="auto"/>
              <w:right w:val="single" w:sz="4" w:space="0" w:color="auto"/>
            </w:tcBorders>
            <w:vAlign w:val="center"/>
          </w:tcPr>
          <w:p w:rsidR="003D26D0" w:rsidRDefault="00734EFB">
            <w:pPr>
              <w:rPr>
                <w:rFonts w:ascii="微软雅黑" w:eastAsia="微软雅黑" w:hAnsi="微软雅黑" w:cs="微软雅黑"/>
                <w:bCs/>
                <w:sz w:val="22"/>
              </w:rPr>
            </w:pPr>
            <w:r>
              <w:rPr>
                <w:rFonts w:ascii="微软雅黑" w:eastAsia="微软雅黑" w:hAnsi="微软雅黑" w:cs="微软雅黑" w:hint="eastAsia"/>
                <w:bCs/>
                <w:sz w:val="22"/>
              </w:rPr>
              <w:t xml:space="preserve">  □需要　 □不需要</w:t>
            </w:r>
          </w:p>
        </w:tc>
        <w:tc>
          <w:tcPr>
            <w:tcW w:w="2052" w:type="dxa"/>
            <w:gridSpan w:val="5"/>
            <w:tcBorders>
              <w:left w:val="single" w:sz="4" w:space="0" w:color="auto"/>
              <w:bottom w:val="single" w:sz="4" w:space="0" w:color="auto"/>
              <w:right w:val="single" w:sz="4" w:space="0" w:color="auto"/>
            </w:tcBorders>
            <w:vAlign w:val="center"/>
          </w:tcPr>
          <w:p w:rsidR="003D26D0" w:rsidRDefault="00734EFB">
            <w:pPr>
              <w:rPr>
                <w:rFonts w:ascii="微软雅黑" w:eastAsia="微软雅黑" w:hAnsi="微软雅黑" w:cs="微软雅黑"/>
                <w:bCs/>
                <w:sz w:val="22"/>
              </w:rPr>
            </w:pPr>
            <w:r>
              <w:rPr>
                <w:rFonts w:ascii="微软雅黑" w:eastAsia="微软雅黑" w:hAnsi="微软雅黑" w:cs="微软雅黑" w:hint="eastAsia"/>
                <w:bCs/>
                <w:sz w:val="22"/>
              </w:rPr>
              <w:t>有关课程申请联系</w:t>
            </w:r>
          </w:p>
        </w:tc>
        <w:tc>
          <w:tcPr>
            <w:tcW w:w="3020" w:type="dxa"/>
            <w:gridSpan w:val="3"/>
            <w:tcBorders>
              <w:left w:val="single" w:sz="4" w:space="0" w:color="auto"/>
              <w:bottom w:val="single" w:sz="4" w:space="0" w:color="auto"/>
            </w:tcBorders>
            <w:vAlign w:val="center"/>
          </w:tcPr>
          <w:p w:rsidR="003D26D0" w:rsidRDefault="00734EFB" w:rsidP="00121619">
            <w:pPr>
              <w:ind w:firstLineChars="49" w:firstLine="108"/>
              <w:rPr>
                <w:rFonts w:ascii="微软雅黑" w:eastAsia="微软雅黑" w:hAnsi="微软雅黑" w:cs="微软雅黑"/>
                <w:bCs/>
                <w:sz w:val="22"/>
              </w:rPr>
            </w:pPr>
            <w:r>
              <w:rPr>
                <w:rFonts w:ascii="微软雅黑" w:eastAsia="微软雅黑" w:hAnsi="微软雅黑" w:cs="微软雅黑" w:hint="eastAsia"/>
                <w:bCs/>
                <w:sz w:val="22"/>
              </w:rPr>
              <w:t>□本人  □培训负责人</w:t>
            </w:r>
          </w:p>
        </w:tc>
      </w:tr>
      <w:tr w:rsidR="003D26D0" w:rsidTr="00121619">
        <w:trPr>
          <w:cantSplit/>
          <w:trHeight w:val="1054"/>
          <w:jc w:val="center"/>
        </w:trPr>
        <w:tc>
          <w:tcPr>
            <w:tcW w:w="1876" w:type="dxa"/>
            <w:tcBorders>
              <w:bottom w:val="single" w:sz="4" w:space="0" w:color="auto"/>
              <w:right w:val="single" w:sz="4" w:space="0" w:color="auto"/>
            </w:tcBorders>
            <w:vAlign w:val="center"/>
          </w:tcPr>
          <w:p w:rsidR="003D26D0" w:rsidRDefault="00734EFB">
            <w:pPr>
              <w:spacing w:line="480" w:lineRule="exact"/>
              <w:jc w:val="center"/>
              <w:rPr>
                <w:rFonts w:ascii="微软雅黑" w:eastAsia="微软雅黑" w:hAnsi="微软雅黑" w:cs="微软雅黑"/>
                <w:bCs/>
                <w:sz w:val="22"/>
              </w:rPr>
            </w:pPr>
            <w:r>
              <w:rPr>
                <w:rFonts w:ascii="微软雅黑" w:eastAsia="微软雅黑" w:hAnsi="微软雅黑" w:cs="微软雅黑" w:hint="eastAsia"/>
                <w:bCs/>
                <w:sz w:val="22"/>
              </w:rPr>
              <w:t>贵公司是否有</w:t>
            </w:r>
          </w:p>
          <w:p w:rsidR="003D26D0" w:rsidRDefault="00734EFB">
            <w:pPr>
              <w:spacing w:line="480" w:lineRule="exact"/>
              <w:jc w:val="center"/>
              <w:rPr>
                <w:rFonts w:ascii="微软雅黑" w:eastAsia="微软雅黑" w:hAnsi="微软雅黑" w:cs="微软雅黑"/>
                <w:bCs/>
                <w:sz w:val="22"/>
              </w:rPr>
            </w:pPr>
            <w:r>
              <w:rPr>
                <w:rFonts w:ascii="微软雅黑" w:eastAsia="微软雅黑" w:hAnsi="微软雅黑" w:cs="微软雅黑" w:hint="eastAsia"/>
                <w:bCs/>
                <w:sz w:val="22"/>
              </w:rPr>
              <w:t>培训负责人</w:t>
            </w:r>
          </w:p>
        </w:tc>
        <w:tc>
          <w:tcPr>
            <w:tcW w:w="7626" w:type="dxa"/>
            <w:gridSpan w:val="11"/>
            <w:tcBorders>
              <w:left w:val="single" w:sz="4" w:space="0" w:color="auto"/>
              <w:bottom w:val="single" w:sz="4" w:space="0" w:color="auto"/>
            </w:tcBorders>
            <w:vAlign w:val="center"/>
          </w:tcPr>
          <w:p w:rsidR="003D26D0" w:rsidRDefault="00734EFB" w:rsidP="00121619">
            <w:pPr>
              <w:ind w:firstLineChars="98" w:firstLine="216"/>
              <w:rPr>
                <w:rFonts w:ascii="微软雅黑" w:eastAsia="微软雅黑" w:hAnsi="微软雅黑" w:cs="微软雅黑"/>
                <w:bCs/>
                <w:sz w:val="22"/>
              </w:rPr>
            </w:pPr>
            <w:r>
              <w:rPr>
                <w:rFonts w:ascii="微软雅黑" w:eastAsia="微软雅黑" w:hAnsi="微软雅黑" w:cs="微软雅黑" w:hint="eastAsia"/>
                <w:bCs/>
                <w:sz w:val="22"/>
              </w:rPr>
              <w:t>□否     □是（请注明）   姓名：          电话/手机：</w:t>
            </w:r>
          </w:p>
        </w:tc>
      </w:tr>
      <w:tr w:rsidR="003D26D0" w:rsidTr="00121619">
        <w:trPr>
          <w:cantSplit/>
          <w:trHeight w:val="2022"/>
          <w:jc w:val="center"/>
        </w:trPr>
        <w:tc>
          <w:tcPr>
            <w:tcW w:w="9502" w:type="dxa"/>
            <w:gridSpan w:val="12"/>
            <w:tcBorders>
              <w:top w:val="single" w:sz="4" w:space="0" w:color="auto"/>
              <w:bottom w:val="single" w:sz="4" w:space="0" w:color="auto"/>
            </w:tcBorders>
            <w:vAlign w:val="center"/>
          </w:tcPr>
          <w:p w:rsidR="003D26D0" w:rsidRDefault="00734EFB">
            <w:pPr>
              <w:autoSpaceDE w:val="0"/>
              <w:autoSpaceDN w:val="0"/>
              <w:adjustRightInd w:val="0"/>
              <w:rPr>
                <w:rFonts w:ascii="微软雅黑" w:eastAsia="微软雅黑" w:hAnsi="微软雅黑" w:cs="微软雅黑"/>
                <w:bCs/>
                <w:sz w:val="22"/>
                <w:lang w:val="zh-CN"/>
              </w:rPr>
            </w:pPr>
            <w:r>
              <w:rPr>
                <w:rFonts w:ascii="微软雅黑" w:eastAsia="微软雅黑" w:hAnsi="微软雅黑" w:cs="微软雅黑" w:hint="eastAsia"/>
                <w:bCs/>
                <w:sz w:val="22"/>
                <w:lang w:val="zh-CN"/>
              </w:rPr>
              <w:t>您的建议与要求：</w:t>
            </w:r>
          </w:p>
          <w:p w:rsidR="003D26D0" w:rsidRDefault="003D26D0">
            <w:pPr>
              <w:autoSpaceDE w:val="0"/>
              <w:autoSpaceDN w:val="0"/>
              <w:adjustRightInd w:val="0"/>
              <w:rPr>
                <w:rFonts w:ascii="微软雅黑" w:eastAsia="微软雅黑" w:hAnsi="微软雅黑" w:cs="微软雅黑"/>
                <w:bCs/>
                <w:sz w:val="10"/>
                <w:szCs w:val="10"/>
                <w:lang w:val="zh-CN"/>
              </w:rPr>
            </w:pPr>
          </w:p>
          <w:p w:rsidR="003D26D0" w:rsidRDefault="00734EFB">
            <w:pPr>
              <w:autoSpaceDE w:val="0"/>
              <w:autoSpaceDN w:val="0"/>
              <w:adjustRightInd w:val="0"/>
              <w:rPr>
                <w:rFonts w:ascii="微软雅黑" w:eastAsia="微软雅黑" w:hAnsi="微软雅黑" w:cs="微软雅黑"/>
                <w:bCs/>
                <w:sz w:val="22"/>
                <w:lang w:val="zh-CN"/>
              </w:rPr>
            </w:pPr>
            <w:r>
              <w:rPr>
                <w:rFonts w:ascii="微软雅黑" w:eastAsia="微软雅黑" w:hAnsi="微软雅黑" w:cs="微软雅黑" w:hint="eastAsia"/>
                <w:bCs/>
                <w:sz w:val="22"/>
              </w:rPr>
              <w:t xml:space="preserve">                                                         申请人： </w:t>
            </w:r>
          </w:p>
          <w:p w:rsidR="003D26D0" w:rsidRDefault="00734EFB">
            <w:pPr>
              <w:adjustRightInd w:val="0"/>
              <w:snapToGrid w:val="0"/>
              <w:rPr>
                <w:rFonts w:ascii="微软雅黑" w:eastAsia="微软雅黑" w:hAnsi="微软雅黑" w:cs="微软雅黑"/>
                <w:bCs/>
                <w:sz w:val="22"/>
                <w:lang w:val="zh-CN"/>
              </w:rPr>
            </w:pPr>
            <w:r>
              <w:rPr>
                <w:rFonts w:ascii="微软雅黑" w:eastAsia="微软雅黑" w:hAnsi="微软雅黑" w:cs="微软雅黑" w:hint="eastAsia"/>
                <w:bCs/>
                <w:sz w:val="22"/>
              </w:rPr>
              <w:t xml:space="preserve">                                                             年    月    日</w:t>
            </w:r>
          </w:p>
        </w:tc>
      </w:tr>
      <w:tr w:rsidR="003D26D0" w:rsidTr="00121619">
        <w:trPr>
          <w:cantSplit/>
          <w:trHeight w:val="1519"/>
          <w:jc w:val="center"/>
        </w:trPr>
        <w:tc>
          <w:tcPr>
            <w:tcW w:w="9502" w:type="dxa"/>
            <w:gridSpan w:val="12"/>
            <w:tcBorders>
              <w:top w:val="single" w:sz="4" w:space="0" w:color="auto"/>
            </w:tcBorders>
            <w:vAlign w:val="center"/>
          </w:tcPr>
          <w:p w:rsidR="003D26D0" w:rsidRDefault="00734EFB">
            <w:pPr>
              <w:numPr>
                <w:ilvl w:val="0"/>
                <w:numId w:val="2"/>
              </w:numPr>
              <w:adjustRightInd w:val="0"/>
              <w:snapToGrid w:val="0"/>
              <w:spacing w:line="360" w:lineRule="auto"/>
              <w:rPr>
                <w:rFonts w:ascii="微软雅黑" w:eastAsia="微软雅黑" w:hAnsi="微软雅黑" w:cs="微软雅黑"/>
                <w:bCs/>
                <w:sz w:val="22"/>
                <w:lang w:val="zh-CN"/>
              </w:rPr>
            </w:pPr>
            <w:r>
              <w:rPr>
                <w:rFonts w:ascii="微软雅黑" w:eastAsia="微软雅黑" w:hAnsi="微软雅黑" w:cs="微软雅黑" w:hint="eastAsia"/>
                <w:bCs/>
                <w:sz w:val="22"/>
              </w:rPr>
              <w:t>填好此表后请附上身份证复印件一起传真或发电子邮件到教务处。</w:t>
            </w:r>
          </w:p>
          <w:p w:rsidR="003D26D0" w:rsidRDefault="00734EFB">
            <w:pPr>
              <w:numPr>
                <w:ilvl w:val="0"/>
                <w:numId w:val="2"/>
              </w:numPr>
              <w:adjustRightInd w:val="0"/>
              <w:snapToGrid w:val="0"/>
              <w:spacing w:line="360" w:lineRule="auto"/>
              <w:rPr>
                <w:rFonts w:ascii="微软雅黑" w:eastAsia="微软雅黑" w:hAnsi="微软雅黑" w:cs="微软雅黑"/>
                <w:bCs/>
                <w:sz w:val="22"/>
                <w:lang w:val="zh-CN"/>
              </w:rPr>
            </w:pPr>
            <w:r>
              <w:rPr>
                <w:rFonts w:ascii="微软雅黑" w:eastAsia="微软雅黑" w:hAnsi="微软雅黑" w:cs="微软雅黑" w:hint="eastAsia"/>
                <w:bCs/>
                <w:sz w:val="22"/>
              </w:rPr>
              <w:t>此表复印或传真均有效，请务必详细真实填写上述信息。</w:t>
            </w:r>
          </w:p>
        </w:tc>
      </w:tr>
    </w:tbl>
    <w:p w:rsidR="003D26D0" w:rsidRDefault="003D26D0"/>
    <w:sectPr w:rsidR="003D26D0" w:rsidSect="00A655F1">
      <w:headerReference w:type="default" r:id="rId21"/>
      <w:pgSz w:w="11906" w:h="16838"/>
      <w:pgMar w:top="1440" w:right="1247" w:bottom="1440" w:left="12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75" w:rsidRDefault="00705575">
      <w:r>
        <w:separator/>
      </w:r>
    </w:p>
  </w:endnote>
  <w:endnote w:type="continuationSeparator" w:id="0">
    <w:p w:rsidR="00705575" w:rsidRDefault="007055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黑简体">
    <w:altName w:val="黑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微软雅黑E.娀.">
    <w:altName w:val="黑体"/>
    <w:charset w:val="86"/>
    <w:family w:val="swiss"/>
    <w:pitch w:val="default"/>
    <w:sig w:usb0="00000000" w:usb1="00000000" w:usb2="00000010" w:usb3="00000000" w:csb0="00040000" w:csb1="00000000"/>
  </w:font>
  <w:font w:name="Adobe 宋体 Std L">
    <w:charset w:val="86"/>
    <w:family w:val="roman"/>
    <w:pitch w:val="default"/>
    <w:sig w:usb0="00000001" w:usb1="0A0F1810" w:usb2="00000016" w:usb3="00000000" w:csb0="00060007"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75" w:rsidRDefault="00705575">
      <w:r>
        <w:separator/>
      </w:r>
    </w:p>
  </w:footnote>
  <w:footnote w:type="continuationSeparator" w:id="0">
    <w:p w:rsidR="00705575" w:rsidRDefault="00705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0" w:rsidRDefault="00734EFB">
    <w:pPr>
      <w:pStyle w:val="a6"/>
      <w:jc w:val="left"/>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57910" cy="541655"/>
          <wp:effectExtent l="19050" t="0" r="8890" b="0"/>
          <wp:wrapThrough wrapText="bothSides">
            <wp:wrapPolygon edited="0">
              <wp:start x="0" y="760"/>
              <wp:lineTo x="0" y="20511"/>
              <wp:lineTo x="21393" y="20511"/>
              <wp:lineTo x="21393" y="8356"/>
              <wp:lineTo x="20226" y="760"/>
              <wp:lineTo x="0" y="760"/>
            </wp:wrapPolygon>
          </wp:wrapThrough>
          <wp:docPr id="85" name="图片 2" descr="D:\桌面\国学智慧logo0.png国学智慧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descr="D:\桌面\国学智慧logo0.png国学智慧logo0"/>
                  <pic:cNvPicPr>
                    <a:picLocks noChangeAspect="1"/>
                  </pic:cNvPicPr>
                </pic:nvPicPr>
                <pic:blipFill>
                  <a:blip r:embed="rId1"/>
                  <a:srcRect/>
                  <a:stretch>
                    <a:fillRect/>
                  </a:stretch>
                </pic:blipFill>
                <pic:spPr>
                  <a:xfrm>
                    <a:off x="0" y="0"/>
                    <a:ext cx="1057910" cy="541767"/>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58A3BCFD"/>
    <w:multiLevelType w:val="singleLevel"/>
    <w:tmpl w:val="58A3BCFD"/>
    <w:lvl w:ilvl="0">
      <w:start w:val="4"/>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CB2"/>
    <w:rsid w:val="00006644"/>
    <w:rsid w:val="00011B7D"/>
    <w:rsid w:val="0001658F"/>
    <w:rsid w:val="0002117D"/>
    <w:rsid w:val="0003343D"/>
    <w:rsid w:val="00043BEF"/>
    <w:rsid w:val="00051790"/>
    <w:rsid w:val="0005275A"/>
    <w:rsid w:val="00055F4D"/>
    <w:rsid w:val="00080C23"/>
    <w:rsid w:val="000811D3"/>
    <w:rsid w:val="00084520"/>
    <w:rsid w:val="000962CF"/>
    <w:rsid w:val="00097111"/>
    <w:rsid w:val="000B7D96"/>
    <w:rsid w:val="000C6D1E"/>
    <w:rsid w:val="000D4810"/>
    <w:rsid w:val="000E1AAD"/>
    <w:rsid w:val="000E5038"/>
    <w:rsid w:val="0012103E"/>
    <w:rsid w:val="00121619"/>
    <w:rsid w:val="0014445F"/>
    <w:rsid w:val="00172A27"/>
    <w:rsid w:val="00180C64"/>
    <w:rsid w:val="0019374D"/>
    <w:rsid w:val="001962B0"/>
    <w:rsid w:val="001A45BD"/>
    <w:rsid w:val="001A6D72"/>
    <w:rsid w:val="001B6024"/>
    <w:rsid w:val="001D0A9B"/>
    <w:rsid w:val="001D40AE"/>
    <w:rsid w:val="001E1763"/>
    <w:rsid w:val="001F2F94"/>
    <w:rsid w:val="001F5238"/>
    <w:rsid w:val="0020126F"/>
    <w:rsid w:val="00245C15"/>
    <w:rsid w:val="00264CE5"/>
    <w:rsid w:val="00264E91"/>
    <w:rsid w:val="00291595"/>
    <w:rsid w:val="002979E2"/>
    <w:rsid w:val="00297C18"/>
    <w:rsid w:val="002A54DD"/>
    <w:rsid w:val="002B3FFF"/>
    <w:rsid w:val="002B77AB"/>
    <w:rsid w:val="002C6261"/>
    <w:rsid w:val="002D5E89"/>
    <w:rsid w:val="002D5E91"/>
    <w:rsid w:val="002D671B"/>
    <w:rsid w:val="002D7A25"/>
    <w:rsid w:val="002E304E"/>
    <w:rsid w:val="002E594F"/>
    <w:rsid w:val="003238EA"/>
    <w:rsid w:val="003427C6"/>
    <w:rsid w:val="003544B4"/>
    <w:rsid w:val="003615D5"/>
    <w:rsid w:val="00362694"/>
    <w:rsid w:val="003705A4"/>
    <w:rsid w:val="003841CA"/>
    <w:rsid w:val="003943F9"/>
    <w:rsid w:val="003D26D0"/>
    <w:rsid w:val="003D3B2A"/>
    <w:rsid w:val="003E2AC8"/>
    <w:rsid w:val="003F334B"/>
    <w:rsid w:val="004009A0"/>
    <w:rsid w:val="004101F9"/>
    <w:rsid w:val="0043093A"/>
    <w:rsid w:val="00433FC1"/>
    <w:rsid w:val="004351CD"/>
    <w:rsid w:val="00436BE8"/>
    <w:rsid w:val="00443061"/>
    <w:rsid w:val="004755D8"/>
    <w:rsid w:val="004763C2"/>
    <w:rsid w:val="00481AC7"/>
    <w:rsid w:val="004828B5"/>
    <w:rsid w:val="00496B4E"/>
    <w:rsid w:val="004B3651"/>
    <w:rsid w:val="004C718A"/>
    <w:rsid w:val="004D63B0"/>
    <w:rsid w:val="004F0DF4"/>
    <w:rsid w:val="004F6C5B"/>
    <w:rsid w:val="005075A8"/>
    <w:rsid w:val="005163AF"/>
    <w:rsid w:val="00526A95"/>
    <w:rsid w:val="00561D93"/>
    <w:rsid w:val="00565D49"/>
    <w:rsid w:val="00570338"/>
    <w:rsid w:val="00575B96"/>
    <w:rsid w:val="005803DB"/>
    <w:rsid w:val="005B6DE9"/>
    <w:rsid w:val="005E0D16"/>
    <w:rsid w:val="005F6EF6"/>
    <w:rsid w:val="006168E5"/>
    <w:rsid w:val="00636CEE"/>
    <w:rsid w:val="0064763B"/>
    <w:rsid w:val="00662ACB"/>
    <w:rsid w:val="0066466A"/>
    <w:rsid w:val="006A479C"/>
    <w:rsid w:val="006B28C0"/>
    <w:rsid w:val="006B5A85"/>
    <w:rsid w:val="006C36EB"/>
    <w:rsid w:val="006D2945"/>
    <w:rsid w:val="006D7EC1"/>
    <w:rsid w:val="006E0188"/>
    <w:rsid w:val="006E628A"/>
    <w:rsid w:val="006F69B5"/>
    <w:rsid w:val="006F6DC3"/>
    <w:rsid w:val="007003DF"/>
    <w:rsid w:val="0070388F"/>
    <w:rsid w:val="0070479C"/>
    <w:rsid w:val="00705575"/>
    <w:rsid w:val="00723D29"/>
    <w:rsid w:val="00734EFB"/>
    <w:rsid w:val="0073719D"/>
    <w:rsid w:val="007425DB"/>
    <w:rsid w:val="007638D4"/>
    <w:rsid w:val="00773029"/>
    <w:rsid w:val="00785B6D"/>
    <w:rsid w:val="007A0076"/>
    <w:rsid w:val="007A3369"/>
    <w:rsid w:val="007C7483"/>
    <w:rsid w:val="007D1BF0"/>
    <w:rsid w:val="007D6108"/>
    <w:rsid w:val="007E48F8"/>
    <w:rsid w:val="0080186E"/>
    <w:rsid w:val="00806F88"/>
    <w:rsid w:val="008226E6"/>
    <w:rsid w:val="00833C39"/>
    <w:rsid w:val="00841D1F"/>
    <w:rsid w:val="008463DB"/>
    <w:rsid w:val="008701C7"/>
    <w:rsid w:val="0088035A"/>
    <w:rsid w:val="00885D8A"/>
    <w:rsid w:val="008A39FA"/>
    <w:rsid w:val="008A53F8"/>
    <w:rsid w:val="008D128B"/>
    <w:rsid w:val="008D53EF"/>
    <w:rsid w:val="008D5831"/>
    <w:rsid w:val="008E2CD2"/>
    <w:rsid w:val="008F6B32"/>
    <w:rsid w:val="0091173F"/>
    <w:rsid w:val="00921E6D"/>
    <w:rsid w:val="00957062"/>
    <w:rsid w:val="00960F1A"/>
    <w:rsid w:val="00962734"/>
    <w:rsid w:val="00974691"/>
    <w:rsid w:val="00986120"/>
    <w:rsid w:val="00993761"/>
    <w:rsid w:val="009B135D"/>
    <w:rsid w:val="009B3BD8"/>
    <w:rsid w:val="009C5D9B"/>
    <w:rsid w:val="009C6527"/>
    <w:rsid w:val="009C7376"/>
    <w:rsid w:val="009D3B4E"/>
    <w:rsid w:val="00A040C6"/>
    <w:rsid w:val="00A16629"/>
    <w:rsid w:val="00A22707"/>
    <w:rsid w:val="00A34C60"/>
    <w:rsid w:val="00A54A74"/>
    <w:rsid w:val="00A5517E"/>
    <w:rsid w:val="00A56014"/>
    <w:rsid w:val="00A655F1"/>
    <w:rsid w:val="00A672EC"/>
    <w:rsid w:val="00A763D8"/>
    <w:rsid w:val="00A7734A"/>
    <w:rsid w:val="00A81DBA"/>
    <w:rsid w:val="00A867DB"/>
    <w:rsid w:val="00A90DD9"/>
    <w:rsid w:val="00A91574"/>
    <w:rsid w:val="00A9255E"/>
    <w:rsid w:val="00A94035"/>
    <w:rsid w:val="00A9606F"/>
    <w:rsid w:val="00AA582D"/>
    <w:rsid w:val="00AA5A7C"/>
    <w:rsid w:val="00AB4E71"/>
    <w:rsid w:val="00AD43DA"/>
    <w:rsid w:val="00AD7ADD"/>
    <w:rsid w:val="00AE1416"/>
    <w:rsid w:val="00AE3836"/>
    <w:rsid w:val="00B11A5D"/>
    <w:rsid w:val="00B16D31"/>
    <w:rsid w:val="00B202A0"/>
    <w:rsid w:val="00B21000"/>
    <w:rsid w:val="00B24B0E"/>
    <w:rsid w:val="00B24EEA"/>
    <w:rsid w:val="00B27C3D"/>
    <w:rsid w:val="00B3097C"/>
    <w:rsid w:val="00B323F2"/>
    <w:rsid w:val="00B32ECC"/>
    <w:rsid w:val="00B43006"/>
    <w:rsid w:val="00B5479A"/>
    <w:rsid w:val="00B613C4"/>
    <w:rsid w:val="00B66D2F"/>
    <w:rsid w:val="00B70298"/>
    <w:rsid w:val="00B709B6"/>
    <w:rsid w:val="00B72DEF"/>
    <w:rsid w:val="00B77C41"/>
    <w:rsid w:val="00B87971"/>
    <w:rsid w:val="00BB32CF"/>
    <w:rsid w:val="00BC5ACF"/>
    <w:rsid w:val="00BE3F0E"/>
    <w:rsid w:val="00BF2EF0"/>
    <w:rsid w:val="00BF4410"/>
    <w:rsid w:val="00BF5289"/>
    <w:rsid w:val="00C02A11"/>
    <w:rsid w:val="00C10251"/>
    <w:rsid w:val="00C138D8"/>
    <w:rsid w:val="00C169AC"/>
    <w:rsid w:val="00C17D78"/>
    <w:rsid w:val="00C207F6"/>
    <w:rsid w:val="00C20CD6"/>
    <w:rsid w:val="00C311DE"/>
    <w:rsid w:val="00C47CC3"/>
    <w:rsid w:val="00C5191A"/>
    <w:rsid w:val="00C60EF7"/>
    <w:rsid w:val="00C94548"/>
    <w:rsid w:val="00C95FDD"/>
    <w:rsid w:val="00CA3980"/>
    <w:rsid w:val="00CC15C0"/>
    <w:rsid w:val="00CC6121"/>
    <w:rsid w:val="00CE276E"/>
    <w:rsid w:val="00CF7E00"/>
    <w:rsid w:val="00D17F35"/>
    <w:rsid w:val="00D26D6A"/>
    <w:rsid w:val="00D37E3B"/>
    <w:rsid w:val="00D565FF"/>
    <w:rsid w:val="00D73A0A"/>
    <w:rsid w:val="00D766B3"/>
    <w:rsid w:val="00D97FE3"/>
    <w:rsid w:val="00DA72CB"/>
    <w:rsid w:val="00DB118D"/>
    <w:rsid w:val="00DB1887"/>
    <w:rsid w:val="00DB256F"/>
    <w:rsid w:val="00DC3A5B"/>
    <w:rsid w:val="00DC3C0B"/>
    <w:rsid w:val="00DE6A7E"/>
    <w:rsid w:val="00DF6C36"/>
    <w:rsid w:val="00E12E94"/>
    <w:rsid w:val="00E15F17"/>
    <w:rsid w:val="00E216FF"/>
    <w:rsid w:val="00E2501A"/>
    <w:rsid w:val="00E372D2"/>
    <w:rsid w:val="00E60BB2"/>
    <w:rsid w:val="00E72FD6"/>
    <w:rsid w:val="00E93CFB"/>
    <w:rsid w:val="00EA04FD"/>
    <w:rsid w:val="00EC0723"/>
    <w:rsid w:val="00ED401F"/>
    <w:rsid w:val="00EE083F"/>
    <w:rsid w:val="00EE1806"/>
    <w:rsid w:val="00EF4FDF"/>
    <w:rsid w:val="00EF5EDC"/>
    <w:rsid w:val="00F01A39"/>
    <w:rsid w:val="00F0263F"/>
    <w:rsid w:val="00F1305A"/>
    <w:rsid w:val="00F37B17"/>
    <w:rsid w:val="00F471A0"/>
    <w:rsid w:val="00F47C61"/>
    <w:rsid w:val="00F55B07"/>
    <w:rsid w:val="00F606BC"/>
    <w:rsid w:val="00F656E5"/>
    <w:rsid w:val="00F702A0"/>
    <w:rsid w:val="00F84EA1"/>
    <w:rsid w:val="00F96CFA"/>
    <w:rsid w:val="00F976A8"/>
    <w:rsid w:val="00FA0B73"/>
    <w:rsid w:val="00FC5124"/>
    <w:rsid w:val="00FD4620"/>
    <w:rsid w:val="00FD7FDE"/>
    <w:rsid w:val="00FE67F4"/>
    <w:rsid w:val="00FF6666"/>
    <w:rsid w:val="011C02A8"/>
    <w:rsid w:val="019B4F7C"/>
    <w:rsid w:val="04D200F9"/>
    <w:rsid w:val="05E11832"/>
    <w:rsid w:val="05F712C5"/>
    <w:rsid w:val="07A13B1B"/>
    <w:rsid w:val="0BE2156C"/>
    <w:rsid w:val="0C384180"/>
    <w:rsid w:val="164E3762"/>
    <w:rsid w:val="178B6FB5"/>
    <w:rsid w:val="1883315E"/>
    <w:rsid w:val="1B062CCB"/>
    <w:rsid w:val="1B1977A0"/>
    <w:rsid w:val="1B7A7A83"/>
    <w:rsid w:val="1C231950"/>
    <w:rsid w:val="1D6E7E69"/>
    <w:rsid w:val="1F3F316B"/>
    <w:rsid w:val="216968AA"/>
    <w:rsid w:val="21F505A6"/>
    <w:rsid w:val="24DD062B"/>
    <w:rsid w:val="275173A0"/>
    <w:rsid w:val="29620BDB"/>
    <w:rsid w:val="2D287B93"/>
    <w:rsid w:val="2FBB6A94"/>
    <w:rsid w:val="30524CC7"/>
    <w:rsid w:val="309A11FF"/>
    <w:rsid w:val="30B62B80"/>
    <w:rsid w:val="31722C2E"/>
    <w:rsid w:val="329827E9"/>
    <w:rsid w:val="33FD243A"/>
    <w:rsid w:val="356E49CF"/>
    <w:rsid w:val="374B38DF"/>
    <w:rsid w:val="388F32DA"/>
    <w:rsid w:val="3B65469E"/>
    <w:rsid w:val="3C8C724E"/>
    <w:rsid w:val="40C02333"/>
    <w:rsid w:val="40E25CEE"/>
    <w:rsid w:val="41F473D7"/>
    <w:rsid w:val="452B179F"/>
    <w:rsid w:val="47905E27"/>
    <w:rsid w:val="48C8224A"/>
    <w:rsid w:val="49C6088A"/>
    <w:rsid w:val="4A4404F7"/>
    <w:rsid w:val="509B1BC7"/>
    <w:rsid w:val="5345347E"/>
    <w:rsid w:val="539554C6"/>
    <w:rsid w:val="53B8185D"/>
    <w:rsid w:val="55B83751"/>
    <w:rsid w:val="56C45233"/>
    <w:rsid w:val="571B071F"/>
    <w:rsid w:val="5C8A54F7"/>
    <w:rsid w:val="5E8473FC"/>
    <w:rsid w:val="5E8B0695"/>
    <w:rsid w:val="632D5BBD"/>
    <w:rsid w:val="67902786"/>
    <w:rsid w:val="67ED3F57"/>
    <w:rsid w:val="69035249"/>
    <w:rsid w:val="692F154D"/>
    <w:rsid w:val="6CF81A8C"/>
    <w:rsid w:val="6DEB49DD"/>
    <w:rsid w:val="72B4394C"/>
    <w:rsid w:val="747C2759"/>
    <w:rsid w:val="75B3051B"/>
    <w:rsid w:val="76221937"/>
    <w:rsid w:val="77552126"/>
    <w:rsid w:val="795B44A9"/>
    <w:rsid w:val="7AAD2FCD"/>
    <w:rsid w:val="7B243ED2"/>
    <w:rsid w:val="7B3C209F"/>
    <w:rsid w:val="7C3F04E0"/>
    <w:rsid w:val="7E0E5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semiHidden="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F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A655F1"/>
    <w:pPr>
      <w:jc w:val="left"/>
    </w:pPr>
  </w:style>
  <w:style w:type="paragraph" w:styleId="a4">
    <w:name w:val="Balloon Text"/>
    <w:basedOn w:val="a"/>
    <w:link w:val="Char"/>
    <w:uiPriority w:val="99"/>
    <w:unhideWhenUsed/>
    <w:qFormat/>
    <w:rsid w:val="00A655F1"/>
    <w:rPr>
      <w:sz w:val="18"/>
      <w:szCs w:val="18"/>
    </w:rPr>
  </w:style>
  <w:style w:type="paragraph" w:styleId="a5">
    <w:name w:val="footer"/>
    <w:basedOn w:val="a"/>
    <w:link w:val="Char0"/>
    <w:uiPriority w:val="99"/>
    <w:unhideWhenUsed/>
    <w:qFormat/>
    <w:rsid w:val="00A655F1"/>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655F1"/>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A655F1"/>
    <w:rPr>
      <w:b/>
      <w:bCs/>
    </w:rPr>
  </w:style>
  <w:style w:type="character" w:styleId="a8">
    <w:name w:val="annotation reference"/>
    <w:basedOn w:val="a0"/>
    <w:uiPriority w:val="99"/>
    <w:unhideWhenUsed/>
    <w:qFormat/>
    <w:rsid w:val="00A655F1"/>
    <w:rPr>
      <w:sz w:val="21"/>
      <w:szCs w:val="21"/>
    </w:rPr>
  </w:style>
  <w:style w:type="table" w:styleId="a9">
    <w:name w:val="Table Grid"/>
    <w:basedOn w:val="a1"/>
    <w:uiPriority w:val="39"/>
    <w:unhideWhenUsed/>
    <w:qFormat/>
    <w:rsid w:val="00A655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655F1"/>
    <w:pPr>
      <w:widowControl w:val="0"/>
      <w:autoSpaceDE w:val="0"/>
      <w:autoSpaceDN w:val="0"/>
      <w:adjustRightInd w:val="0"/>
    </w:pPr>
    <w:rPr>
      <w:rFonts w:ascii="方正大黑简体" w:eastAsia="方正大黑简体" w:hAnsiTheme="minorHAnsi" w:cs="方正大黑简体"/>
      <w:color w:val="000000"/>
      <w:sz w:val="24"/>
      <w:szCs w:val="24"/>
    </w:rPr>
  </w:style>
  <w:style w:type="character" w:customStyle="1" w:styleId="A40">
    <w:name w:val="A4"/>
    <w:uiPriority w:val="99"/>
    <w:qFormat/>
    <w:rsid w:val="00A655F1"/>
    <w:rPr>
      <w:rFonts w:cs="方正大黑简体"/>
      <w:color w:val="000000"/>
      <w:sz w:val="48"/>
      <w:szCs w:val="48"/>
    </w:rPr>
  </w:style>
  <w:style w:type="paragraph" w:customStyle="1" w:styleId="Pa2">
    <w:name w:val="Pa2"/>
    <w:basedOn w:val="Default"/>
    <w:next w:val="Default"/>
    <w:uiPriority w:val="99"/>
    <w:qFormat/>
    <w:rsid w:val="00A655F1"/>
    <w:pPr>
      <w:spacing w:line="241" w:lineRule="atLeast"/>
    </w:pPr>
    <w:rPr>
      <w:rFonts w:ascii="微软雅黑" w:eastAsia="微软雅黑" w:cstheme="minorBidi"/>
      <w:color w:val="auto"/>
    </w:rPr>
  </w:style>
  <w:style w:type="character" w:customStyle="1" w:styleId="A10">
    <w:name w:val="A1"/>
    <w:uiPriority w:val="99"/>
    <w:qFormat/>
    <w:rsid w:val="00A655F1"/>
    <w:rPr>
      <w:rFonts w:cs="微软雅黑"/>
      <w:color w:val="000000"/>
      <w:sz w:val="18"/>
      <w:szCs w:val="18"/>
    </w:rPr>
  </w:style>
  <w:style w:type="character" w:customStyle="1" w:styleId="A20">
    <w:name w:val="A2"/>
    <w:uiPriority w:val="99"/>
    <w:qFormat/>
    <w:rsid w:val="00A655F1"/>
    <w:rPr>
      <w:rFonts w:cs="微软雅黑"/>
      <w:color w:val="000000"/>
      <w:sz w:val="16"/>
      <w:szCs w:val="16"/>
    </w:rPr>
  </w:style>
  <w:style w:type="paragraph" w:customStyle="1" w:styleId="Pa5">
    <w:name w:val="Pa5"/>
    <w:basedOn w:val="Default"/>
    <w:next w:val="Default"/>
    <w:uiPriority w:val="99"/>
    <w:qFormat/>
    <w:rsid w:val="00A655F1"/>
    <w:pPr>
      <w:spacing w:line="241" w:lineRule="atLeast"/>
    </w:pPr>
    <w:rPr>
      <w:rFonts w:ascii="微软雅黑E.娀." w:eastAsia="微软雅黑E.娀." w:cstheme="minorBidi"/>
      <w:color w:val="auto"/>
    </w:rPr>
  </w:style>
  <w:style w:type="character" w:customStyle="1" w:styleId="A60">
    <w:name w:val="A6"/>
    <w:uiPriority w:val="99"/>
    <w:qFormat/>
    <w:rsid w:val="00A655F1"/>
    <w:rPr>
      <w:rFonts w:cs="微软雅黑E.娀."/>
      <w:b/>
      <w:bCs/>
      <w:color w:val="000000"/>
      <w:sz w:val="22"/>
      <w:szCs w:val="22"/>
    </w:rPr>
  </w:style>
  <w:style w:type="paragraph" w:customStyle="1" w:styleId="Pa6">
    <w:name w:val="Pa6"/>
    <w:basedOn w:val="Default"/>
    <w:next w:val="Default"/>
    <w:uiPriority w:val="99"/>
    <w:qFormat/>
    <w:rsid w:val="00A655F1"/>
    <w:pPr>
      <w:spacing w:line="241" w:lineRule="atLeast"/>
    </w:pPr>
    <w:rPr>
      <w:rFonts w:ascii="微软雅黑E.娀." w:eastAsia="微软雅黑E.娀." w:cstheme="minorBidi"/>
      <w:color w:val="auto"/>
    </w:rPr>
  </w:style>
  <w:style w:type="paragraph" w:customStyle="1" w:styleId="aa">
    <w:name w:val="[基本段落]"/>
    <w:basedOn w:val="a"/>
    <w:uiPriority w:val="99"/>
    <w:unhideWhenUsed/>
    <w:qFormat/>
    <w:rsid w:val="00A655F1"/>
    <w:pPr>
      <w:autoSpaceDE w:val="0"/>
      <w:autoSpaceDN w:val="0"/>
      <w:spacing w:line="288" w:lineRule="auto"/>
      <w:textAlignment w:val="center"/>
    </w:pPr>
    <w:rPr>
      <w:rFonts w:ascii="Adobe 宋体 Std L" w:eastAsia="Adobe 宋体 Std L" w:hAnsi="Calibri" w:cs="Times New Roman" w:hint="eastAsia"/>
      <w:color w:val="000000"/>
      <w:sz w:val="24"/>
      <w:lang w:val="zh-CN"/>
    </w:rPr>
  </w:style>
  <w:style w:type="paragraph" w:customStyle="1" w:styleId="1">
    <w:name w:val="列出段落1"/>
    <w:basedOn w:val="a"/>
    <w:uiPriority w:val="34"/>
    <w:qFormat/>
    <w:rsid w:val="00A655F1"/>
    <w:pPr>
      <w:ind w:firstLineChars="200" w:firstLine="420"/>
    </w:pPr>
  </w:style>
  <w:style w:type="character" w:customStyle="1" w:styleId="A00">
    <w:name w:val="A0"/>
    <w:uiPriority w:val="99"/>
    <w:qFormat/>
    <w:rsid w:val="00A655F1"/>
    <w:rPr>
      <w:rFonts w:cs="微软雅黑"/>
      <w:b/>
      <w:bCs/>
      <w:color w:val="000000"/>
      <w:sz w:val="18"/>
      <w:szCs w:val="18"/>
    </w:rPr>
  </w:style>
  <w:style w:type="character" w:customStyle="1" w:styleId="Char1">
    <w:name w:val="页眉 Char"/>
    <w:basedOn w:val="a0"/>
    <w:link w:val="a6"/>
    <w:uiPriority w:val="99"/>
    <w:qFormat/>
    <w:rsid w:val="00A655F1"/>
    <w:rPr>
      <w:sz w:val="18"/>
      <w:szCs w:val="18"/>
    </w:rPr>
  </w:style>
  <w:style w:type="character" w:customStyle="1" w:styleId="Char0">
    <w:name w:val="页脚 Char"/>
    <w:basedOn w:val="a0"/>
    <w:link w:val="a5"/>
    <w:uiPriority w:val="99"/>
    <w:qFormat/>
    <w:rsid w:val="00A655F1"/>
    <w:rPr>
      <w:sz w:val="18"/>
      <w:szCs w:val="18"/>
    </w:rPr>
  </w:style>
  <w:style w:type="character" w:customStyle="1" w:styleId="Char">
    <w:name w:val="批注框文本 Char"/>
    <w:basedOn w:val="a0"/>
    <w:link w:val="a4"/>
    <w:uiPriority w:val="99"/>
    <w:semiHidden/>
    <w:qFormat/>
    <w:rsid w:val="00A655F1"/>
    <w:rPr>
      <w:sz w:val="18"/>
      <w:szCs w:val="18"/>
    </w:rPr>
  </w:style>
  <w:style w:type="paragraph" w:customStyle="1" w:styleId="2">
    <w:name w:val="列出段落2"/>
    <w:basedOn w:val="a"/>
    <w:uiPriority w:val="99"/>
    <w:unhideWhenUsed/>
    <w:qFormat/>
    <w:rsid w:val="00A655F1"/>
    <w:pPr>
      <w:ind w:firstLineChars="200" w:firstLine="420"/>
    </w:pPr>
  </w:style>
  <w:style w:type="paragraph" w:customStyle="1" w:styleId="ab">
    <w:name w:val="[无段落样式]"/>
    <w:uiPriority w:val="99"/>
    <w:unhideWhenUsed/>
    <w:qFormat/>
    <w:rsid w:val="00A655F1"/>
    <w:pPr>
      <w:widowControl w:val="0"/>
      <w:autoSpaceDE w:val="0"/>
      <w:autoSpaceDN w:val="0"/>
      <w:adjustRightInd w:val="0"/>
      <w:spacing w:line="288" w:lineRule="auto"/>
      <w:jc w:val="both"/>
      <w:textAlignment w:val="center"/>
    </w:pPr>
    <w:rPr>
      <w:rFonts w:ascii="宋体" w:hAnsi="宋体" w:hint="eastAsia"/>
      <w:color w:val="000000"/>
      <w:sz w:val="24"/>
      <w:lang w:val="zh-CN"/>
    </w:rPr>
  </w:style>
  <w:style w:type="character" w:styleId="ac">
    <w:name w:val="Hyperlink"/>
    <w:basedOn w:val="a0"/>
    <w:uiPriority w:val="99"/>
    <w:unhideWhenUsed/>
    <w:rsid w:val="00DA72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baike.baidu.com/view/147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A13FD-3BFB-4D65-BC14-BA2F3915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874</Words>
  <Characters>4982</Characters>
  <Application>Microsoft Office Word</Application>
  <DocSecurity>0</DocSecurity>
  <Lines>41</Lines>
  <Paragraphs>11</Paragraphs>
  <ScaleCrop>false</ScaleCrop>
  <Company>Sky123.Org</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唐志</dc:creator>
  <cp:lastModifiedBy>Administrator</cp:lastModifiedBy>
  <cp:revision>18</cp:revision>
  <dcterms:created xsi:type="dcterms:W3CDTF">2018-01-18T03:50:00Z</dcterms:created>
  <dcterms:modified xsi:type="dcterms:W3CDTF">2018-03-26T06:18:00Z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