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1973" w:rsidRDefault="00BA6506">
      <w:r w:rsidRPr="00BA6506">
        <w:rPr>
          <w:noProof/>
          <w:sz w:val="52"/>
        </w:rPr>
        <w:pict>
          <v:shapetype id="_x0000_t202" coordsize="21600,21600" o:spt="202" path="m,l,21600r21600,l21600,xe">
            <v:stroke joinstyle="miter"/>
            <v:path gradientshapeok="t" o:connecttype="rect"/>
          </v:shapetype>
          <v:shape id="_x0000_s1026" type="#_x0000_t202" style="position:absolute;left:0;text-align:left;margin-left:-62.2pt;margin-top:-4.75pt;width:613.45pt;height:774.65pt;z-index:251649536" o:gfxdata="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q+tApdgAAAANAQAA&#10;DwAAAAAAAAABACAAAAAiAAAAZHJzL2Rvd25yZXYueG1sUEsBAhQAFAAAAAgAh07iQPFfR4n9AgAA&#10;AwcAAA4AAAAAAAAAAQAgAAAAJwEAAGRycy9lMm9Eb2MueG1sUEsFBgAAAAAGAAYAWQEAAJYGAAAA&#10;AA==&#10;" fillcolor="#fbfb16" strokeweight=".5pt">
            <v:fill opacity="0" color2="#838309" rotate="t" focus="100%" type="gradient">
              <o:fill v:ext="view" type="gradientUnscaled"/>
            </v:fill>
            <v:stroke joinstyle="round"/>
            <v:textbox>
              <w:txbxContent>
                <w:p w:rsidR="00BA6506" w:rsidRDefault="00BA6506"/>
                <w:p w:rsidR="00BA6506" w:rsidRDefault="00BA6506"/>
                <w:p w:rsidR="00BA6506" w:rsidRDefault="00BA6506"/>
                <w:p w:rsidR="00BA6506" w:rsidRDefault="00BA6506"/>
              </w:txbxContent>
            </v:textbox>
          </v:shape>
        </w:pict>
      </w:r>
    </w:p>
    <w:p w:rsidR="002D1973" w:rsidRDefault="002D1973">
      <w:pPr>
        <w:jc w:val="center"/>
        <w:rPr>
          <w:rFonts w:ascii="宋体" w:hAnsi="宋体" w:cs="宋体"/>
          <w:b/>
          <w:sz w:val="36"/>
          <w:szCs w:val="36"/>
        </w:rPr>
      </w:pPr>
    </w:p>
    <w:p w:rsidR="002D1973" w:rsidRDefault="00782462">
      <w:pPr>
        <w:jc w:val="center"/>
        <w:rPr>
          <w:rFonts w:ascii="宋体" w:hAnsi="宋体" w:cs="宋体"/>
          <w:b/>
          <w:sz w:val="36"/>
          <w:szCs w:val="36"/>
        </w:rPr>
      </w:pPr>
      <w:r>
        <w:rPr>
          <w:rFonts w:ascii="宋体" w:hAnsi="宋体" w:cs="宋体" w:hint="eastAsia"/>
          <w:b/>
          <w:noProof/>
          <w:sz w:val="36"/>
          <w:szCs w:val="36"/>
        </w:rPr>
        <w:drawing>
          <wp:inline distT="0" distB="0" distL="114300" distR="114300">
            <wp:extent cx="2521585" cy="3090545"/>
            <wp:effectExtent l="0" t="0" r="12065" b="14605"/>
            <wp:docPr id="18"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111"/>
                    <pic:cNvPicPr>
                      <a:picLocks noChangeAspect="1"/>
                    </pic:cNvPicPr>
                  </pic:nvPicPr>
                  <pic:blipFill>
                    <a:blip r:embed="rId8"/>
                    <a:stretch>
                      <a:fillRect/>
                    </a:stretch>
                  </pic:blipFill>
                  <pic:spPr>
                    <a:xfrm>
                      <a:off x="0" y="0"/>
                      <a:ext cx="2521585" cy="3090545"/>
                    </a:xfrm>
                    <a:prstGeom prst="rect">
                      <a:avLst/>
                    </a:prstGeom>
                    <a:noFill/>
                    <a:ln w="9525">
                      <a:noFill/>
                    </a:ln>
                  </pic:spPr>
                </pic:pic>
              </a:graphicData>
            </a:graphic>
          </wp:inline>
        </w:drawing>
      </w:r>
    </w:p>
    <w:p w:rsidR="002D1973" w:rsidRDefault="002D1973">
      <w:pPr>
        <w:jc w:val="center"/>
        <w:rPr>
          <w:rFonts w:ascii="宋体" w:hAnsi="宋体" w:cs="宋体"/>
          <w:b/>
          <w:sz w:val="36"/>
          <w:szCs w:val="36"/>
        </w:rPr>
      </w:pPr>
    </w:p>
    <w:p w:rsidR="002D1973" w:rsidRDefault="002D1973">
      <w:pPr>
        <w:jc w:val="center"/>
        <w:rPr>
          <w:rFonts w:ascii="宋体" w:hAnsi="宋体" w:cs="宋体"/>
          <w:b/>
          <w:sz w:val="36"/>
          <w:szCs w:val="36"/>
        </w:rPr>
      </w:pPr>
    </w:p>
    <w:p w:rsidR="002D1973" w:rsidRDefault="002D1973">
      <w:pPr>
        <w:rPr>
          <w:rFonts w:ascii="黑体" w:eastAsia="黑体" w:hAnsi="黑体" w:cs="黑体"/>
          <w:bCs/>
          <w:sz w:val="52"/>
          <w:szCs w:val="52"/>
        </w:rPr>
      </w:pPr>
    </w:p>
    <w:p w:rsidR="002D1973" w:rsidRDefault="002D1973">
      <w:pPr>
        <w:rPr>
          <w:rFonts w:ascii="黑体" w:eastAsia="黑体" w:hAnsi="黑体" w:cs="黑体"/>
          <w:bCs/>
          <w:sz w:val="44"/>
          <w:szCs w:val="44"/>
        </w:rPr>
      </w:pPr>
    </w:p>
    <w:p w:rsidR="002D1973" w:rsidRDefault="00782462">
      <w:pPr>
        <w:rPr>
          <w:rFonts w:ascii="黑体" w:eastAsia="黑体" w:hAnsi="黑体" w:cs="黑体"/>
          <w:bCs/>
          <w:sz w:val="44"/>
          <w:szCs w:val="44"/>
        </w:rPr>
      </w:pPr>
      <w:r>
        <w:rPr>
          <w:rFonts w:ascii="宋体" w:hAnsi="宋体" w:cs="宋体" w:hint="eastAsia"/>
          <w:b/>
          <w:noProof/>
          <w:sz w:val="36"/>
          <w:szCs w:val="36"/>
        </w:rPr>
        <w:drawing>
          <wp:anchor distT="0" distB="0" distL="114300" distR="114300" simplePos="0" relativeHeight="251647488" behindDoc="1" locked="0" layoutInCell="1" allowOverlap="1">
            <wp:simplePos x="0" y="0"/>
            <wp:positionH relativeFrom="column">
              <wp:posOffset>-697865</wp:posOffset>
            </wp:positionH>
            <wp:positionV relativeFrom="paragraph">
              <wp:posOffset>462280</wp:posOffset>
            </wp:positionV>
            <wp:extent cx="1464945" cy="1236980"/>
            <wp:effectExtent l="0" t="0" r="0" b="0"/>
            <wp:wrapNone/>
            <wp:docPr id="24" name="图片 24" descr="透明边框装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透明边框装饰"/>
                    <pic:cNvPicPr>
                      <a:picLocks noChangeAspect="1"/>
                    </pic:cNvPicPr>
                  </pic:nvPicPr>
                  <pic:blipFill>
                    <a:blip r:embed="rId9" cstate="print"/>
                    <a:stretch>
                      <a:fillRect/>
                    </a:stretch>
                  </pic:blipFill>
                  <pic:spPr>
                    <a:xfrm rot="16200000">
                      <a:off x="0" y="0"/>
                      <a:ext cx="1464945" cy="1236980"/>
                    </a:xfrm>
                    <a:prstGeom prst="rect">
                      <a:avLst/>
                    </a:prstGeom>
                  </pic:spPr>
                </pic:pic>
              </a:graphicData>
            </a:graphic>
          </wp:anchor>
        </w:drawing>
      </w:r>
    </w:p>
    <w:p w:rsidR="002D1973" w:rsidRDefault="002D1973">
      <w:pPr>
        <w:rPr>
          <w:rFonts w:ascii="黑体" w:eastAsia="黑体" w:hAnsi="黑体" w:cs="黑体"/>
          <w:bCs/>
          <w:sz w:val="44"/>
          <w:szCs w:val="44"/>
        </w:rPr>
      </w:pPr>
    </w:p>
    <w:p w:rsidR="002D1973" w:rsidRDefault="002D1973">
      <w:pPr>
        <w:rPr>
          <w:rFonts w:ascii="黑体" w:eastAsia="黑体" w:hAnsi="黑体" w:cs="黑体"/>
          <w:bCs/>
          <w:color w:val="FF9900"/>
          <w:sz w:val="48"/>
          <w:szCs w:val="48"/>
        </w:rPr>
      </w:pPr>
    </w:p>
    <w:p w:rsidR="002D1973" w:rsidRDefault="00782462">
      <w:pPr>
        <w:jc w:val="center"/>
        <w:rPr>
          <w:rFonts w:ascii="黑体" w:eastAsia="黑体" w:hAnsi="黑体" w:cs="黑体"/>
          <w:bCs/>
          <w:color w:val="FF9900"/>
          <w:sz w:val="44"/>
          <w:szCs w:val="44"/>
        </w:rPr>
      </w:pPr>
      <w:r>
        <w:rPr>
          <w:rFonts w:ascii="宋体" w:hAnsi="宋体" w:cs="宋体" w:hint="eastAsia"/>
          <w:b/>
          <w:noProof/>
          <w:sz w:val="36"/>
          <w:szCs w:val="36"/>
        </w:rPr>
        <w:drawing>
          <wp:anchor distT="0" distB="0" distL="114300" distR="114300" simplePos="0" relativeHeight="251648512" behindDoc="1" locked="0" layoutInCell="1" allowOverlap="1">
            <wp:simplePos x="0" y="0"/>
            <wp:positionH relativeFrom="column">
              <wp:posOffset>5300980</wp:posOffset>
            </wp:positionH>
            <wp:positionV relativeFrom="paragraph">
              <wp:posOffset>592455</wp:posOffset>
            </wp:positionV>
            <wp:extent cx="1501140" cy="1266825"/>
            <wp:effectExtent l="0" t="0" r="0" b="0"/>
            <wp:wrapNone/>
            <wp:docPr id="25" name="图片 25" descr="透明边框装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透明边框装饰"/>
                    <pic:cNvPicPr>
                      <a:picLocks noChangeAspect="1"/>
                    </pic:cNvPicPr>
                  </pic:nvPicPr>
                  <pic:blipFill>
                    <a:blip r:embed="rId10" cstate="print"/>
                    <a:stretch>
                      <a:fillRect/>
                    </a:stretch>
                  </pic:blipFill>
                  <pic:spPr>
                    <a:xfrm rot="5400000">
                      <a:off x="0" y="0"/>
                      <a:ext cx="1501140" cy="1266825"/>
                    </a:xfrm>
                    <a:prstGeom prst="rect">
                      <a:avLst/>
                    </a:prstGeom>
                  </pic:spPr>
                </pic:pic>
              </a:graphicData>
            </a:graphic>
          </wp:anchor>
        </w:drawing>
      </w:r>
      <w:r>
        <w:rPr>
          <w:rFonts w:ascii="黑体" w:eastAsia="黑体" w:hAnsi="黑体" w:cs="黑体" w:hint="eastAsia"/>
          <w:bCs/>
          <w:color w:val="FF9900"/>
          <w:sz w:val="48"/>
          <w:szCs w:val="48"/>
        </w:rPr>
        <w:t>物联网3.0时代总裁经营管理实战班</w:t>
      </w:r>
    </w:p>
    <w:p w:rsidR="002D1973" w:rsidRDefault="002D1973">
      <w:pPr>
        <w:rPr>
          <w:rFonts w:ascii="黑体" w:eastAsia="黑体" w:hAnsi="黑体" w:cs="黑体"/>
          <w:bCs/>
          <w:color w:val="FF9900"/>
          <w:sz w:val="44"/>
          <w:szCs w:val="44"/>
        </w:rPr>
      </w:pPr>
    </w:p>
    <w:p w:rsidR="002D1973" w:rsidRDefault="002D1973">
      <w:pPr>
        <w:tabs>
          <w:tab w:val="left" w:pos="1620"/>
        </w:tabs>
        <w:spacing w:line="600" w:lineRule="auto"/>
        <w:rPr>
          <w:rFonts w:ascii="黑体" w:eastAsia="黑体" w:hAnsi="黑体" w:cs="黑体"/>
          <w:kern w:val="0"/>
          <w:sz w:val="32"/>
          <w:szCs w:val="32"/>
        </w:rPr>
      </w:pPr>
    </w:p>
    <w:p w:rsidR="002D1973" w:rsidRDefault="00BA6506">
      <w:pPr>
        <w:tabs>
          <w:tab w:val="left" w:pos="1620"/>
        </w:tabs>
        <w:spacing w:line="600" w:lineRule="auto"/>
        <w:rPr>
          <w:rFonts w:ascii="微软雅黑" w:eastAsia="微软雅黑" w:hAnsi="微软雅黑" w:cs="微软雅黑"/>
          <w:kern w:val="0"/>
          <w:sz w:val="32"/>
          <w:szCs w:val="32"/>
        </w:rPr>
      </w:pPr>
      <w:r w:rsidRPr="00BA6506">
        <w:rPr>
          <w:noProof/>
          <w:sz w:val="32"/>
        </w:rPr>
        <w:pict>
          <v:shape id="_x0000_s1050" type="#_x0000_t202" style="position:absolute;left:0;text-align:left;margin-left:76.8pt;margin-top:10.65pt;width:2in;height:2in;z-index:251661824;mso-wrap-style:none" o:gfxdata="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BV+FT2AAAAAoBAAAP&#10;AAAAAAAAAAEAIAAAACIAAABkcnMvZG93bnJldi54bWxQSwECFAAUAAAACACHTuJAywoesxgCAAAZ&#10;BAAADgAAAAAAAAABACAAAAAnAQAAZHJzL2Uyb0RvYy54bWxQSwUGAAAAAAYABgBZAQAAsQUAAAAA&#10;" filled="f" stroked="f" strokeweight=".5pt">
            <v:textbox style="mso-fit-shape-to-text:t">
              <w:txbxContent>
                <w:p w:rsidR="00BA6506" w:rsidRDefault="000319EA">
                  <w:pPr>
                    <w:rPr>
                      <w:b/>
                      <w:color w:val="7E3F00"/>
                      <w:sz w:val="72"/>
                    </w:rPr>
                  </w:pPr>
                  <w:r>
                    <w:rPr>
                      <w:rFonts w:hint="eastAsia"/>
                      <w:b/>
                      <w:color w:val="7E3F00"/>
                      <w:sz w:val="72"/>
                    </w:rPr>
                    <w:t>第一部分</w:t>
                  </w:r>
                  <w:r>
                    <w:rPr>
                      <w:rFonts w:hint="eastAsia"/>
                      <w:b/>
                      <w:color w:val="7E3F00"/>
                      <w:sz w:val="72"/>
                    </w:rPr>
                    <w:t xml:space="preserve"> </w:t>
                  </w:r>
                  <w:r>
                    <w:rPr>
                      <w:rFonts w:hint="eastAsia"/>
                      <w:b/>
                      <w:color w:val="7E3F00"/>
                      <w:sz w:val="72"/>
                    </w:rPr>
                    <w:t>证道简介</w:t>
                  </w:r>
                </w:p>
              </w:txbxContent>
            </v:textbox>
          </v:shape>
        </w:pict>
      </w:r>
    </w:p>
    <w:p w:rsidR="002D1973" w:rsidRDefault="002D1973">
      <w:pPr>
        <w:widowControl/>
        <w:rPr>
          <w:rFonts w:ascii="宋体" w:hAnsi="宋体"/>
          <w:kern w:val="0"/>
          <w:szCs w:val="21"/>
        </w:rPr>
      </w:pPr>
    </w:p>
    <w:p w:rsidR="002D1973" w:rsidRDefault="002D1973">
      <w:pPr>
        <w:widowControl/>
        <w:rPr>
          <w:rFonts w:ascii="宋体" w:hAnsi="宋体"/>
          <w:kern w:val="0"/>
          <w:szCs w:val="21"/>
        </w:rPr>
      </w:pPr>
    </w:p>
    <w:p w:rsidR="002D1973" w:rsidRDefault="002D1973">
      <w:pPr>
        <w:widowControl/>
        <w:rPr>
          <w:rFonts w:ascii="宋体" w:hAnsi="宋体"/>
          <w:kern w:val="0"/>
          <w:szCs w:val="21"/>
        </w:rPr>
      </w:pPr>
    </w:p>
    <w:p w:rsidR="002D1973" w:rsidRDefault="00782462">
      <w:pPr>
        <w:widowControl/>
        <w:rPr>
          <w:rFonts w:ascii="微软雅黑" w:eastAsia="微软雅黑" w:hAnsi="微软雅黑" w:cs="微软雅黑"/>
          <w:kern w:val="0"/>
          <w:szCs w:val="21"/>
          <w:shd w:val="clear" w:color="auto" w:fill="FFFFFF"/>
        </w:rPr>
      </w:pPr>
      <w:r>
        <w:rPr>
          <w:rFonts w:ascii="微软雅黑" w:eastAsia="微软雅黑" w:hAnsi="微软雅黑" w:cs="微软雅黑" w:hint="eastAsia"/>
          <w:kern w:val="0"/>
          <w:szCs w:val="21"/>
        </w:rPr>
        <w:lastRenderedPageBreak/>
        <w:t>证道商学院是由中国商界领军人物、首创集团原董事长刘晓光先生联合一批中国</w:t>
      </w:r>
      <w:r>
        <w:rPr>
          <w:rFonts w:ascii="微软雅黑" w:eastAsia="微软雅黑" w:hAnsi="微软雅黑" w:cs="微软雅黑" w:hint="eastAsia"/>
          <w:szCs w:val="21"/>
        </w:rPr>
        <w:t>著</w:t>
      </w:r>
      <w:r>
        <w:rPr>
          <w:rFonts w:ascii="微软雅黑" w:eastAsia="微软雅黑" w:hAnsi="微软雅黑" w:cs="微软雅黑" w:hint="eastAsia"/>
          <w:kern w:val="0"/>
          <w:szCs w:val="21"/>
        </w:rPr>
        <w:t>名企业家、投资家、银行家等专家、学者共同组成强大的创始理事团队并发起创办的企业家资源聚合与事业发展平台，也是中国第一所由著名企业家、投资家、教育家自发创办的以跨界整合平台为特色的商学院。</w:t>
      </w:r>
      <w:r>
        <w:rPr>
          <w:rFonts w:ascii="微软雅黑" w:eastAsia="微软雅黑" w:hAnsi="微软雅黑" w:cs="微软雅黑" w:hint="eastAsia"/>
          <w:kern w:val="0"/>
          <w:szCs w:val="21"/>
          <w:shd w:val="clear" w:color="auto" w:fill="FFFFFF"/>
        </w:rPr>
        <w:t>参照国际惯例,实行“理事会领导下的院长负责制”这一现代学院治理模式，并且建立了配套的学院组织结构。北京校区、深圳校区、南京校区目前已经落成，未来将逐渐形成以北京、南京、上海、深圳、西安、杭州、成都为中心，覆盖全国、辐射亚太、面向全球的战略布局。</w:t>
      </w:r>
    </w:p>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证道商学院秉承“让经济价值与社会价值实现完美统一”的宗旨，坚定“专注商学教育，扶植中国企业，重塑商业思想，传播正向能量”的理念，贯彻“开放、共享、全赢”行事方针，以培育具有全球视野、社会责任感和人文关怀精神、有信仰、有担当的商界领袖为己任，矢志打造一所教育为本，集传媒、资本、慈善于一体的独具特色、享誉全球的世界级商学院，构筑一个产、学、研、经、媒、资协同创新的可持续性战略共赢平台.</w:t>
      </w:r>
    </w:p>
    <w:p w:rsidR="002D1973" w:rsidRDefault="00782462">
      <w:pPr>
        <w:widowControl/>
        <w:rPr>
          <w:rFonts w:ascii="微软雅黑" w:eastAsia="微软雅黑" w:hAnsi="微软雅黑" w:cs="微软雅黑"/>
          <w:kern w:val="0"/>
          <w:szCs w:val="21"/>
          <w:shd w:val="clear" w:color="auto" w:fill="FFFFFF"/>
        </w:rPr>
      </w:pPr>
      <w:r>
        <w:rPr>
          <w:rFonts w:ascii="微软雅黑" w:eastAsia="微软雅黑" w:hAnsi="微软雅黑" w:cs="微软雅黑" w:hint="eastAsia"/>
          <w:kern w:val="0"/>
          <w:szCs w:val="21"/>
        </w:rPr>
        <w:t>证道商学院将通过对社会和经济发展之道以及企业家为人处世之道和修身养性之道的深入探索和实证，结合国内外各大知名院校优质资源的学习中心和社交入口，旨在把握转型时代的大好机遇，为有着远大志向的优秀企业家提供高端化、系统化、国际化且具有创新性、前瞻性、实操性和实战价值的个人成长和事业发展集成解决方案。正如创始理事原招商银行党委书记、行长马蔚华先生所讲:让每一位学员都能够“取势、明道、优术”，实现“整合、跨界、聚变”。学院吸引了一批来自于欧、美、亚的世界著名商学院教授、诺贝尔奖获得者、著名企业家、投资家、艺术家以及国际知名教育机构的资深专家学者等，力争为中国企业的转型升级提供新战略、新思维、新视野和新对策，成为中国社会经济的发展的新动力引擎。</w:t>
      </w:r>
    </w:p>
    <w:p w:rsidR="002D1973" w:rsidRDefault="002D1973">
      <w:pPr>
        <w:rPr>
          <w:rFonts w:ascii="微软雅黑" w:eastAsia="微软雅黑" w:hAnsi="微软雅黑" w:cs="微软雅黑"/>
          <w:kern w:val="0"/>
          <w:szCs w:val="21"/>
        </w:rPr>
      </w:pPr>
    </w:p>
    <w:p w:rsidR="002D1973" w:rsidRDefault="002D1973">
      <w:pPr>
        <w:tabs>
          <w:tab w:val="left" w:pos="1620"/>
        </w:tabs>
        <w:spacing w:line="600" w:lineRule="auto"/>
        <w:rPr>
          <w:rFonts w:ascii="微软雅黑" w:eastAsia="微软雅黑" w:hAnsi="微软雅黑" w:cs="微软雅黑"/>
          <w:kern w:val="0"/>
          <w:sz w:val="32"/>
          <w:szCs w:val="32"/>
        </w:rPr>
      </w:pPr>
    </w:p>
    <w:p w:rsidR="002D1973" w:rsidRDefault="00782462">
      <w:pPr>
        <w:tabs>
          <w:tab w:val="left" w:pos="1620"/>
        </w:tabs>
        <w:spacing w:line="600" w:lineRule="auto"/>
        <w:rPr>
          <w:rFonts w:ascii="微软雅黑" w:eastAsia="微软雅黑" w:hAnsi="微软雅黑" w:cs="微软雅黑"/>
          <w:kern w:val="0"/>
          <w:sz w:val="32"/>
          <w:szCs w:val="32"/>
        </w:rPr>
      </w:pPr>
      <w:r>
        <w:rPr>
          <w:rFonts w:ascii="微软雅黑" w:eastAsia="微软雅黑" w:hAnsi="微软雅黑" w:cs="微软雅黑" w:hint="eastAsia"/>
          <w:b/>
          <w:color w:val="000000" w:themeColor="text1"/>
          <w:sz w:val="28"/>
          <w:szCs w:val="28"/>
        </w:rPr>
        <w:t>『</w:t>
      </w:r>
      <w:r>
        <w:rPr>
          <w:rFonts w:ascii="微软雅黑" w:eastAsia="微软雅黑" w:hAnsi="微软雅黑" w:cs="微软雅黑" w:hint="eastAsia"/>
          <w:b/>
          <w:sz w:val="24"/>
        </w:rPr>
        <w:t>绝对优势</w:t>
      </w:r>
      <w:r>
        <w:rPr>
          <w:rFonts w:ascii="微软雅黑" w:eastAsia="微软雅黑" w:hAnsi="微软雅黑" w:cs="微软雅黑" w:hint="eastAsia"/>
          <w:b/>
          <w:color w:val="000000" w:themeColor="text1"/>
          <w:sz w:val="28"/>
          <w:szCs w:val="28"/>
        </w:rPr>
        <w:t>』</w:t>
      </w:r>
    </w:p>
    <w:p w:rsidR="002D1973" w:rsidRDefault="00782462">
      <w:pPr>
        <w:rPr>
          <w:rFonts w:ascii="微软雅黑" w:eastAsia="微软雅黑" w:hAnsi="微软雅黑" w:cs="微软雅黑"/>
          <w:kern w:val="0"/>
          <w:szCs w:val="21"/>
        </w:rPr>
      </w:pPr>
      <w:r>
        <w:rPr>
          <w:rFonts w:ascii="微软雅黑" w:eastAsia="微软雅黑" w:hAnsi="微软雅黑" w:cs="黑体" w:hint="eastAsia"/>
          <w:b/>
          <w:bCs/>
          <w:color w:val="00245C"/>
          <w:szCs w:val="21"/>
        </w:rPr>
        <w:t>强大的导师阵容</w:t>
      </w:r>
      <w:r>
        <w:rPr>
          <w:rFonts w:ascii="微软雅黑" w:eastAsia="微软雅黑" w:hAnsi="微软雅黑" w:hint="eastAsia"/>
          <w:kern w:val="0"/>
          <w:szCs w:val="21"/>
        </w:rPr>
        <w:t>----</w:t>
      </w:r>
      <w:r>
        <w:rPr>
          <w:rFonts w:ascii="微软雅黑" w:eastAsia="微软雅黑" w:hAnsi="微软雅黑" w:cs="微软雅黑" w:hint="eastAsia"/>
          <w:kern w:val="0"/>
          <w:szCs w:val="21"/>
        </w:rPr>
        <w:t>拥有一批中国当代最具影响力和丰富实战经验的企业界、投资界创始理事及教授。</w:t>
      </w:r>
    </w:p>
    <w:p w:rsidR="002D1973" w:rsidRDefault="00782462">
      <w:pPr>
        <w:rPr>
          <w:rFonts w:ascii="微软雅黑" w:eastAsia="微软雅黑" w:hAnsi="微软雅黑"/>
          <w:kern w:val="0"/>
          <w:szCs w:val="21"/>
        </w:rPr>
      </w:pPr>
      <w:r>
        <w:rPr>
          <w:rFonts w:ascii="微软雅黑" w:eastAsia="微软雅黑" w:hAnsi="微软雅黑" w:cs="黑体" w:hint="eastAsia"/>
          <w:b/>
          <w:bCs/>
          <w:color w:val="00245C"/>
          <w:szCs w:val="21"/>
        </w:rPr>
        <w:t>丰富的实操案例</w:t>
      </w:r>
      <w:r>
        <w:rPr>
          <w:rFonts w:ascii="微软雅黑" w:eastAsia="微软雅黑" w:hAnsi="微软雅黑" w:hint="eastAsia"/>
          <w:kern w:val="0"/>
          <w:szCs w:val="21"/>
        </w:rPr>
        <w:t>----</w:t>
      </w:r>
      <w:r>
        <w:rPr>
          <w:rFonts w:ascii="微软雅黑" w:eastAsia="微软雅黑" w:hAnsi="微软雅黑" w:cs="微软雅黑" w:hint="eastAsia"/>
          <w:kern w:val="0"/>
          <w:szCs w:val="21"/>
        </w:rPr>
        <w:t>打破传统商学院理论为主的教学模式，</w:t>
      </w:r>
      <w:r>
        <w:rPr>
          <w:rFonts w:ascii="微软雅黑" w:eastAsia="微软雅黑" w:hAnsi="微软雅黑" w:cs="微软雅黑" w:hint="eastAsia"/>
          <w:bCs/>
          <w:color w:val="000000"/>
          <w:szCs w:val="21"/>
        </w:rPr>
        <w:t>案例教学为主，避免纸上谈兵。互动交流，着眼于</w:t>
      </w:r>
      <w:r>
        <w:rPr>
          <w:rFonts w:ascii="微软雅黑" w:eastAsia="微软雅黑" w:hAnsi="微软雅黑" w:cs="微软雅黑" w:hint="eastAsia"/>
          <w:bCs/>
          <w:color w:val="000000"/>
          <w:szCs w:val="21"/>
        </w:rPr>
        <w:lastRenderedPageBreak/>
        <w:t>实战能力；安排企业参观、现场教学；帮助学员学以致用，融会贯通。</w:t>
      </w:r>
      <w:r>
        <w:rPr>
          <w:rFonts w:ascii="微软雅黑" w:eastAsia="微软雅黑" w:hAnsi="微软雅黑" w:cs="微软雅黑" w:hint="eastAsia"/>
          <w:kern w:val="0"/>
          <w:szCs w:val="21"/>
        </w:rPr>
        <w:t>学员在学习过程中通过与专家导师的深入交流与研讨，成形一套具有较强实践性和针对性的企业解决方案。</w:t>
      </w:r>
    </w:p>
    <w:p w:rsidR="002D1973" w:rsidRDefault="00782462">
      <w:pPr>
        <w:rPr>
          <w:rFonts w:ascii="微软雅黑" w:eastAsia="微软雅黑" w:hAnsi="微软雅黑" w:cs="微软雅黑"/>
          <w:kern w:val="0"/>
          <w:szCs w:val="21"/>
        </w:rPr>
      </w:pPr>
      <w:r>
        <w:rPr>
          <w:rFonts w:ascii="微软雅黑" w:eastAsia="微软雅黑" w:hAnsi="微软雅黑" w:cs="黑体" w:hint="eastAsia"/>
          <w:b/>
          <w:bCs/>
          <w:color w:val="00245C"/>
          <w:szCs w:val="21"/>
        </w:rPr>
        <w:t>高效的资源平台----</w:t>
      </w:r>
      <w:r>
        <w:rPr>
          <w:rFonts w:ascii="微软雅黑" w:eastAsia="微软雅黑" w:hAnsi="微软雅黑" w:cs="微软雅黑" w:hint="eastAsia"/>
          <w:kern w:val="0"/>
          <w:szCs w:val="21"/>
        </w:rPr>
        <w:t>证道志在打造世界一流商学服务平台,实现学习的同时，完成资本、项目、人才高效对接。</w:t>
      </w:r>
    </w:p>
    <w:p w:rsidR="002D1973" w:rsidRDefault="00782462">
      <w:pPr>
        <w:rPr>
          <w:rFonts w:ascii="微软雅黑" w:eastAsia="微软雅黑" w:hAnsi="微软雅黑" w:cs="微软雅黑"/>
          <w:bCs/>
          <w:color w:val="000000"/>
          <w:szCs w:val="21"/>
        </w:rPr>
      </w:pPr>
      <w:r>
        <w:rPr>
          <w:rFonts w:ascii="微软雅黑" w:eastAsia="微软雅黑" w:hAnsi="微软雅黑" w:cs="黑体" w:hint="eastAsia"/>
          <w:b/>
          <w:bCs/>
          <w:color w:val="00245C"/>
          <w:szCs w:val="21"/>
        </w:rPr>
        <w:t>应需而设的课程方案</w:t>
      </w:r>
      <w:r>
        <w:rPr>
          <w:rFonts w:ascii="微软雅黑" w:eastAsia="微软雅黑" w:hAnsi="微软雅黑" w:hint="eastAsia"/>
          <w:kern w:val="0"/>
          <w:szCs w:val="21"/>
        </w:rPr>
        <w:t>----</w:t>
      </w:r>
      <w:r>
        <w:rPr>
          <w:rFonts w:ascii="微软雅黑" w:eastAsia="微软雅黑" w:hAnsi="微软雅黑" w:cs="微软雅黑" w:hint="eastAsia"/>
          <w:kern w:val="0"/>
          <w:szCs w:val="21"/>
        </w:rPr>
        <w:t>大量的数据拷问，清楚把脉企业家需求；紧跟市场、政策风向标，帮助企业家规避风险，减少弯路，并为中国本土企业立足新经济、进军新世界提供新战略、新思维、新视野和新对策。</w:t>
      </w:r>
    </w:p>
    <w:p w:rsidR="002D1973" w:rsidRDefault="00782462">
      <w:pPr>
        <w:rPr>
          <w:rFonts w:ascii="微软雅黑" w:eastAsia="微软雅黑" w:hAnsi="微软雅黑" w:cs="微软雅黑"/>
          <w:kern w:val="0"/>
          <w:szCs w:val="21"/>
        </w:rPr>
      </w:pPr>
      <w:r>
        <w:rPr>
          <w:rFonts w:ascii="微软雅黑" w:eastAsia="微软雅黑" w:hAnsi="微软雅黑" w:cs="黑体" w:hint="eastAsia"/>
          <w:b/>
          <w:bCs/>
          <w:color w:val="00245C"/>
          <w:szCs w:val="21"/>
        </w:rPr>
        <w:t>强大的增值服务体系----</w:t>
      </w:r>
      <w:r>
        <w:rPr>
          <w:rFonts w:ascii="微软雅黑" w:eastAsia="微软雅黑" w:hAnsi="微软雅黑" w:cs="微软雅黑" w:hint="eastAsia"/>
          <w:kern w:val="0"/>
          <w:szCs w:val="21"/>
        </w:rPr>
        <w:t>老板面授与企业员工视频学习相结合；线下面授与线上软件授课相结合；主修与辅修、沙龙、论坛相结合。做到老板学习全员受益，一次学习终身受益，单角度切入多角度受益。</w:t>
      </w:r>
    </w:p>
    <w:p w:rsidR="002D1973" w:rsidRDefault="00782462">
      <w:pPr>
        <w:tabs>
          <w:tab w:val="left" w:pos="1620"/>
        </w:tabs>
        <w:spacing w:line="600" w:lineRule="auto"/>
        <w:rPr>
          <w:rFonts w:ascii="微软雅黑" w:eastAsia="微软雅黑" w:hAnsi="微软雅黑" w:cs="微软雅黑"/>
          <w:b/>
          <w:sz w:val="24"/>
        </w:rPr>
      </w:pPr>
      <w:r>
        <w:rPr>
          <w:rFonts w:ascii="微软雅黑" w:eastAsia="微软雅黑" w:hAnsi="微软雅黑" w:cs="微软雅黑" w:hint="eastAsia"/>
          <w:b/>
          <w:color w:val="000000" w:themeColor="text1"/>
          <w:sz w:val="28"/>
          <w:szCs w:val="28"/>
        </w:rPr>
        <w:t>『</w:t>
      </w:r>
      <w:r>
        <w:rPr>
          <w:rFonts w:ascii="微软雅黑" w:eastAsia="微软雅黑" w:hAnsi="微软雅黑" w:cs="微软雅黑" w:hint="eastAsia"/>
          <w:b/>
          <w:sz w:val="24"/>
        </w:rPr>
        <w:t>部分创始理事及导师寄语</w:t>
      </w:r>
      <w:r>
        <w:rPr>
          <w:rFonts w:ascii="微软雅黑" w:eastAsia="微软雅黑" w:hAnsi="微软雅黑" w:cs="微软雅黑" w:hint="eastAsia"/>
          <w:b/>
          <w:color w:val="000000" w:themeColor="text1"/>
          <w:sz w:val="28"/>
          <w:szCs w:val="28"/>
        </w:rPr>
        <w:t>』</w:t>
      </w:r>
    </w:p>
    <w:p w:rsidR="002D1973" w:rsidRDefault="00782462">
      <w:pPr>
        <w:tabs>
          <w:tab w:val="left" w:pos="1620"/>
        </w:tabs>
        <w:rPr>
          <w:rFonts w:ascii="华文行楷" w:eastAsia="华文行楷" w:hAnsi="华文行楷" w:cs="华文行楷"/>
          <w:kern w:val="0"/>
          <w:sz w:val="24"/>
        </w:rPr>
      </w:pPr>
      <w:r>
        <w:rPr>
          <w:noProof/>
          <w:sz w:val="24"/>
        </w:rPr>
        <w:drawing>
          <wp:anchor distT="0" distB="0" distL="114300" distR="114300" simplePos="0" relativeHeight="251644416" behindDoc="1" locked="0" layoutInCell="1" allowOverlap="1">
            <wp:simplePos x="0" y="0"/>
            <wp:positionH relativeFrom="column">
              <wp:posOffset>3453765</wp:posOffset>
            </wp:positionH>
            <wp:positionV relativeFrom="paragraph">
              <wp:posOffset>40640</wp:posOffset>
            </wp:positionV>
            <wp:extent cx="505460" cy="370205"/>
            <wp:effectExtent l="0" t="0" r="8890" b="10795"/>
            <wp:wrapTight wrapText="bothSides">
              <wp:wrapPolygon edited="0">
                <wp:start x="21592" y="-2"/>
                <wp:lineTo x="0" y="0"/>
                <wp:lineTo x="0" y="21600"/>
                <wp:lineTo x="21592" y="21602"/>
                <wp:lineTo x="8" y="21602"/>
                <wp:lineTo x="21600" y="21600"/>
                <wp:lineTo x="21600" y="0"/>
                <wp:lineTo x="8" y="-2"/>
                <wp:lineTo x="21592" y="-2"/>
              </wp:wrapPolygon>
            </wp:wrapTight>
            <wp:docPr id="13" name="图片 42" descr="weibodp2300_1438825793427_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2" descr="weibodp2300_1438825793427_47"/>
                    <pic:cNvPicPr>
                      <a:picLocks noChangeAspect="1"/>
                    </pic:cNvPicPr>
                  </pic:nvPicPr>
                  <pic:blipFill>
                    <a:blip r:embed="rId11"/>
                    <a:stretch>
                      <a:fillRect/>
                    </a:stretch>
                  </pic:blipFill>
                  <pic:spPr>
                    <a:xfrm>
                      <a:off x="0" y="0"/>
                      <a:ext cx="505460" cy="370205"/>
                    </a:xfrm>
                    <a:prstGeom prst="rect">
                      <a:avLst/>
                    </a:prstGeom>
                    <a:noFill/>
                    <a:ln w="9525">
                      <a:noFill/>
                    </a:ln>
                  </pic:spPr>
                </pic:pic>
              </a:graphicData>
            </a:graphic>
          </wp:anchor>
        </w:drawing>
      </w:r>
      <w:r>
        <w:rPr>
          <w:rFonts w:ascii="华文行楷" w:eastAsia="华文行楷" w:hAnsi="华文行楷" w:cs="华文行楷" w:hint="eastAsia"/>
          <w:kern w:val="0"/>
          <w:sz w:val="24"/>
        </w:rPr>
        <w:t>突破制度障碍，走出一条新路。</w:t>
      </w:r>
      <w:r>
        <w:rPr>
          <w:rFonts w:ascii="宋体" w:hAnsi="宋体" w:cs="华文行楷" w:hint="eastAsia"/>
          <w:kern w:val="0"/>
          <w:sz w:val="24"/>
        </w:rPr>
        <w:t>（</w:t>
      </w:r>
      <w:r>
        <w:rPr>
          <w:rFonts w:ascii="宋体" w:hAnsi="宋体" w:hint="eastAsia"/>
          <w:b/>
          <w:sz w:val="24"/>
        </w:rPr>
        <w:t>任志强</w:t>
      </w:r>
      <w:r>
        <w:rPr>
          <w:rFonts w:ascii="宋体" w:hAnsi="宋体" w:cs="华文行楷" w:hint="eastAsia"/>
          <w:kern w:val="0"/>
          <w:sz w:val="24"/>
        </w:rPr>
        <w:t>）</w:t>
      </w:r>
    </w:p>
    <w:p w:rsidR="002D1973" w:rsidRDefault="00782462">
      <w:pPr>
        <w:tabs>
          <w:tab w:val="left" w:pos="1620"/>
        </w:tabs>
        <w:rPr>
          <w:rFonts w:ascii="华文行楷" w:eastAsia="华文行楷" w:hAnsi="华文行楷" w:cs="华文行楷"/>
          <w:kern w:val="0"/>
          <w:sz w:val="24"/>
        </w:rPr>
      </w:pPr>
      <w:r>
        <w:rPr>
          <w:noProof/>
          <w:sz w:val="24"/>
        </w:rPr>
        <w:drawing>
          <wp:anchor distT="0" distB="0" distL="114300" distR="114300" simplePos="0" relativeHeight="251645440" behindDoc="1" locked="0" layoutInCell="1" allowOverlap="1">
            <wp:simplePos x="0" y="0"/>
            <wp:positionH relativeFrom="column">
              <wp:posOffset>3477895</wp:posOffset>
            </wp:positionH>
            <wp:positionV relativeFrom="paragraph">
              <wp:posOffset>133985</wp:posOffset>
            </wp:positionV>
            <wp:extent cx="586740" cy="308610"/>
            <wp:effectExtent l="0" t="0" r="3810" b="15240"/>
            <wp:wrapTight wrapText="bothSides">
              <wp:wrapPolygon edited="0">
                <wp:start x="21592" y="-2"/>
                <wp:lineTo x="0" y="0"/>
                <wp:lineTo x="0" y="21600"/>
                <wp:lineTo x="21592" y="21602"/>
                <wp:lineTo x="8" y="21602"/>
                <wp:lineTo x="21600" y="21600"/>
                <wp:lineTo x="21600" y="0"/>
                <wp:lineTo x="8" y="-2"/>
                <wp:lineTo x="21592" y="-2"/>
              </wp:wrapPolygon>
            </wp:wrapTight>
            <wp:docPr id="14" name="图片 41" descr="weibodp2300_1438825793412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1" descr="weibodp2300_1438825793412_99"/>
                    <pic:cNvPicPr>
                      <a:picLocks noChangeAspect="1"/>
                    </pic:cNvPicPr>
                  </pic:nvPicPr>
                  <pic:blipFill>
                    <a:blip r:embed="rId12"/>
                    <a:stretch>
                      <a:fillRect/>
                    </a:stretch>
                  </pic:blipFill>
                  <pic:spPr>
                    <a:xfrm>
                      <a:off x="0" y="0"/>
                      <a:ext cx="586740" cy="308610"/>
                    </a:xfrm>
                    <a:prstGeom prst="rect">
                      <a:avLst/>
                    </a:prstGeom>
                    <a:noFill/>
                    <a:ln w="9525">
                      <a:noFill/>
                    </a:ln>
                  </pic:spPr>
                </pic:pic>
              </a:graphicData>
            </a:graphic>
          </wp:anchor>
        </w:drawing>
      </w:r>
      <w:r>
        <w:rPr>
          <w:rFonts w:ascii="华文行楷" w:eastAsia="华文行楷" w:hAnsi="华文行楷" w:cs="华文行楷" w:hint="eastAsia"/>
          <w:kern w:val="0"/>
          <w:sz w:val="24"/>
        </w:rPr>
        <w:t>道正晓光，勉成国器。</w:t>
      </w:r>
      <w:r>
        <w:rPr>
          <w:rFonts w:ascii="宋体" w:hAnsi="宋体" w:cs="华文行楷" w:hint="eastAsia"/>
          <w:kern w:val="0"/>
          <w:sz w:val="24"/>
        </w:rPr>
        <w:t>（</w:t>
      </w:r>
      <w:r>
        <w:rPr>
          <w:rFonts w:ascii="宋体" w:hAnsi="宋体" w:hint="eastAsia"/>
          <w:b/>
          <w:sz w:val="24"/>
        </w:rPr>
        <w:t>冯仑</w:t>
      </w:r>
      <w:r>
        <w:rPr>
          <w:rFonts w:ascii="宋体" w:hAnsi="宋体" w:cs="华文行楷" w:hint="eastAsia"/>
          <w:kern w:val="0"/>
          <w:sz w:val="24"/>
        </w:rPr>
        <w:t>）</w:t>
      </w:r>
    </w:p>
    <w:p w:rsidR="002D1973" w:rsidRDefault="00782462">
      <w:pPr>
        <w:tabs>
          <w:tab w:val="left" w:pos="1620"/>
        </w:tabs>
        <w:rPr>
          <w:rFonts w:ascii="华文行楷" w:eastAsia="华文行楷" w:hAnsi="华文行楷" w:cs="华文行楷"/>
          <w:kern w:val="0"/>
          <w:sz w:val="24"/>
        </w:rPr>
      </w:pPr>
      <w:r>
        <w:rPr>
          <w:rFonts w:ascii="华文行楷" w:eastAsia="华文行楷" w:hAnsi="华文行楷" w:cs="华文行楷" w:hint="eastAsia"/>
          <w:noProof/>
          <w:kern w:val="0"/>
          <w:sz w:val="24"/>
        </w:rPr>
        <w:drawing>
          <wp:anchor distT="0" distB="0" distL="114300" distR="114300" simplePos="0" relativeHeight="251643392" behindDoc="1" locked="0" layoutInCell="1" allowOverlap="1">
            <wp:simplePos x="0" y="0"/>
            <wp:positionH relativeFrom="column">
              <wp:posOffset>3319145</wp:posOffset>
            </wp:positionH>
            <wp:positionV relativeFrom="paragraph">
              <wp:posOffset>113030</wp:posOffset>
            </wp:positionV>
            <wp:extent cx="743585" cy="288290"/>
            <wp:effectExtent l="0" t="0" r="18415" b="16510"/>
            <wp:wrapTight wrapText="bothSides">
              <wp:wrapPolygon edited="0">
                <wp:start x="21592" y="-2"/>
                <wp:lineTo x="0" y="0"/>
                <wp:lineTo x="0" y="21600"/>
                <wp:lineTo x="21592" y="21602"/>
                <wp:lineTo x="8" y="21602"/>
                <wp:lineTo x="21600" y="21600"/>
                <wp:lineTo x="21600" y="0"/>
                <wp:lineTo x="8" y="-2"/>
                <wp:lineTo x="21592" y="-2"/>
              </wp:wrapPolygon>
            </wp:wrapTight>
            <wp:docPr id="12" name="图片 62" descr="龚方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2" descr="龚方雄"/>
                    <pic:cNvPicPr>
                      <a:picLocks noChangeAspect="1"/>
                    </pic:cNvPicPr>
                  </pic:nvPicPr>
                  <pic:blipFill>
                    <a:blip r:embed="rId13"/>
                    <a:stretch>
                      <a:fillRect/>
                    </a:stretch>
                  </pic:blipFill>
                  <pic:spPr>
                    <a:xfrm>
                      <a:off x="0" y="0"/>
                      <a:ext cx="743585" cy="288290"/>
                    </a:xfrm>
                    <a:prstGeom prst="rect">
                      <a:avLst/>
                    </a:prstGeom>
                    <a:noFill/>
                    <a:ln w="9525">
                      <a:noFill/>
                    </a:ln>
                  </pic:spPr>
                </pic:pic>
              </a:graphicData>
            </a:graphic>
          </wp:anchor>
        </w:drawing>
      </w:r>
      <w:r>
        <w:rPr>
          <w:rFonts w:ascii="华文行楷" w:eastAsia="华文行楷" w:hAnsi="华文行楷" w:cs="华文行楷" w:hint="eastAsia"/>
          <w:kern w:val="0"/>
          <w:sz w:val="24"/>
        </w:rPr>
        <w:t>道正向明，使命为先。</w:t>
      </w:r>
      <w:r>
        <w:rPr>
          <w:rFonts w:ascii="宋体" w:hAnsi="宋体" w:cs="华文行楷" w:hint="eastAsia"/>
          <w:kern w:val="0"/>
          <w:sz w:val="24"/>
        </w:rPr>
        <w:t>（</w:t>
      </w:r>
      <w:r>
        <w:rPr>
          <w:rFonts w:ascii="宋体" w:hAnsi="宋体" w:hint="eastAsia"/>
          <w:b/>
          <w:sz w:val="24"/>
        </w:rPr>
        <w:t>龚方雄</w:t>
      </w:r>
      <w:r>
        <w:rPr>
          <w:rFonts w:ascii="宋体" w:hAnsi="宋体" w:cs="华文行楷" w:hint="eastAsia"/>
          <w:kern w:val="0"/>
          <w:sz w:val="24"/>
        </w:rPr>
        <w:t>）</w:t>
      </w:r>
    </w:p>
    <w:p w:rsidR="002D1973" w:rsidRDefault="00782462">
      <w:pPr>
        <w:tabs>
          <w:tab w:val="left" w:pos="1620"/>
        </w:tabs>
        <w:rPr>
          <w:rFonts w:ascii="华文行楷" w:eastAsia="华文行楷" w:hAnsi="华文行楷" w:cs="华文行楷"/>
          <w:kern w:val="0"/>
          <w:sz w:val="24"/>
        </w:rPr>
      </w:pPr>
      <w:r>
        <w:rPr>
          <w:rFonts w:ascii="华文行楷" w:eastAsia="华文行楷" w:hAnsi="华文行楷" w:cs="华文行楷" w:hint="eastAsia"/>
          <w:noProof/>
          <w:kern w:val="0"/>
          <w:sz w:val="24"/>
        </w:rPr>
        <w:drawing>
          <wp:anchor distT="0" distB="0" distL="114300" distR="114300" simplePos="0" relativeHeight="251641344" behindDoc="1" locked="0" layoutInCell="1" allowOverlap="1">
            <wp:simplePos x="0" y="0"/>
            <wp:positionH relativeFrom="column">
              <wp:posOffset>3453765</wp:posOffset>
            </wp:positionH>
            <wp:positionV relativeFrom="paragraph">
              <wp:posOffset>22225</wp:posOffset>
            </wp:positionV>
            <wp:extent cx="608965" cy="452755"/>
            <wp:effectExtent l="0" t="0" r="635" b="4445"/>
            <wp:wrapTight wrapText="bothSides">
              <wp:wrapPolygon edited="0">
                <wp:start x="21592" y="-2"/>
                <wp:lineTo x="0" y="0"/>
                <wp:lineTo x="0" y="21600"/>
                <wp:lineTo x="21592" y="21602"/>
                <wp:lineTo x="8" y="21602"/>
                <wp:lineTo x="21600" y="21600"/>
                <wp:lineTo x="21600" y="0"/>
                <wp:lineTo x="8" y="-2"/>
                <wp:lineTo x="21592" y="-2"/>
              </wp:wrapPolygon>
            </wp:wrapTight>
            <wp:docPr id="15" name="图片 39" descr="weibodp2300_1438825793397_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9" descr="weibodp2300_1438825793397_63"/>
                    <pic:cNvPicPr>
                      <a:picLocks noChangeAspect="1"/>
                    </pic:cNvPicPr>
                  </pic:nvPicPr>
                  <pic:blipFill>
                    <a:blip r:embed="rId14" cstate="print"/>
                    <a:stretch>
                      <a:fillRect/>
                    </a:stretch>
                  </pic:blipFill>
                  <pic:spPr>
                    <a:xfrm>
                      <a:off x="0" y="0"/>
                      <a:ext cx="608965" cy="452755"/>
                    </a:xfrm>
                    <a:prstGeom prst="rect">
                      <a:avLst/>
                    </a:prstGeom>
                    <a:noFill/>
                    <a:ln w="9525">
                      <a:noFill/>
                    </a:ln>
                  </pic:spPr>
                </pic:pic>
              </a:graphicData>
            </a:graphic>
          </wp:anchor>
        </w:drawing>
      </w:r>
      <w:r>
        <w:rPr>
          <w:rFonts w:ascii="华文行楷" w:eastAsia="华文行楷" w:hAnsi="华文行楷" w:cs="华文行楷" w:hint="eastAsia"/>
          <w:kern w:val="0"/>
          <w:sz w:val="24"/>
        </w:rPr>
        <w:t>明势、取道、优术，做中国企业家的“西点军校”。</w:t>
      </w:r>
      <w:r>
        <w:rPr>
          <w:rFonts w:ascii="宋体" w:hAnsi="宋体" w:cs="华文行楷" w:hint="eastAsia"/>
          <w:kern w:val="0"/>
          <w:sz w:val="24"/>
        </w:rPr>
        <w:t>（</w:t>
      </w:r>
      <w:r>
        <w:rPr>
          <w:rFonts w:ascii="宋体" w:hAnsi="宋体" w:hint="eastAsia"/>
          <w:b/>
          <w:sz w:val="24"/>
        </w:rPr>
        <w:t>马蔚华</w:t>
      </w:r>
      <w:r>
        <w:rPr>
          <w:rFonts w:ascii="宋体" w:hAnsi="宋体" w:cs="华文行楷" w:hint="eastAsia"/>
          <w:kern w:val="0"/>
          <w:sz w:val="24"/>
        </w:rPr>
        <w:t>）</w:t>
      </w:r>
    </w:p>
    <w:p w:rsidR="002D1973" w:rsidRDefault="00782462">
      <w:pPr>
        <w:tabs>
          <w:tab w:val="left" w:pos="1620"/>
        </w:tabs>
        <w:rPr>
          <w:rFonts w:ascii="华文行楷" w:eastAsia="华文行楷" w:hAnsi="华文行楷" w:cs="华文行楷"/>
          <w:kern w:val="0"/>
          <w:sz w:val="24"/>
        </w:rPr>
      </w:pPr>
      <w:r>
        <w:rPr>
          <w:rFonts w:ascii="华文行楷" w:eastAsia="华文行楷" w:hAnsi="华文行楷" w:cs="华文行楷" w:hint="eastAsia"/>
          <w:noProof/>
          <w:kern w:val="0"/>
          <w:sz w:val="24"/>
        </w:rPr>
        <w:drawing>
          <wp:anchor distT="0" distB="0" distL="114300" distR="114300" simplePos="0" relativeHeight="251642368" behindDoc="1" locked="0" layoutInCell="1" allowOverlap="1">
            <wp:simplePos x="0" y="0"/>
            <wp:positionH relativeFrom="column">
              <wp:posOffset>3410585</wp:posOffset>
            </wp:positionH>
            <wp:positionV relativeFrom="paragraph">
              <wp:posOffset>131445</wp:posOffset>
            </wp:positionV>
            <wp:extent cx="546100" cy="309880"/>
            <wp:effectExtent l="0" t="0" r="6350" b="13970"/>
            <wp:wrapTight wrapText="bothSides">
              <wp:wrapPolygon edited="0">
                <wp:start x="21592" y="-2"/>
                <wp:lineTo x="0" y="0"/>
                <wp:lineTo x="0" y="21599"/>
                <wp:lineTo x="21592" y="21601"/>
                <wp:lineTo x="8" y="21601"/>
                <wp:lineTo x="21600" y="21599"/>
                <wp:lineTo x="21600" y="0"/>
                <wp:lineTo x="8" y="-2"/>
                <wp:lineTo x="21592" y="-2"/>
              </wp:wrapPolygon>
            </wp:wrapTight>
            <wp:docPr id="16" name="图片 37" descr="weibodp2300_1438825793383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7" descr="weibodp2300_1438825793383_21"/>
                    <pic:cNvPicPr>
                      <a:picLocks noChangeAspect="1"/>
                    </pic:cNvPicPr>
                  </pic:nvPicPr>
                  <pic:blipFill>
                    <a:blip r:embed="rId15"/>
                    <a:stretch>
                      <a:fillRect/>
                    </a:stretch>
                  </pic:blipFill>
                  <pic:spPr>
                    <a:xfrm>
                      <a:off x="0" y="0"/>
                      <a:ext cx="546100" cy="309880"/>
                    </a:xfrm>
                    <a:prstGeom prst="rect">
                      <a:avLst/>
                    </a:prstGeom>
                    <a:noFill/>
                    <a:ln w="9525">
                      <a:noFill/>
                    </a:ln>
                  </pic:spPr>
                </pic:pic>
              </a:graphicData>
            </a:graphic>
          </wp:anchor>
        </w:drawing>
      </w:r>
      <w:r>
        <w:rPr>
          <w:rFonts w:ascii="华文行楷" w:eastAsia="华文行楷" w:hAnsi="华文行楷" w:cs="华文行楷" w:hint="eastAsia"/>
          <w:kern w:val="0"/>
          <w:sz w:val="24"/>
        </w:rPr>
        <w:t>传承文化，创造未来，明道取势，优术用器。</w:t>
      </w:r>
      <w:r>
        <w:rPr>
          <w:rFonts w:ascii="宋体" w:hAnsi="宋体" w:cs="华文行楷" w:hint="eastAsia"/>
          <w:kern w:val="0"/>
          <w:sz w:val="24"/>
        </w:rPr>
        <w:t>（</w:t>
      </w:r>
      <w:r>
        <w:rPr>
          <w:rFonts w:ascii="宋体" w:hAnsi="宋体" w:hint="eastAsia"/>
          <w:b/>
          <w:sz w:val="24"/>
        </w:rPr>
        <w:t>熊焰</w:t>
      </w:r>
      <w:r>
        <w:rPr>
          <w:rFonts w:ascii="宋体" w:hAnsi="宋体" w:cs="华文行楷" w:hint="eastAsia"/>
          <w:kern w:val="0"/>
          <w:sz w:val="24"/>
        </w:rPr>
        <w:t>）</w:t>
      </w:r>
      <w:r>
        <w:rPr>
          <w:rFonts w:ascii="宋体" w:hAnsi="宋体"/>
          <w:b/>
          <w:sz w:val="24"/>
        </w:rPr>
        <w:tab/>
      </w:r>
    </w:p>
    <w:p w:rsidR="002D1973" w:rsidRDefault="00782462">
      <w:pPr>
        <w:tabs>
          <w:tab w:val="left" w:pos="1620"/>
        </w:tabs>
        <w:spacing w:line="480" w:lineRule="auto"/>
        <w:rPr>
          <w:rFonts w:ascii="宋体" w:hAnsi="宋体" w:cs="华文行楷"/>
          <w:kern w:val="0"/>
          <w:sz w:val="32"/>
          <w:szCs w:val="32"/>
        </w:rPr>
      </w:pPr>
      <w:r>
        <w:rPr>
          <w:rFonts w:ascii="华文行楷" w:eastAsia="华文行楷" w:hAnsi="华文行楷" w:cs="华文行楷" w:hint="eastAsia"/>
          <w:noProof/>
          <w:kern w:val="0"/>
          <w:sz w:val="24"/>
        </w:rPr>
        <w:drawing>
          <wp:anchor distT="0" distB="0" distL="114300" distR="114300" simplePos="0" relativeHeight="251646464" behindDoc="1" locked="0" layoutInCell="1" allowOverlap="1">
            <wp:simplePos x="0" y="0"/>
            <wp:positionH relativeFrom="column">
              <wp:posOffset>3517900</wp:posOffset>
            </wp:positionH>
            <wp:positionV relativeFrom="paragraph">
              <wp:posOffset>34290</wp:posOffset>
            </wp:positionV>
            <wp:extent cx="656590" cy="349250"/>
            <wp:effectExtent l="0" t="0" r="10160" b="12700"/>
            <wp:wrapTight wrapText="bothSides">
              <wp:wrapPolygon edited="0">
                <wp:start x="21592" y="-2"/>
                <wp:lineTo x="0" y="0"/>
                <wp:lineTo x="0" y="21600"/>
                <wp:lineTo x="21592" y="21602"/>
                <wp:lineTo x="8" y="21602"/>
                <wp:lineTo x="21600" y="21600"/>
                <wp:lineTo x="21600" y="0"/>
                <wp:lineTo x="8" y="-2"/>
                <wp:lineTo x="21592" y="-2"/>
              </wp:wrapPolygon>
            </wp:wrapTight>
            <wp:docPr id="17" name="图片 35" descr="weibodp2300_1438825793353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5" descr="weibodp2300_1438825793353_52"/>
                    <pic:cNvPicPr>
                      <a:picLocks noChangeAspect="1"/>
                    </pic:cNvPicPr>
                  </pic:nvPicPr>
                  <pic:blipFill>
                    <a:blip r:embed="rId16"/>
                    <a:stretch>
                      <a:fillRect/>
                    </a:stretch>
                  </pic:blipFill>
                  <pic:spPr>
                    <a:xfrm>
                      <a:off x="0" y="0"/>
                      <a:ext cx="656590" cy="349250"/>
                    </a:xfrm>
                    <a:prstGeom prst="rect">
                      <a:avLst/>
                    </a:prstGeom>
                    <a:noFill/>
                    <a:ln w="9525">
                      <a:noFill/>
                    </a:ln>
                  </pic:spPr>
                </pic:pic>
              </a:graphicData>
            </a:graphic>
          </wp:anchor>
        </w:drawing>
      </w:r>
      <w:r>
        <w:rPr>
          <w:rFonts w:ascii="华文行楷" w:eastAsia="华文行楷" w:hAnsi="华文行楷" w:cs="华文行楷" w:hint="eastAsia"/>
          <w:kern w:val="0"/>
          <w:sz w:val="24"/>
        </w:rPr>
        <w:t>证道商学院，证大道，求达术，聚众人，成国梦。</w:t>
      </w:r>
      <w:r>
        <w:rPr>
          <w:rFonts w:ascii="宋体" w:hAnsi="宋体" w:cs="华文行楷" w:hint="eastAsia"/>
          <w:kern w:val="0"/>
          <w:sz w:val="24"/>
        </w:rPr>
        <w:t>（</w:t>
      </w:r>
      <w:r>
        <w:rPr>
          <w:rFonts w:ascii="宋体" w:hAnsi="宋体" w:hint="eastAsia"/>
          <w:b/>
          <w:sz w:val="24"/>
        </w:rPr>
        <w:t>霍学文</w:t>
      </w:r>
      <w:r>
        <w:rPr>
          <w:rFonts w:ascii="宋体" w:hAnsi="宋体" w:cs="华文行楷" w:hint="eastAsia"/>
          <w:kern w:val="0"/>
          <w:sz w:val="24"/>
        </w:rPr>
        <w:t>）</w:t>
      </w:r>
    </w:p>
    <w:p w:rsidR="002D1973" w:rsidRDefault="002D1973">
      <w:pPr>
        <w:tabs>
          <w:tab w:val="left" w:pos="1620"/>
        </w:tabs>
        <w:spacing w:line="600" w:lineRule="auto"/>
        <w:jc w:val="center"/>
        <w:rPr>
          <w:rFonts w:ascii="黑体" w:eastAsia="黑体" w:hAnsi="黑体" w:cs="黑体"/>
          <w:kern w:val="0"/>
          <w:sz w:val="32"/>
          <w:szCs w:val="32"/>
        </w:rPr>
      </w:pPr>
    </w:p>
    <w:p w:rsidR="002D1973" w:rsidRDefault="002D1973">
      <w:pPr>
        <w:tabs>
          <w:tab w:val="left" w:pos="1620"/>
        </w:tabs>
        <w:spacing w:line="600" w:lineRule="auto"/>
        <w:jc w:val="center"/>
        <w:rPr>
          <w:rFonts w:ascii="黑体" w:eastAsia="黑体" w:hAnsi="黑体" w:cs="黑体"/>
          <w:kern w:val="0"/>
          <w:sz w:val="32"/>
          <w:szCs w:val="32"/>
        </w:rPr>
      </w:pPr>
    </w:p>
    <w:p w:rsidR="002D1973" w:rsidRDefault="002D1973">
      <w:pPr>
        <w:tabs>
          <w:tab w:val="left" w:pos="1620"/>
        </w:tabs>
        <w:spacing w:line="600" w:lineRule="auto"/>
        <w:jc w:val="center"/>
        <w:rPr>
          <w:rFonts w:ascii="黑体" w:eastAsia="黑体" w:hAnsi="黑体" w:cs="黑体"/>
          <w:kern w:val="0"/>
          <w:sz w:val="32"/>
          <w:szCs w:val="32"/>
        </w:rPr>
      </w:pPr>
    </w:p>
    <w:p w:rsidR="002D1973" w:rsidRDefault="002D1973">
      <w:pPr>
        <w:tabs>
          <w:tab w:val="left" w:pos="1620"/>
        </w:tabs>
        <w:spacing w:line="600" w:lineRule="auto"/>
        <w:jc w:val="center"/>
        <w:rPr>
          <w:rFonts w:ascii="黑体" w:eastAsia="黑体" w:hAnsi="黑体" w:cs="黑体"/>
          <w:kern w:val="0"/>
          <w:sz w:val="32"/>
          <w:szCs w:val="32"/>
        </w:rPr>
      </w:pPr>
    </w:p>
    <w:p w:rsidR="002D1973" w:rsidRDefault="00BA6506">
      <w:pPr>
        <w:tabs>
          <w:tab w:val="left" w:pos="1620"/>
        </w:tabs>
        <w:spacing w:line="600" w:lineRule="auto"/>
        <w:jc w:val="center"/>
        <w:rPr>
          <w:rFonts w:ascii="黑体" w:eastAsia="黑体" w:hAnsi="黑体" w:cs="黑体"/>
          <w:kern w:val="0"/>
          <w:sz w:val="32"/>
          <w:szCs w:val="32"/>
        </w:rPr>
      </w:pPr>
      <w:r w:rsidRPr="00BA6506">
        <w:rPr>
          <w:noProof/>
          <w:sz w:val="32"/>
        </w:rPr>
        <w:pict>
          <v:shape id="_x0000_s1049" type="#_x0000_t202" style="position:absolute;left:0;text-align:left;margin-left:65.25pt;margin-top:6pt;width:2in;height:2in;z-index:251663872;mso-wrap-style:none" o:gfxdata="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hAnd1wAAAAoBAAAP&#10;AAAAAAAAAAEAIAAAACIAAABkcnMvZG93bnJldi54bWxQSwECFAAUAAAACACHTuJAkXXdWxkCAAAZ&#10;BAAADgAAAAAAAAABACAAAAAmAQAAZHJzL2Uyb0RvYy54bWxQSwUGAAAAAAYABgBZAQAAsQUAAAAA&#10;" filled="f" stroked="f" strokeweight=".5pt">
            <v:textbox style="mso-fit-shape-to-text:t">
              <w:txbxContent>
                <w:p w:rsidR="00BA6506" w:rsidRDefault="000319EA">
                  <w:pPr>
                    <w:rPr>
                      <w:b/>
                      <w:color w:val="7E3F00"/>
                      <w:sz w:val="72"/>
                    </w:rPr>
                  </w:pPr>
                  <w:r>
                    <w:rPr>
                      <w:rFonts w:hint="eastAsia"/>
                      <w:b/>
                      <w:color w:val="7E3F00"/>
                      <w:sz w:val="72"/>
                    </w:rPr>
                    <w:t>第二部分</w:t>
                  </w:r>
                  <w:r>
                    <w:rPr>
                      <w:rFonts w:hint="eastAsia"/>
                      <w:b/>
                      <w:color w:val="7E3F00"/>
                      <w:sz w:val="72"/>
                    </w:rPr>
                    <w:t xml:space="preserve"> </w:t>
                  </w:r>
                  <w:r>
                    <w:rPr>
                      <w:rFonts w:hint="eastAsia"/>
                      <w:b/>
                      <w:color w:val="7E3F00"/>
                      <w:sz w:val="72"/>
                    </w:rPr>
                    <w:t>课程介绍</w:t>
                  </w:r>
                </w:p>
              </w:txbxContent>
            </v:textbox>
          </v:shape>
        </w:pict>
      </w:r>
    </w:p>
    <w:p w:rsidR="002D1973" w:rsidRDefault="00BA6506">
      <w:pPr>
        <w:tabs>
          <w:tab w:val="left" w:pos="1620"/>
        </w:tabs>
        <w:spacing w:line="600" w:lineRule="auto"/>
        <w:rPr>
          <w:rFonts w:ascii="微软雅黑" w:eastAsia="微软雅黑" w:hAnsi="微软雅黑" w:cs="微软雅黑"/>
          <w:b/>
          <w:sz w:val="24"/>
        </w:rPr>
      </w:pPr>
      <w:r w:rsidRPr="00BA6506">
        <w:rPr>
          <w:noProof/>
          <w:sz w:val="24"/>
        </w:rPr>
        <w:pict>
          <v:shape id="_x0000_s1048" type="#_x0000_t202" style="position:absolute;left:0;text-align:left;margin-left:2.75pt;margin-top:28.75pt;width:79.5pt;height:2in;z-index:251666944" o:gfxdata="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T0O0aNUAAAAIAQAADwAAAAAAAAABACAAAAAiAAAA&#10;ZHJzL2Rvd25yZXYueG1sUEsBAhQAFAAAAAgAh07iQOYGsMPuAgAA0QUAAA4AAAAAAAAAAQAgAAAA&#10;JAEAAGRycy9lMm9Eb2MueG1sUEsFBgAAAAAGAAYAWQEAAIQGA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262626" w:themeColor="text1" w:themeTint="D9"/>
                      <w:sz w:val="28"/>
                      <w:szCs w:val="28"/>
                    </w:rPr>
                  </w:pPr>
                  <w:r>
                    <w:rPr>
                      <w:rFonts w:ascii="微软雅黑" w:eastAsia="微软雅黑" w:hAnsi="微软雅黑" w:hint="eastAsia"/>
                      <w:b/>
                      <w:color w:val="000000" w:themeColor="text1"/>
                      <w:sz w:val="28"/>
                      <w:szCs w:val="28"/>
                    </w:rPr>
                    <w:t>课程引言</w:t>
                  </w:r>
                </w:p>
              </w:txbxContent>
            </v:textbox>
          </v:shape>
        </w:pict>
      </w:r>
    </w:p>
    <w:p w:rsidR="002D1973" w:rsidRDefault="002D1973">
      <w:pPr>
        <w:tabs>
          <w:tab w:val="left" w:pos="1620"/>
        </w:tabs>
        <w:spacing w:line="600" w:lineRule="auto"/>
        <w:rPr>
          <w:rFonts w:ascii="微软雅黑" w:eastAsia="微软雅黑" w:hAnsi="微软雅黑" w:cs="微软雅黑"/>
          <w:b/>
          <w:sz w:val="36"/>
          <w:szCs w:val="36"/>
        </w:rPr>
      </w:pPr>
    </w:p>
    <w:p w:rsidR="002D1973" w:rsidRDefault="00782462">
      <w:pPr>
        <w:rPr>
          <w:rFonts w:ascii="微软雅黑" w:eastAsia="微软雅黑" w:hAnsi="微软雅黑" w:cs="微软雅黑"/>
          <w:bCs/>
          <w:color w:val="0000FF"/>
          <w:szCs w:val="21"/>
        </w:rPr>
      </w:pPr>
      <w:r>
        <w:rPr>
          <w:rFonts w:ascii="微软雅黑" w:eastAsia="微软雅黑" w:hAnsi="微软雅黑" w:cs="微软雅黑" w:hint="eastAsia"/>
          <w:bCs/>
          <w:color w:val="000000" w:themeColor="text1"/>
          <w:szCs w:val="21"/>
        </w:rPr>
        <w:t>继互联网时代商业高速运转，无论是市场或是资本已渐渐进入冷静期，商业越来越回归本质。中国政府大力倡导推进创业创新，双创大时代背景下的企业运营管理，再次做为商界亘古不变的主话题摆在企业家面前。经过互联网思想的洗礼，理念的革新需要融合实践，结果落地。为了帮助中国企业家更好的运营管理自己的企业，我们组织国内权威机构、中国顶级企业管理专家、智囊团、著名企业家与投资人，精心进行课程研发、设置，推出本次物联网3.0时代总裁经营管理实战班。本次课程每堂课题均针对企业运营管理的一个个重要组成模块。以搜集学员问题入手，由知名教授导师进行案例剖析，提敛干货分享。鼓励学员带疑问来；携方法走；实践满意。本次课程实行一课一会，一会一私董，证道顾问智囊团领衔导师一对一解答梳理。帮助企业家理清大势，把握先机，学以致用，快速执行。</w:t>
      </w:r>
    </w:p>
    <w:p w:rsidR="002D1973" w:rsidRDefault="00BA6506">
      <w:pPr>
        <w:rPr>
          <w:rFonts w:ascii="微软雅黑" w:eastAsia="微软雅黑" w:hAnsi="微软雅黑" w:cs="微软雅黑"/>
          <w:b/>
          <w:sz w:val="24"/>
        </w:rPr>
      </w:pPr>
      <w:r w:rsidRPr="00BA6506">
        <w:rPr>
          <w:noProof/>
          <w:sz w:val="24"/>
        </w:rPr>
        <w:pict>
          <v:shape id="_x0000_s1047" type="#_x0000_t202" style="position:absolute;left:0;text-align:left;margin-left:4.2pt;margin-top:13.9pt;width:78.75pt;height:2in;z-index:251668992" o:gfxdata="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5UKuCtcAAAAIAQAADwAAAAAAAAABACAAAAAi&#10;AAAAZHJzL2Rvd25yZXYueG1sUEsBAhQAFAAAAAgAh07iQHBKimjvAgAA0QUAAA4AAAAAAAAAAQAg&#10;AAAAJgEAAGRycy9lMm9Eb2MueG1sUEsFBgAAAAAGAAYAWQEAAIcGA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262626" w:themeColor="text1" w:themeTint="D9"/>
                      <w:sz w:val="28"/>
                      <w:szCs w:val="28"/>
                    </w:rPr>
                  </w:pPr>
                  <w:r>
                    <w:rPr>
                      <w:rFonts w:ascii="微软雅黑" w:eastAsia="微软雅黑" w:hAnsi="微软雅黑" w:hint="eastAsia"/>
                      <w:b/>
                      <w:color w:val="000000" w:themeColor="text1"/>
                      <w:sz w:val="28"/>
                      <w:szCs w:val="28"/>
                    </w:rPr>
                    <w:t>主办单位</w:t>
                  </w:r>
                </w:p>
              </w:txbxContent>
            </v:textbox>
          </v:shape>
        </w:pict>
      </w:r>
      <w:r w:rsidR="00782462">
        <w:rPr>
          <w:rFonts w:ascii="微软雅黑" w:eastAsia="微软雅黑" w:hAnsi="微软雅黑" w:cs="微软雅黑" w:hint="eastAsia"/>
          <w:b/>
          <w:sz w:val="24"/>
        </w:rPr>
        <w:tab/>
      </w:r>
    </w:p>
    <w:p w:rsidR="002D1973" w:rsidRDefault="002D1973">
      <w:pPr>
        <w:rPr>
          <w:rFonts w:ascii="微软雅黑" w:eastAsia="微软雅黑" w:hAnsi="微软雅黑" w:cs="微软雅黑"/>
          <w:b/>
          <w:sz w:val="24"/>
        </w:rPr>
      </w:pPr>
    </w:p>
    <w:p w:rsidR="002D1973" w:rsidRDefault="00782462">
      <w:pPr>
        <w:rPr>
          <w:rFonts w:ascii="微软雅黑" w:eastAsia="微软雅黑" w:hAnsi="微软雅黑" w:cs="微软雅黑"/>
          <w:b/>
          <w:sz w:val="24"/>
        </w:rPr>
      </w:pPr>
      <w:r>
        <w:rPr>
          <w:rFonts w:ascii="微软雅黑" w:eastAsia="微软雅黑" w:hAnsi="微软雅黑" w:cs="微软雅黑" w:hint="eastAsia"/>
          <w:b/>
          <w:sz w:val="24"/>
        </w:rPr>
        <w:t>证道商学院</w:t>
      </w:r>
    </w:p>
    <w:p w:rsidR="002D1973" w:rsidRDefault="00BA6506">
      <w:pPr>
        <w:rPr>
          <w:rFonts w:ascii="微软雅黑" w:eastAsia="微软雅黑" w:hAnsi="微软雅黑" w:cs="微软雅黑"/>
          <w:b/>
          <w:sz w:val="24"/>
        </w:rPr>
      </w:pPr>
      <w:r w:rsidRPr="00BA6506">
        <w:rPr>
          <w:noProof/>
          <w:sz w:val="24"/>
        </w:rPr>
        <w:pict>
          <v:shape id="_x0000_s1046" type="#_x0000_t202" style="position:absolute;left:0;text-align:left;margin-left:3.7pt;margin-top:12.1pt;width:82.5pt;height:2in;z-index:251662848" o:gfxdata="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8mVI9dYAAAAIAQAADwAAAAAAAAABACAAAAAiAAAA&#10;ZHJzL2Rvd25yZXYueG1sUEsBAhQAFAAAAAgAh07iQH5ALd7tAgAA0QUAAA4AAAAAAAAAAQAgAAAA&#10;JQEAAGRycy9lMm9Eb2MueG1sUEsFBgAAAAAGAAYAWQEAAIQGA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000000" w:themeColor="text1"/>
                      <w:sz w:val="28"/>
                      <w:szCs w:val="28"/>
                    </w:rPr>
                  </w:pPr>
                  <w:r>
                    <w:rPr>
                      <w:rFonts w:ascii="微软雅黑" w:eastAsia="微软雅黑" w:hAnsi="微软雅黑" w:hint="eastAsia"/>
                      <w:b/>
                      <w:color w:val="000000" w:themeColor="text1"/>
                      <w:sz w:val="28"/>
                      <w:szCs w:val="28"/>
                    </w:rPr>
                    <w:t>目标学员</w:t>
                  </w:r>
                </w:p>
              </w:txbxContent>
            </v:textbox>
          </v:shape>
        </w:pict>
      </w:r>
    </w:p>
    <w:p w:rsidR="002D1973" w:rsidRDefault="002D1973">
      <w:pPr>
        <w:spacing w:line="360" w:lineRule="auto"/>
        <w:rPr>
          <w:rFonts w:ascii="微软雅黑" w:eastAsia="微软雅黑" w:hAnsi="微软雅黑" w:cs="微软雅黑"/>
          <w:kern w:val="0"/>
          <w:szCs w:val="21"/>
        </w:rPr>
      </w:pPr>
    </w:p>
    <w:p w:rsidR="002D1973" w:rsidRDefault="00782462">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1.实业企业董事长、总经理及投融资项目负责人及其他中高层管理者</w:t>
      </w:r>
    </w:p>
    <w:p w:rsidR="002D1973" w:rsidRDefault="00782462">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2.资本市场投资者及其他相关投资人</w:t>
      </w:r>
    </w:p>
    <w:p w:rsidR="002D1973" w:rsidRDefault="00782462">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t>3.有优质项目需对接资本市场的企业家</w:t>
      </w:r>
    </w:p>
    <w:p w:rsidR="002D1973" w:rsidRDefault="00782462">
      <w:pPr>
        <w:spacing w:line="360" w:lineRule="auto"/>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4.商业银行、信托公司、证券公司、基金公司、金融租赁公司、金融资产管理公司等金融机构相关人员</w:t>
      </w:r>
    </w:p>
    <w:p w:rsidR="002D1973" w:rsidRDefault="00782462">
      <w:pPr>
        <w:spacing w:line="360" w:lineRule="auto"/>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5.资产5000万以上，年收益不低于人民币500万，具有初步管理规模的企业。</w:t>
      </w:r>
    </w:p>
    <w:p w:rsidR="002D1973" w:rsidRDefault="002D1973">
      <w:pPr>
        <w:spacing w:line="360" w:lineRule="auto"/>
        <w:ind w:firstLineChars="200" w:firstLine="420"/>
        <w:rPr>
          <w:rFonts w:ascii="微软雅黑" w:eastAsia="微软雅黑" w:hAnsi="微软雅黑" w:cs="微软雅黑"/>
          <w:kern w:val="0"/>
          <w:szCs w:val="21"/>
        </w:rPr>
      </w:pPr>
    </w:p>
    <w:p w:rsidR="002D1973" w:rsidRDefault="00BA6506">
      <w:pPr>
        <w:spacing w:line="360" w:lineRule="auto"/>
        <w:ind w:firstLineChars="200" w:firstLine="480"/>
        <w:rPr>
          <w:rFonts w:ascii="微软雅黑" w:eastAsia="微软雅黑" w:hAnsi="微软雅黑" w:cs="微软雅黑"/>
          <w:kern w:val="0"/>
          <w:szCs w:val="21"/>
        </w:rPr>
      </w:pPr>
      <w:r w:rsidRPr="00BA6506">
        <w:rPr>
          <w:noProof/>
          <w:sz w:val="24"/>
        </w:rPr>
        <w:pict>
          <v:shape id="_x0000_s1045" type="#_x0000_t202" style="position:absolute;left:0;text-align:left;margin-left:-.25pt;margin-top:16pt;width:85.5pt;height:2in;z-index:251664896" o:gfxdata="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ZZSofdUAAAAIAQAADwAAAAAAAAABACAAAAAiAAAA&#10;ZHJzL2Rvd25yZXYueG1sUEsBAhQAFAAAAAgAh07iQA81tP/uAgAA0QUAAA4AAAAAAAAAAQAgAAAA&#10;JAEAAGRycy9lMm9Eb2MueG1sUEsFBgAAAAAGAAYAWQEAAIQGA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000000" w:themeColor="text1"/>
                      <w:sz w:val="28"/>
                      <w:szCs w:val="28"/>
                    </w:rPr>
                  </w:pPr>
                  <w:r>
                    <w:rPr>
                      <w:rFonts w:ascii="微软雅黑" w:eastAsia="微软雅黑" w:hAnsi="微软雅黑" w:hint="eastAsia"/>
                      <w:b/>
                      <w:color w:val="000000" w:themeColor="text1"/>
                      <w:sz w:val="28"/>
                      <w:szCs w:val="28"/>
                    </w:rPr>
                    <w:t>教学模式</w:t>
                  </w:r>
                </w:p>
              </w:txbxContent>
            </v:textbox>
          </v:shape>
        </w:pict>
      </w:r>
    </w:p>
    <w:p w:rsidR="002D1973" w:rsidRDefault="002D1973">
      <w:pPr>
        <w:tabs>
          <w:tab w:val="left" w:pos="1620"/>
        </w:tabs>
        <w:spacing w:line="600" w:lineRule="atLeast"/>
        <w:ind w:left="1411" w:firstLineChars="200" w:firstLine="420"/>
        <w:rPr>
          <w:rFonts w:ascii="微软雅黑" w:eastAsia="微软雅黑" w:hAnsi="微软雅黑" w:cs="微软雅黑"/>
          <w:kern w:val="0"/>
          <w:szCs w:val="21"/>
        </w:rPr>
      </w:pPr>
    </w:p>
    <w:p w:rsidR="002D1973" w:rsidRDefault="00782462">
      <w:pPr>
        <w:tabs>
          <w:tab w:val="left" w:pos="1620"/>
        </w:tabs>
        <w:spacing w:line="600" w:lineRule="atLeas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授课为主，辅以主题论坛讲座，案例讨论分析、游学、学员间互动交流。</w:t>
      </w:r>
    </w:p>
    <w:p w:rsidR="002D1973" w:rsidRDefault="00BA6506">
      <w:pPr>
        <w:tabs>
          <w:tab w:val="left" w:pos="1620"/>
        </w:tabs>
        <w:spacing w:line="600" w:lineRule="atLeast"/>
        <w:ind w:left="1613" w:hangingChars="672" w:hanging="1613"/>
        <w:rPr>
          <w:rFonts w:ascii="微软雅黑" w:eastAsia="微软雅黑" w:hAnsi="微软雅黑" w:cs="微软雅黑"/>
          <w:b/>
          <w:sz w:val="24"/>
          <w:szCs w:val="21"/>
        </w:rPr>
      </w:pPr>
      <w:r w:rsidRPr="00BA6506">
        <w:rPr>
          <w:noProof/>
          <w:sz w:val="24"/>
        </w:rPr>
        <w:lastRenderedPageBreak/>
        <w:pict>
          <v:shape id="_x0000_s1044" type="#_x0000_t202" style="position:absolute;left:0;text-align:left;margin-left:-.25pt;margin-top:9.4pt;width:86.25pt;height:2in;z-index:251670016" o:gfxdata="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BWEzbj1gAAAAgBAAAPAAAAAAAAAAEAIAAAACIA&#10;AABkcnMvZG93bnJldi54bWxQSwECFAAUAAAACACHTuJAe3rn2u8CAADRBQAADgAAAAAAAAABACAA&#10;AAAlAQAAZHJzL2Uyb0RvYy54bWxQSwUGAAAAAAYABgBZAQAAhgY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000000" w:themeColor="text1"/>
                      <w:sz w:val="28"/>
                      <w:szCs w:val="28"/>
                    </w:rPr>
                  </w:pPr>
                  <w:r>
                    <w:rPr>
                      <w:rFonts w:ascii="微软雅黑" w:eastAsia="微软雅黑" w:hAnsi="微软雅黑" w:hint="eastAsia"/>
                      <w:b/>
                      <w:color w:val="000000" w:themeColor="text1"/>
                      <w:sz w:val="28"/>
                      <w:szCs w:val="28"/>
                    </w:rPr>
                    <w:t>学制安排</w:t>
                  </w:r>
                </w:p>
              </w:txbxContent>
            </v:textbox>
          </v:shape>
        </w:pict>
      </w:r>
      <w:r w:rsidR="00782462">
        <w:rPr>
          <w:rFonts w:ascii="微软雅黑" w:eastAsia="微软雅黑" w:hAnsi="微软雅黑" w:cs="微软雅黑" w:hint="eastAsia"/>
          <w:b/>
          <w:sz w:val="24"/>
          <w:szCs w:val="21"/>
        </w:rPr>
        <w:tab/>
      </w:r>
    </w:p>
    <w:p w:rsidR="002D1973" w:rsidRDefault="002D1973">
      <w:pPr>
        <w:tabs>
          <w:tab w:val="left" w:pos="1620"/>
        </w:tabs>
        <w:spacing w:line="600" w:lineRule="atLeast"/>
        <w:ind w:left="1613" w:hangingChars="672" w:hanging="1613"/>
        <w:rPr>
          <w:rFonts w:ascii="微软雅黑" w:eastAsia="微软雅黑" w:hAnsi="微软雅黑" w:cs="微软雅黑"/>
          <w:b/>
          <w:sz w:val="24"/>
          <w:szCs w:val="21"/>
        </w:rPr>
      </w:pPr>
    </w:p>
    <w:p w:rsidR="002D1973" w:rsidRDefault="00782462">
      <w:pPr>
        <w:tabs>
          <w:tab w:val="left" w:pos="1620"/>
        </w:tabs>
        <w:spacing w:line="600" w:lineRule="atLeast"/>
        <w:ind w:leftChars="200" w:left="1411" w:hangingChars="472" w:hanging="991"/>
        <w:rPr>
          <w:rFonts w:ascii="微软雅黑" w:eastAsia="微软雅黑" w:hAnsi="微软雅黑" w:cs="微软雅黑"/>
          <w:kern w:val="0"/>
          <w:sz w:val="24"/>
          <w:szCs w:val="21"/>
        </w:rPr>
      </w:pPr>
      <w:r>
        <w:rPr>
          <w:rFonts w:ascii="微软雅黑" w:eastAsia="微软雅黑" w:hAnsi="微软雅黑" w:cs="微软雅黑" w:hint="eastAsia"/>
          <w:kern w:val="0"/>
          <w:szCs w:val="21"/>
        </w:rPr>
        <w:t>1年，每个月一次课程，每次集中授课2-3天。</w:t>
      </w:r>
    </w:p>
    <w:p w:rsidR="002D1973" w:rsidRDefault="00BA6506">
      <w:pPr>
        <w:tabs>
          <w:tab w:val="left" w:pos="1620"/>
        </w:tabs>
        <w:spacing w:line="600" w:lineRule="atLeast"/>
        <w:rPr>
          <w:sz w:val="24"/>
        </w:rPr>
      </w:pPr>
      <w:r>
        <w:rPr>
          <w:noProof/>
          <w:sz w:val="24"/>
        </w:rPr>
        <w:pict>
          <v:shape id="_x0000_s1043" type="#_x0000_t202" style="position:absolute;left:0;text-align:left;margin-left:1.25pt;margin-top:14.05pt;width:85.5pt;height:2in;z-index:251671040" o:gfxdata="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BUz/k01wAAAAgBAAAPAAAAAAAAAAEAIAAAACIA&#10;AABkcnMvZG93bnJldi54bWxQSwECFAAUAAAACACHTuJAkWWmL+4CAADRBQAADgAAAAAAAAABACAA&#10;AAAmAQAAZHJzL2Uyb0RvYy54bWxQSwUGAAAAAAYABgBZAQAAhgY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000000" w:themeColor="text1"/>
                      <w:sz w:val="28"/>
                      <w:szCs w:val="28"/>
                    </w:rPr>
                  </w:pPr>
                  <w:r>
                    <w:rPr>
                      <w:rFonts w:ascii="微软雅黑" w:eastAsia="微软雅黑" w:hAnsi="微软雅黑" w:hint="eastAsia"/>
                      <w:b/>
                      <w:color w:val="000000" w:themeColor="text1"/>
                      <w:sz w:val="28"/>
                      <w:szCs w:val="28"/>
                    </w:rPr>
                    <w:t>课程特色</w:t>
                  </w:r>
                </w:p>
              </w:txbxContent>
            </v:textbox>
          </v:shape>
        </w:pict>
      </w:r>
    </w:p>
    <w:p w:rsidR="002D1973" w:rsidRDefault="002D1973">
      <w:pPr>
        <w:tabs>
          <w:tab w:val="left" w:pos="1620"/>
        </w:tabs>
        <w:spacing w:line="600" w:lineRule="atLeast"/>
        <w:rPr>
          <w:sz w:val="24"/>
        </w:rPr>
      </w:pPr>
    </w:p>
    <w:p w:rsidR="002D1973" w:rsidRDefault="00782462">
      <w:pPr>
        <w:tabs>
          <w:tab w:val="left" w:pos="1620"/>
        </w:tabs>
        <w:ind w:firstLineChars="200" w:firstLine="420"/>
        <w:rPr>
          <w:rFonts w:ascii="微软雅黑" w:eastAsia="微软雅黑" w:hAnsi="微软雅黑" w:cs="微软雅黑"/>
          <w:szCs w:val="21"/>
        </w:rPr>
      </w:pPr>
      <w:r>
        <w:rPr>
          <w:rFonts w:ascii="微软雅黑" w:eastAsia="微软雅黑" w:hAnsi="微软雅黑" w:cs="微软雅黑" w:hint="eastAsia"/>
          <w:szCs w:val="21"/>
        </w:rPr>
        <w:t>权威：一线顶尖专家授课</w:t>
      </w:r>
    </w:p>
    <w:p w:rsidR="002D1973" w:rsidRDefault="00782462">
      <w:pPr>
        <w:tabs>
          <w:tab w:val="left" w:pos="1620"/>
        </w:tabs>
        <w:ind w:firstLineChars="200" w:firstLine="420"/>
        <w:rPr>
          <w:rFonts w:ascii="微软雅黑" w:eastAsia="微软雅黑" w:hAnsi="微软雅黑" w:cs="微软雅黑"/>
          <w:szCs w:val="21"/>
        </w:rPr>
      </w:pPr>
      <w:r>
        <w:rPr>
          <w:rFonts w:ascii="微软雅黑" w:eastAsia="微软雅黑" w:hAnsi="微软雅黑" w:cs="微软雅黑" w:hint="eastAsia"/>
          <w:szCs w:val="21"/>
        </w:rPr>
        <w:t>实战：绝非纸上谈兵，干货实战</w:t>
      </w:r>
    </w:p>
    <w:p w:rsidR="002D1973" w:rsidRDefault="00782462">
      <w:pPr>
        <w:tabs>
          <w:tab w:val="left" w:pos="1620"/>
        </w:tabs>
        <w:ind w:firstLineChars="200" w:firstLine="420"/>
        <w:rPr>
          <w:rFonts w:ascii="微软雅黑" w:eastAsia="微软雅黑" w:hAnsi="微软雅黑" w:cs="微软雅黑"/>
          <w:szCs w:val="21"/>
        </w:rPr>
      </w:pPr>
      <w:r>
        <w:rPr>
          <w:rFonts w:ascii="微软雅黑" w:eastAsia="微软雅黑" w:hAnsi="微软雅黑" w:cs="微软雅黑" w:hint="eastAsia"/>
          <w:szCs w:val="21"/>
        </w:rPr>
        <w:t>落地：掌握要领立即就能落地运用，学以致用</w:t>
      </w:r>
    </w:p>
    <w:p w:rsidR="002D1973" w:rsidRDefault="00782462">
      <w:pPr>
        <w:tabs>
          <w:tab w:val="left" w:pos="1620"/>
        </w:tabs>
        <w:ind w:firstLineChars="200" w:firstLine="420"/>
        <w:rPr>
          <w:rFonts w:ascii="微软雅黑" w:eastAsia="微软雅黑" w:hAnsi="微软雅黑" w:cs="微软雅黑"/>
          <w:szCs w:val="21"/>
        </w:rPr>
      </w:pPr>
      <w:r>
        <w:rPr>
          <w:rFonts w:ascii="微软雅黑" w:eastAsia="微软雅黑" w:hAnsi="微软雅黑" w:cs="微软雅黑" w:hint="eastAsia"/>
          <w:szCs w:val="21"/>
        </w:rPr>
        <w:t>系统：企业运营实战，课堂跟进私董</w:t>
      </w:r>
    </w:p>
    <w:p w:rsidR="002D1973" w:rsidRDefault="00782462">
      <w:pPr>
        <w:tabs>
          <w:tab w:val="left" w:pos="1620"/>
        </w:tabs>
        <w:ind w:firstLineChars="200" w:firstLine="420"/>
        <w:rPr>
          <w:rFonts w:ascii="微软雅黑" w:eastAsia="微软雅黑" w:hAnsi="微软雅黑" w:cs="微软雅黑"/>
          <w:szCs w:val="21"/>
        </w:rPr>
      </w:pPr>
      <w:r>
        <w:rPr>
          <w:rFonts w:ascii="微软雅黑" w:eastAsia="微软雅黑" w:hAnsi="微软雅黑" w:cs="微软雅黑" w:hint="eastAsia"/>
          <w:szCs w:val="21"/>
        </w:rPr>
        <w:t>品牌：已经举办300多期课程，经验丰富</w:t>
      </w:r>
    </w:p>
    <w:p w:rsidR="002D1973" w:rsidRDefault="00782462">
      <w:pPr>
        <w:tabs>
          <w:tab w:val="left" w:pos="1620"/>
        </w:tabs>
        <w:ind w:firstLineChars="200" w:firstLine="420"/>
        <w:rPr>
          <w:rFonts w:ascii="微软雅黑" w:eastAsia="微软雅黑" w:hAnsi="微软雅黑" w:cs="微软雅黑"/>
          <w:szCs w:val="21"/>
        </w:rPr>
      </w:pPr>
      <w:r>
        <w:rPr>
          <w:rFonts w:ascii="微软雅黑" w:eastAsia="微软雅黑" w:hAnsi="微软雅黑" w:cs="微软雅黑" w:hint="eastAsia"/>
          <w:szCs w:val="21"/>
        </w:rPr>
        <w:t>保障：一次缴费,终身复训</w:t>
      </w:r>
    </w:p>
    <w:p w:rsidR="002D1973" w:rsidRDefault="00782462">
      <w:pPr>
        <w:tabs>
          <w:tab w:val="left" w:pos="1620"/>
        </w:tabs>
        <w:ind w:leftChars="200" w:left="1260" w:hangingChars="400" w:hanging="840"/>
        <w:rPr>
          <w:rFonts w:ascii="微软雅黑" w:eastAsia="微软雅黑" w:hAnsi="微软雅黑" w:cs="微软雅黑"/>
          <w:szCs w:val="21"/>
        </w:rPr>
      </w:pPr>
      <w:r>
        <w:rPr>
          <w:rFonts w:ascii="微软雅黑" w:eastAsia="微软雅黑" w:hAnsi="微软雅黑" w:cs="微软雅黑" w:hint="eastAsia"/>
          <w:szCs w:val="21"/>
        </w:rPr>
        <w:t>惠迅：1.凡本班学员可选修境外游学一次。班级可根据学员意愿组织境内游学两次，实地游览参观考察授课</w:t>
      </w:r>
    </w:p>
    <w:p w:rsidR="002D1973" w:rsidRDefault="00782462">
      <w:pPr>
        <w:tabs>
          <w:tab w:val="left" w:pos="1620"/>
        </w:tabs>
        <w:ind w:firstLineChars="200" w:firstLine="420"/>
        <w:rPr>
          <w:rFonts w:ascii="微软雅黑" w:eastAsia="微软雅黑" w:hAnsi="微软雅黑" w:cs="微软雅黑"/>
          <w:szCs w:val="21"/>
        </w:rPr>
      </w:pPr>
      <w:r>
        <w:rPr>
          <w:rFonts w:ascii="微软雅黑" w:eastAsia="微软雅黑" w:hAnsi="微软雅黑" w:cs="微软雅黑" w:hint="eastAsia"/>
          <w:szCs w:val="21"/>
        </w:rPr>
        <w:t>2.课程结业颁发由刘晓光、马蔚华等证道商学院创始理事集体签名的结业证书</w:t>
      </w:r>
    </w:p>
    <w:p w:rsidR="002D1973" w:rsidRDefault="00782462">
      <w:pPr>
        <w:tabs>
          <w:tab w:val="left" w:pos="1620"/>
        </w:tabs>
        <w:ind w:firstLineChars="200" w:firstLine="420"/>
        <w:rPr>
          <w:rFonts w:ascii="微软雅黑" w:eastAsia="微软雅黑" w:hAnsi="微软雅黑" w:cs="微软雅黑"/>
          <w:szCs w:val="21"/>
        </w:rPr>
      </w:pPr>
      <w:r>
        <w:rPr>
          <w:rFonts w:ascii="微软雅黑" w:eastAsia="微软雅黑" w:hAnsi="微软雅黑" w:cs="微软雅黑" w:hint="eastAsia"/>
          <w:szCs w:val="21"/>
        </w:rPr>
        <w:t>顾问团：证道顾问团全程跟进，一课一调研，一课一私董。</w:t>
      </w:r>
    </w:p>
    <w:p w:rsidR="002D1973" w:rsidRDefault="00BA6506">
      <w:pPr>
        <w:tabs>
          <w:tab w:val="left" w:pos="1620"/>
        </w:tabs>
        <w:spacing w:line="600" w:lineRule="atLeast"/>
        <w:ind w:left="1613" w:hangingChars="672" w:hanging="1613"/>
        <w:rPr>
          <w:rFonts w:ascii="微软雅黑" w:eastAsia="微软雅黑" w:hAnsi="微软雅黑" w:cs="微软雅黑"/>
          <w:b/>
          <w:sz w:val="24"/>
        </w:rPr>
      </w:pPr>
      <w:r w:rsidRPr="00BA6506">
        <w:rPr>
          <w:noProof/>
          <w:sz w:val="24"/>
        </w:rPr>
        <w:pict>
          <v:shape id="_x0000_s1042" type="#_x0000_t202" style="position:absolute;left:0;text-align:left;margin-left:3pt;margin-top:12pt;width:2in;height:2in;z-index:251672064;mso-wrap-style:none" o:gfxdata="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N3aUqdYAAAAIAQAADwAAAAAAAAABACAAAAAiAAAAZHJzL2Rvd25y&#10;ZXYueG1sUEsBAhQAFAAAAAgAh07iQHOacofkAgAAzwUAAA4AAAAAAAAAAQAgAAAAJQEAAGRycy9l&#10;Mm9Eb2MueG1sUEsFBgAAAAAGAAYAWQEAAHsGA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000000" w:themeColor="text1"/>
                      <w:sz w:val="28"/>
                      <w:szCs w:val="28"/>
                    </w:rPr>
                  </w:pPr>
                  <w:r>
                    <w:rPr>
                      <w:rFonts w:ascii="微软雅黑" w:eastAsia="微软雅黑" w:hAnsi="微软雅黑" w:hint="eastAsia"/>
                      <w:b/>
                      <w:color w:val="000000" w:themeColor="text1"/>
                      <w:sz w:val="28"/>
                      <w:szCs w:val="28"/>
                    </w:rPr>
                    <w:t>部分课程导师及授课专家</w:t>
                  </w:r>
                </w:p>
              </w:txbxContent>
            </v:textbox>
          </v:shape>
        </w:pict>
      </w:r>
    </w:p>
    <w:p w:rsidR="002D1973" w:rsidRDefault="002D1973">
      <w:pPr>
        <w:tabs>
          <w:tab w:val="left" w:pos="1620"/>
        </w:tabs>
        <w:spacing w:line="600" w:lineRule="atLeast"/>
        <w:ind w:left="1613" w:hangingChars="672" w:hanging="1613"/>
        <w:rPr>
          <w:rFonts w:ascii="微软雅黑" w:eastAsia="微软雅黑" w:hAnsi="微软雅黑" w:cs="微软雅黑"/>
          <w:b/>
          <w:sz w:val="24"/>
        </w:rPr>
      </w:pPr>
    </w:p>
    <w:p w:rsidR="002D1973" w:rsidRDefault="00782462">
      <w:pPr>
        <w:spacing w:line="360" w:lineRule="auto"/>
        <w:ind w:firstLineChars="200" w:firstLine="420"/>
        <w:jc w:val="left"/>
        <w:rPr>
          <w:rFonts w:ascii="微软雅黑" w:eastAsia="微软雅黑" w:hAnsi="微软雅黑" w:cs="微软雅黑"/>
          <w:kern w:val="0"/>
          <w:szCs w:val="21"/>
          <w:lang w:val="zh-CN"/>
        </w:rPr>
      </w:pPr>
      <w:r>
        <w:rPr>
          <w:rFonts w:ascii="微软雅黑" w:eastAsia="微软雅黑" w:hAnsi="微软雅黑" w:cs="微软雅黑" w:hint="eastAsia"/>
          <w:kern w:val="0"/>
          <w:szCs w:val="21"/>
          <w:lang w:val="zh-CN"/>
        </w:rPr>
        <w:t>聚集国内外知名的专家、学者和企业家群体，融汇世界一流的师资力量。</w:t>
      </w:r>
    </w:p>
    <w:p w:rsidR="002D1973" w:rsidRDefault="00782462">
      <w:pPr>
        <w:spacing w:line="360" w:lineRule="auto"/>
        <w:jc w:val="left"/>
        <w:rPr>
          <w:rFonts w:ascii="微软雅黑" w:eastAsia="微软雅黑" w:hAnsi="微软雅黑" w:cs="微软雅黑"/>
          <w:b/>
          <w:bCs/>
          <w:kern w:val="0"/>
          <w:szCs w:val="21"/>
          <w:lang w:val="zh-CN"/>
        </w:rPr>
      </w:pPr>
      <w:r>
        <w:rPr>
          <w:rFonts w:ascii="微软雅黑" w:eastAsia="微软雅黑" w:hAnsi="微软雅黑" w:cs="微软雅黑" w:hint="eastAsia"/>
          <w:b/>
          <w:bCs/>
          <w:kern w:val="0"/>
          <w:szCs w:val="21"/>
        </w:rPr>
        <w:t>1.</w:t>
      </w:r>
      <w:r>
        <w:rPr>
          <w:rFonts w:ascii="微软雅黑" w:eastAsia="微软雅黑" w:hAnsi="微软雅黑" w:cs="微软雅黑" w:hint="eastAsia"/>
          <w:b/>
          <w:bCs/>
          <w:kern w:val="0"/>
          <w:szCs w:val="21"/>
          <w:lang w:val="zh-CN"/>
        </w:rPr>
        <w:t>证道商学院创始理事及教授导师（部分）</w:t>
      </w:r>
    </w:p>
    <w:p w:rsidR="002D1973" w:rsidRDefault="00782462">
      <w:pPr>
        <w:jc w:val="left"/>
        <w:rPr>
          <w:rFonts w:ascii="微软雅黑" w:eastAsia="微软雅黑" w:hAnsi="微软雅黑" w:cs="微软雅黑"/>
          <w:kern w:val="0"/>
          <w:szCs w:val="21"/>
          <w:lang w:val="zh-CN"/>
        </w:rPr>
      </w:pPr>
      <w:r>
        <w:rPr>
          <w:rFonts w:ascii="微软雅黑" w:eastAsia="微软雅黑" w:hAnsi="微软雅黑" w:cs="微软雅黑" w:hint="eastAsia"/>
          <w:color w:val="002060"/>
          <w:szCs w:val="21"/>
        </w:rPr>
        <w:t>金融投资界：</w:t>
      </w:r>
      <w:r>
        <w:rPr>
          <w:rFonts w:ascii="微软雅黑" w:eastAsia="微软雅黑" w:hAnsi="微软雅黑" w:cs="微软雅黑" w:hint="eastAsia"/>
          <w:kern w:val="0"/>
          <w:szCs w:val="21"/>
        </w:rPr>
        <w:t>马蔚华原招商银行党委书记、行长</w:t>
      </w:r>
    </w:p>
    <w:p w:rsidR="002D1973" w:rsidRDefault="00782462">
      <w:pPr>
        <w:rPr>
          <w:rFonts w:ascii="微软雅黑" w:eastAsia="微软雅黑" w:hAnsi="微软雅黑" w:cs="微软雅黑"/>
          <w:lang w:val="zh-CN"/>
        </w:rPr>
      </w:pPr>
      <w:r>
        <w:rPr>
          <w:rFonts w:ascii="微软雅黑" w:eastAsia="微软雅黑" w:hAnsi="微软雅黑" w:cs="微软雅黑" w:hint="eastAsia"/>
        </w:rPr>
        <w:t>龚方雄摩根大通原亚太区董事总经理、中国投资银行主席、著名经济学家</w:t>
      </w:r>
    </w:p>
    <w:p w:rsidR="002D1973" w:rsidRDefault="00782462">
      <w:pPr>
        <w:rPr>
          <w:rFonts w:ascii="微软雅黑" w:eastAsia="微软雅黑" w:hAnsi="微软雅黑" w:cs="微软雅黑"/>
        </w:rPr>
      </w:pPr>
      <w:r>
        <w:rPr>
          <w:rFonts w:ascii="微软雅黑" w:eastAsia="微软雅黑" w:hAnsi="微软雅黑" w:cs="微软雅黑" w:hint="eastAsia"/>
          <w:lang w:val="zh-CN"/>
        </w:rPr>
        <w:t>靳海涛深圳创新投资集团有限公司董事长</w:t>
      </w:r>
    </w:p>
    <w:p w:rsidR="002D1973" w:rsidRDefault="00782462">
      <w:pPr>
        <w:rPr>
          <w:rFonts w:ascii="微软雅黑" w:eastAsia="微软雅黑" w:hAnsi="微软雅黑" w:cs="微软雅黑"/>
          <w:lang w:val="zh-CN"/>
        </w:rPr>
      </w:pPr>
      <w:r>
        <w:rPr>
          <w:rFonts w:ascii="微软雅黑" w:eastAsia="微软雅黑" w:hAnsi="微软雅黑" w:cs="微软雅黑" w:hint="eastAsia"/>
          <w:lang w:val="zh-CN"/>
        </w:rPr>
        <w:t>阎焱软银赛富投资基金首席合伙人</w:t>
      </w:r>
    </w:p>
    <w:p w:rsidR="002D1973" w:rsidRDefault="00782462">
      <w:pPr>
        <w:ind w:firstLineChars="600" w:firstLine="1260"/>
        <w:rPr>
          <w:rFonts w:ascii="微软雅黑" w:eastAsia="微软雅黑" w:hAnsi="微软雅黑" w:cs="微软雅黑"/>
        </w:rPr>
      </w:pPr>
      <w:r>
        <w:rPr>
          <w:rFonts w:ascii="微软雅黑" w:eastAsia="微软雅黑" w:hAnsi="微软雅黑" w:cs="微软雅黑" w:hint="eastAsia"/>
        </w:rPr>
        <w:lastRenderedPageBreak/>
        <w:t>单祥双中科招商创业投资管理有限公司总裁</w:t>
      </w:r>
    </w:p>
    <w:p w:rsidR="002D1973" w:rsidRDefault="00782462">
      <w:pPr>
        <w:rPr>
          <w:rFonts w:ascii="微软雅黑" w:eastAsia="微软雅黑" w:hAnsi="微软雅黑" w:cs="微软雅黑"/>
          <w:lang w:val="zh-CN"/>
        </w:rPr>
      </w:pPr>
      <w:r>
        <w:rPr>
          <w:rFonts w:ascii="微软雅黑" w:eastAsia="微软雅黑" w:hAnsi="微软雅黑" w:cs="微软雅黑" w:hint="eastAsia"/>
          <w:lang w:val="zh-CN"/>
        </w:rPr>
        <w:t>熊焰北京产权交易所总裁</w:t>
      </w:r>
    </w:p>
    <w:p w:rsidR="002D1973" w:rsidRDefault="00782462">
      <w:pPr>
        <w:rPr>
          <w:rFonts w:ascii="微软雅黑" w:eastAsia="微软雅黑" w:hAnsi="微软雅黑" w:cs="微软雅黑"/>
        </w:rPr>
      </w:pPr>
      <w:r>
        <w:rPr>
          <w:rFonts w:ascii="微软雅黑" w:eastAsia="微软雅黑" w:hAnsi="微软雅黑" w:cs="微软雅黑" w:hint="eastAsia"/>
        </w:rPr>
        <w:t>曹远征中银国际控股有限公司首席经济学家</w:t>
      </w:r>
    </w:p>
    <w:p w:rsidR="002D1973" w:rsidRDefault="00782462">
      <w:pPr>
        <w:rPr>
          <w:rFonts w:ascii="微软雅黑" w:eastAsia="微软雅黑" w:hAnsi="微软雅黑" w:cs="微软雅黑"/>
        </w:rPr>
      </w:pPr>
      <w:r>
        <w:rPr>
          <w:rFonts w:ascii="微软雅黑" w:eastAsia="微软雅黑" w:hAnsi="微软雅黑" w:cs="微软雅黑" w:hint="eastAsia"/>
        </w:rPr>
        <w:t>左小蕾中国银河证券首席总裁顾问，</w:t>
      </w:r>
      <w:hyperlink r:id="rId17" w:tgtFrame="http://baike.baidu.com/_blank" w:history="1">
        <w:r>
          <w:rPr>
            <w:rFonts w:ascii="微软雅黑" w:eastAsia="微软雅黑" w:hAnsi="微软雅黑" w:cs="微软雅黑" w:hint="eastAsia"/>
          </w:rPr>
          <w:t>湖北银行</w:t>
        </w:r>
      </w:hyperlink>
      <w:r>
        <w:rPr>
          <w:rFonts w:ascii="微软雅黑" w:eastAsia="微软雅黑" w:hAnsi="微软雅黑" w:cs="微软雅黑" w:hint="eastAsia"/>
        </w:rPr>
        <w:t>独立董事</w:t>
      </w:r>
    </w:p>
    <w:p w:rsidR="002D1973" w:rsidRDefault="00782462">
      <w:pPr>
        <w:ind w:firstLineChars="550" w:firstLine="1155"/>
        <w:rPr>
          <w:rFonts w:ascii="微软雅黑" w:eastAsia="微软雅黑" w:hAnsi="微软雅黑" w:cs="微软雅黑"/>
        </w:rPr>
      </w:pPr>
      <w:r>
        <w:rPr>
          <w:rFonts w:ascii="微软雅黑" w:eastAsia="微软雅黑" w:hAnsi="微软雅黑" w:cs="微软雅黑" w:hint="eastAsia"/>
        </w:rPr>
        <w:t>刘纲深圳市创新投资集团有限公司北京公司总经理</w:t>
      </w:r>
    </w:p>
    <w:p w:rsidR="002D1973" w:rsidRDefault="00782462">
      <w:pPr>
        <w:ind w:firstLineChars="600" w:firstLine="1260"/>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肖滟旻北京两岸金融研究院院长</w:t>
      </w:r>
    </w:p>
    <w:p w:rsidR="002D1973" w:rsidRDefault="00782462">
      <w:pPr>
        <w:rPr>
          <w:rFonts w:ascii="微软雅黑" w:eastAsia="微软雅黑" w:hAnsi="微软雅黑" w:cs="微软雅黑"/>
        </w:rPr>
      </w:pPr>
      <w:r>
        <w:rPr>
          <w:rFonts w:ascii="微软雅黑" w:eastAsia="微软雅黑" w:hAnsi="微软雅黑" w:cs="微软雅黑" w:hint="eastAsia"/>
        </w:rPr>
        <w:t>常进勇深圳联合产权交易所总裁</w:t>
      </w:r>
    </w:p>
    <w:p w:rsidR="002D1973" w:rsidRDefault="00782462">
      <w:pPr>
        <w:rPr>
          <w:rFonts w:ascii="微软雅黑" w:eastAsia="微软雅黑" w:hAnsi="微软雅黑" w:cs="微软雅黑"/>
        </w:rPr>
      </w:pPr>
      <w:r>
        <w:rPr>
          <w:rFonts w:ascii="微软雅黑" w:eastAsia="微软雅黑" w:hAnsi="微软雅黑" w:cs="微软雅黑" w:hint="eastAsia"/>
          <w:color w:val="002060"/>
          <w:szCs w:val="21"/>
        </w:rPr>
        <w:t>企业界：</w:t>
      </w:r>
      <w:r>
        <w:rPr>
          <w:rFonts w:ascii="微软雅黑" w:eastAsia="微软雅黑" w:hAnsi="微软雅黑" w:cs="微软雅黑" w:hint="eastAsia"/>
        </w:rPr>
        <w:t>任志强华远地产董事长</w:t>
      </w:r>
    </w:p>
    <w:p w:rsidR="002D1973" w:rsidRDefault="00782462">
      <w:pPr>
        <w:pStyle w:val="a7"/>
        <w:spacing w:before="75" w:beforeAutospacing="0" w:after="75" w:afterAutospacing="0"/>
        <w:rPr>
          <w:rFonts w:ascii="微软雅黑" w:eastAsia="微软雅黑" w:hAnsi="微软雅黑" w:cs="微软雅黑"/>
        </w:rPr>
      </w:pPr>
      <w:r>
        <w:rPr>
          <w:rFonts w:ascii="微软雅黑" w:eastAsia="微软雅黑" w:hAnsi="微软雅黑" w:cs="微软雅黑" w:hint="eastAsia"/>
          <w:kern w:val="2"/>
          <w:sz w:val="21"/>
        </w:rPr>
        <w:t>冯仑</w:t>
      </w:r>
      <w:r>
        <w:rPr>
          <w:rFonts w:ascii="微软雅黑" w:eastAsia="微软雅黑" w:hAnsi="微软雅黑" w:cs="微软雅黑" w:hint="eastAsia"/>
        </w:rPr>
        <w:t>万通投资控股股份有限公司董事长</w:t>
      </w:r>
    </w:p>
    <w:p w:rsidR="002D1973" w:rsidRDefault="00782462">
      <w:pPr>
        <w:pStyle w:val="a7"/>
        <w:spacing w:before="75" w:beforeAutospacing="0" w:after="75" w:afterAutospacing="0"/>
        <w:ind w:leftChars="500" w:left="2100" w:hangingChars="500" w:hanging="1050"/>
        <w:rPr>
          <w:rFonts w:ascii="微软雅黑" w:eastAsia="微软雅黑" w:hAnsi="微软雅黑" w:cs="微软雅黑"/>
          <w:kern w:val="2"/>
          <w:sz w:val="21"/>
        </w:rPr>
      </w:pPr>
      <w:r>
        <w:rPr>
          <w:rFonts w:ascii="微软雅黑" w:eastAsia="微软雅黑" w:hAnsi="微软雅黑" w:cs="微软雅黑" w:hint="eastAsia"/>
          <w:kern w:val="2"/>
          <w:sz w:val="21"/>
        </w:rPr>
        <w:t>李光斗中国品牌第一人、中央电视台品牌顾问、品牌竞争力学派创始人、华盛智业李光斗品牌营销机构创始人</w:t>
      </w:r>
    </w:p>
    <w:p w:rsidR="002D1973" w:rsidRDefault="00782462">
      <w:pPr>
        <w:ind w:firstLineChars="550" w:firstLine="1155"/>
        <w:rPr>
          <w:rFonts w:ascii="微软雅黑" w:eastAsia="微软雅黑" w:hAnsi="微软雅黑" w:cs="微软雅黑"/>
          <w:color w:val="333333"/>
          <w:sz w:val="27"/>
          <w:szCs w:val="27"/>
        </w:rPr>
      </w:pPr>
      <w:r>
        <w:rPr>
          <w:rFonts w:ascii="微软雅黑" w:eastAsia="微软雅黑" w:hAnsi="微软雅黑" w:cs="微软雅黑" w:hint="eastAsia"/>
        </w:rPr>
        <w:t>王保新中国O2O大会主席，CC讲坛执委、中国商业联合会专家委员</w:t>
      </w:r>
    </w:p>
    <w:p w:rsidR="002D1973" w:rsidRDefault="00782462">
      <w:pPr>
        <w:rPr>
          <w:rFonts w:ascii="微软雅黑" w:eastAsia="微软雅黑" w:hAnsi="微软雅黑" w:cs="微软雅黑"/>
          <w:szCs w:val="21"/>
        </w:rPr>
      </w:pPr>
      <w:r>
        <w:rPr>
          <w:rFonts w:ascii="微软雅黑" w:eastAsia="微软雅黑" w:hAnsi="微软雅黑" w:cs="微软雅黑" w:hint="eastAsia"/>
          <w:szCs w:val="21"/>
        </w:rPr>
        <w:t>武爱荣证道商学院执行院长</w:t>
      </w:r>
    </w:p>
    <w:p w:rsidR="00706FCB" w:rsidRDefault="00782462">
      <w:pPr>
        <w:rPr>
          <w:rFonts w:ascii="微软雅黑" w:eastAsia="微软雅黑" w:hAnsi="微软雅黑" w:cs="微软雅黑" w:hint="eastAsia"/>
          <w:color w:val="002060"/>
          <w:szCs w:val="21"/>
        </w:rPr>
      </w:pPr>
      <w:r>
        <w:rPr>
          <w:rFonts w:ascii="微软雅黑" w:eastAsia="微软雅黑" w:hAnsi="微软雅黑" w:cs="微软雅黑" w:hint="eastAsia"/>
          <w:color w:val="002060"/>
          <w:szCs w:val="21"/>
        </w:rPr>
        <w:t>学界：</w:t>
      </w:r>
    </w:p>
    <w:p w:rsidR="002D1973" w:rsidRDefault="00782462">
      <w:pPr>
        <w:rPr>
          <w:rFonts w:ascii="微软雅黑" w:eastAsia="微软雅黑" w:hAnsi="微软雅黑" w:cs="微软雅黑"/>
          <w:szCs w:val="21"/>
        </w:rPr>
      </w:pPr>
      <w:r>
        <w:rPr>
          <w:rFonts w:ascii="微软雅黑" w:eastAsia="微软雅黑" w:hAnsi="微软雅黑" w:cs="微软雅黑" w:hint="eastAsia"/>
          <w:szCs w:val="21"/>
        </w:rPr>
        <w:t>毛基业中国人民大学商学院院长证道商学院高级学术顾问</w:t>
      </w:r>
    </w:p>
    <w:p w:rsidR="002D1973" w:rsidRDefault="00782462">
      <w:pPr>
        <w:rPr>
          <w:rFonts w:ascii="微软雅黑" w:eastAsia="微软雅黑" w:hAnsi="微软雅黑" w:cs="微软雅黑"/>
          <w:szCs w:val="21"/>
        </w:rPr>
      </w:pPr>
      <w:r>
        <w:rPr>
          <w:rFonts w:ascii="微软雅黑" w:eastAsia="微软雅黑" w:hAnsi="微软雅黑" w:cs="微软雅黑" w:hint="eastAsia"/>
          <w:szCs w:val="21"/>
        </w:rPr>
        <w:t>袁立资深投资银行家、管理专家，北京化工大学教授</w:t>
      </w:r>
    </w:p>
    <w:p w:rsidR="002D1973" w:rsidRDefault="00782462">
      <w:pPr>
        <w:rPr>
          <w:rFonts w:ascii="微软雅黑" w:eastAsia="微软雅黑" w:hAnsi="微软雅黑" w:cs="微软雅黑"/>
        </w:rPr>
      </w:pPr>
      <w:r>
        <w:rPr>
          <w:rFonts w:ascii="微软雅黑" w:eastAsia="微软雅黑" w:hAnsi="微软雅黑" w:cs="微软雅黑" w:hint="eastAsia"/>
        </w:rPr>
        <w:t>许善达原国家税务总局副局长</w:t>
      </w:r>
    </w:p>
    <w:p w:rsidR="002D1973" w:rsidRDefault="00782462">
      <w:pPr>
        <w:rPr>
          <w:rFonts w:ascii="微软雅黑" w:eastAsia="微软雅黑" w:hAnsi="微软雅黑" w:cs="微软雅黑"/>
        </w:rPr>
      </w:pPr>
      <w:r>
        <w:rPr>
          <w:rFonts w:ascii="微软雅黑" w:eastAsia="微软雅黑" w:hAnsi="微软雅黑" w:cs="微软雅黑" w:hint="eastAsia"/>
        </w:rPr>
        <w:t>姚余栋中国人民银行金融研究所所长</w:t>
      </w:r>
    </w:p>
    <w:p w:rsidR="002D1973" w:rsidRDefault="00782462">
      <w:pPr>
        <w:rPr>
          <w:rFonts w:ascii="微软雅黑" w:eastAsia="微软雅黑" w:hAnsi="微软雅黑" w:cs="微软雅黑"/>
        </w:rPr>
      </w:pPr>
      <w:r>
        <w:rPr>
          <w:rFonts w:ascii="微软雅黑" w:eastAsia="微软雅黑" w:hAnsi="微软雅黑" w:cs="微软雅黑" w:hint="eastAsia"/>
        </w:rPr>
        <w:t>黄震中央财经大学法学院教授，金融法研究所所长</w:t>
      </w:r>
    </w:p>
    <w:p w:rsidR="002D1973" w:rsidRDefault="002D1973">
      <w:pPr>
        <w:rPr>
          <w:rFonts w:ascii="微软雅黑" w:eastAsia="微软雅黑" w:hAnsi="微软雅黑" w:cs="微软雅黑"/>
        </w:rPr>
      </w:pPr>
    </w:p>
    <w:p w:rsidR="002D1973" w:rsidRDefault="00782462">
      <w:pPr>
        <w:numPr>
          <w:ilvl w:val="0"/>
          <w:numId w:val="1"/>
        </w:numPr>
        <w:spacing w:line="360" w:lineRule="auto"/>
        <w:rPr>
          <w:rFonts w:ascii="微软雅黑" w:eastAsia="微软雅黑" w:hAnsi="微软雅黑" w:cs="微软雅黑"/>
          <w:b/>
          <w:bCs/>
          <w:kern w:val="0"/>
          <w:szCs w:val="21"/>
        </w:rPr>
      </w:pPr>
      <w:r>
        <w:rPr>
          <w:rFonts w:ascii="微软雅黑" w:eastAsia="微软雅黑" w:hAnsi="微软雅黑" w:cs="微软雅黑" w:hint="eastAsia"/>
          <w:b/>
          <w:bCs/>
          <w:kern w:val="0"/>
          <w:szCs w:val="21"/>
        </w:rPr>
        <w:t>本课程拟邀请的部分专业师资：</w:t>
      </w:r>
    </w:p>
    <w:p w:rsidR="002D1973" w:rsidRDefault="00782462">
      <w:pPr>
        <w:ind w:left="1155"/>
        <w:rPr>
          <w:rFonts w:ascii="微软雅黑" w:eastAsia="微软雅黑" w:hAnsi="微软雅黑" w:cs="微软雅黑"/>
          <w:color w:val="000000"/>
        </w:rPr>
      </w:pPr>
      <w:r>
        <w:rPr>
          <w:rFonts w:ascii="微软雅黑" w:eastAsia="微软雅黑" w:hAnsi="微软雅黑" w:cs="微软雅黑" w:hint="eastAsia"/>
          <w:color w:val="000000"/>
        </w:rPr>
        <w:t>张鹏经济学博士，财政部政策实验室宏观经济部主任</w:t>
      </w:r>
    </w:p>
    <w:p w:rsidR="002D1973" w:rsidRDefault="00782462">
      <w:pPr>
        <w:tabs>
          <w:tab w:val="left" w:pos="180"/>
        </w:tabs>
        <w:spacing w:line="360" w:lineRule="auto"/>
        <w:jc w:val="left"/>
        <w:rPr>
          <w:rFonts w:ascii="微软雅黑" w:eastAsia="微软雅黑" w:hAnsi="微软雅黑" w:cs="微软雅黑"/>
          <w:szCs w:val="21"/>
        </w:rPr>
      </w:pPr>
      <w:r>
        <w:rPr>
          <w:rFonts w:ascii="微软雅黑" w:eastAsia="微软雅黑" w:hAnsi="微软雅黑" w:cs="微软雅黑" w:hint="eastAsia"/>
        </w:rPr>
        <w:t>熊郭健</w:t>
      </w:r>
      <w:r>
        <w:rPr>
          <w:rFonts w:ascii="微软雅黑" w:eastAsia="微软雅黑" w:hAnsi="微软雅黑" w:cs="微软雅黑" w:hint="eastAsia"/>
          <w:color w:val="000000"/>
          <w:szCs w:val="21"/>
          <w:shd w:val="clear" w:color="auto" w:fill="FFFFFF"/>
        </w:rPr>
        <w:t>清华、北大、浙大等高校总裁班特聘讲师商业模式创新、技术创新方法专家</w:t>
      </w:r>
    </w:p>
    <w:p w:rsidR="002D1973" w:rsidRDefault="00782462">
      <w:pPr>
        <w:spacing w:line="380" w:lineRule="exact"/>
        <w:ind w:firstLineChars="261" w:firstLine="548"/>
        <w:jc w:val="left"/>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rPr>
        <w:lastRenderedPageBreak/>
        <w:t>赵强长江商学院工商管理硕士中国营销人最高荣誉“金鼎奖”获得者</w:t>
      </w:r>
    </w:p>
    <w:p w:rsidR="002D1973" w:rsidRDefault="00782462">
      <w:pPr>
        <w:rPr>
          <w:rFonts w:ascii="微软雅黑" w:eastAsia="微软雅黑" w:hAnsi="微软雅黑" w:cs="微软雅黑"/>
          <w:color w:val="000000"/>
        </w:rPr>
      </w:pPr>
      <w:r>
        <w:rPr>
          <w:rFonts w:ascii="微软雅黑" w:eastAsia="微软雅黑" w:hAnsi="微软雅黑" w:cs="微软雅黑" w:hint="eastAsia"/>
          <w:color w:val="000000"/>
        </w:rPr>
        <w:t>陈起辉清华大学（工物系近代物理电子学专业）学士   TCL通讯公司副总裁</w:t>
      </w:r>
    </w:p>
    <w:p w:rsidR="002D1973" w:rsidRDefault="00782462">
      <w:pPr>
        <w:rPr>
          <w:rFonts w:ascii="微软雅黑" w:eastAsia="微软雅黑" w:hAnsi="微软雅黑" w:cs="微软雅黑"/>
          <w:color w:val="000000"/>
        </w:rPr>
      </w:pPr>
      <w:r>
        <w:rPr>
          <w:rFonts w:ascii="微软雅黑" w:eastAsia="微软雅黑" w:hAnsi="微软雅黑" w:cs="微软雅黑" w:hint="eastAsia"/>
          <w:color w:val="000000"/>
        </w:rPr>
        <w:t>贾亦琛北京大学工商管理硕士国家发改委培训中心特聘专家</w:t>
      </w:r>
    </w:p>
    <w:p w:rsidR="002D1973" w:rsidRDefault="00782462">
      <w:pPr>
        <w:ind w:firstLineChars="550" w:firstLine="1155"/>
        <w:rPr>
          <w:rFonts w:ascii="微软雅黑" w:eastAsia="微软雅黑" w:hAnsi="微软雅黑" w:cs="微软雅黑"/>
          <w:color w:val="000000"/>
        </w:rPr>
      </w:pPr>
      <w:r>
        <w:rPr>
          <w:rFonts w:ascii="微软雅黑" w:eastAsia="微软雅黑" w:hAnsi="微软雅黑" w:cs="微软雅黑" w:hint="eastAsia"/>
          <w:color w:val="000000"/>
        </w:rPr>
        <w:t>刘春华中国管理界十大优秀培训师中国营销界最高奖项——金鼎奖获得者</w:t>
      </w:r>
    </w:p>
    <w:p w:rsidR="002D1973" w:rsidRDefault="00782462">
      <w:pPr>
        <w:rPr>
          <w:rFonts w:ascii="微软雅黑" w:eastAsia="微软雅黑" w:hAnsi="微软雅黑" w:cs="微软雅黑"/>
          <w:color w:val="000000"/>
        </w:rPr>
      </w:pPr>
      <w:r>
        <w:rPr>
          <w:rFonts w:ascii="微软雅黑" w:eastAsia="微软雅黑" w:hAnsi="微软雅黑" w:cs="微软雅黑" w:hint="eastAsia"/>
          <w:color w:val="000000"/>
        </w:rPr>
        <w:t>田俊国用友网络科技股份有限公司副总裁</w:t>
      </w:r>
      <w:r>
        <w:rPr>
          <w:rFonts w:ascii="微软雅黑" w:eastAsia="微软雅黑" w:hAnsi="微软雅黑" w:cs="微软雅黑" w:hint="eastAsia"/>
          <w:color w:val="000000"/>
          <w:szCs w:val="21"/>
        </w:rPr>
        <w:t>用友大学校长</w:t>
      </w:r>
    </w:p>
    <w:p w:rsidR="002D1973" w:rsidRDefault="00782462">
      <w:pPr>
        <w:ind w:left="1155"/>
        <w:rPr>
          <w:rFonts w:ascii="微软雅黑" w:eastAsia="微软雅黑" w:hAnsi="微软雅黑" w:cs="微软雅黑"/>
        </w:rPr>
      </w:pPr>
      <w:r>
        <w:rPr>
          <w:rFonts w:ascii="微软雅黑" w:eastAsia="微软雅黑" w:hAnsi="微软雅黑" w:cs="微软雅黑" w:hint="eastAsia"/>
        </w:rPr>
        <w:t>韦纲上海视野经济研究所高级合伙人国际注册咨询师(CMC)，高级会计师</w:t>
      </w:r>
    </w:p>
    <w:p w:rsidR="002D1973" w:rsidRDefault="00782462">
      <w:pPr>
        <w:ind w:firstLineChars="550" w:firstLine="1155"/>
        <w:rPr>
          <w:rFonts w:ascii="微软雅黑" w:eastAsia="微软雅黑" w:hAnsi="微软雅黑" w:cs="微软雅黑"/>
          <w:color w:val="000000"/>
        </w:rPr>
      </w:pPr>
      <w:r>
        <w:rPr>
          <w:rFonts w:ascii="微软雅黑" w:eastAsia="微软雅黑" w:hAnsi="微软雅黑" w:cs="微软雅黑" w:hint="eastAsia"/>
          <w:color w:val="000000"/>
        </w:rPr>
        <w:t>崔凯工学博士和管理学双博士学位清华大学、上海交通大学特聘教授</w:t>
      </w:r>
    </w:p>
    <w:p w:rsidR="002D1973" w:rsidRDefault="00782462">
      <w:pPr>
        <w:ind w:firstLineChars="550" w:firstLine="1155"/>
        <w:rPr>
          <w:rFonts w:ascii="微软雅黑" w:eastAsia="微软雅黑" w:hAnsi="微软雅黑" w:cs="微软雅黑"/>
          <w:color w:val="000000"/>
        </w:rPr>
      </w:pPr>
      <w:r>
        <w:rPr>
          <w:rFonts w:ascii="微软雅黑" w:eastAsia="微软雅黑" w:hAnsi="微软雅黑" w:cs="微软雅黑" w:hint="eastAsia"/>
          <w:color w:val="000000"/>
        </w:rPr>
        <w:t>曹胜高陕西师范大学国学研究院院长，教授，博士生导师百家讲坛主讲人</w:t>
      </w:r>
    </w:p>
    <w:p w:rsidR="002D1973" w:rsidRDefault="00BA6506">
      <w:pPr>
        <w:spacing w:line="600" w:lineRule="auto"/>
        <w:rPr>
          <w:rFonts w:ascii="微软雅黑" w:eastAsia="微软雅黑" w:hAnsi="微软雅黑" w:cs="微软雅黑"/>
          <w:b/>
          <w:kern w:val="0"/>
          <w:sz w:val="24"/>
        </w:rPr>
      </w:pPr>
      <w:r w:rsidRPr="00BA6506">
        <w:rPr>
          <w:noProof/>
          <w:sz w:val="24"/>
        </w:rPr>
        <w:pict>
          <v:shape id="_x0000_s1041" type="#_x0000_t202" style="position:absolute;left:0;text-align:left;margin-left:4.25pt;margin-top:19.5pt;width:82.5pt;height:2in;z-index:251673088" o:gfxdata="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DB8K4J1gAAAAgBAAAPAAAAAAAAAAEAIAAAACIA&#10;AABkcnMvZG93bnJldi54bWxQSwECFAAUAAAACACHTuJAAYTDDe8CAADRBQAADgAAAAAAAAABACAA&#10;AAAlAQAAZHJzL2Uyb0RvYy54bWxQSwUGAAAAAAYABgBZAQAAhgY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262626" w:themeColor="text1" w:themeTint="D9"/>
                      <w:sz w:val="28"/>
                      <w:szCs w:val="28"/>
                    </w:rPr>
                  </w:pPr>
                  <w:r>
                    <w:rPr>
                      <w:rFonts w:ascii="微软雅黑" w:eastAsia="微软雅黑" w:hAnsi="微软雅黑" w:hint="eastAsia"/>
                      <w:b/>
                      <w:color w:val="000000" w:themeColor="text1"/>
                      <w:sz w:val="28"/>
                      <w:szCs w:val="28"/>
                    </w:rPr>
                    <w:t>核心内容</w:t>
                  </w:r>
                </w:p>
              </w:txbxContent>
            </v:textbox>
          </v:shape>
        </w:pict>
      </w:r>
    </w:p>
    <w:p w:rsidR="002D1973" w:rsidRDefault="002D1973">
      <w:pPr>
        <w:spacing w:line="600" w:lineRule="auto"/>
        <w:rPr>
          <w:rFonts w:ascii="微软雅黑" w:eastAsia="微软雅黑" w:hAnsi="微软雅黑" w:cs="微软雅黑"/>
          <w:b/>
          <w:kern w:val="0"/>
          <w:sz w:val="24"/>
        </w:rPr>
      </w:pP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打造简单可控又赚钱的商业模式</w:t>
      </w: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品牌运营的诀窍</w:t>
      </w: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运用大数据开扩品牌市场与提升销量的方法与诀窍</w:t>
      </w: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股权时代来临，身为股东，熟练运用股权激励</w:t>
      </w: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互联网思维下如何再造品牌战略、营销战略、用户战略</w:t>
      </w: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案例深度剖析金融、零售、服务、餐饮、文化艺术等行业如何实现快速腾飞。</w:t>
      </w: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企业管理者如何选用核心岗位人才，并把撑企业阶梯式人才的育留</w:t>
      </w: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实战案例说明企业财务税务筹划的重要性</w:t>
      </w: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资本运作中，企业如何并行玩转多种融资渠道与并购</w:t>
      </w:r>
    </w:p>
    <w:p w:rsidR="002D1973" w:rsidRDefault="00782462">
      <w:pPr>
        <w:pStyle w:val="Style15"/>
        <w:numPr>
          <w:ilvl w:val="0"/>
          <w:numId w:val="2"/>
        </w:numPr>
        <w:ind w:left="0" w:firstLine="420"/>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孙子兵法论商战</w:t>
      </w:r>
    </w:p>
    <w:p w:rsidR="002D1973" w:rsidRDefault="00BA6506">
      <w:pPr>
        <w:spacing w:line="600" w:lineRule="auto"/>
        <w:rPr>
          <w:rFonts w:ascii="宋体" w:hAnsi="宋体"/>
          <w:b/>
          <w:kern w:val="0"/>
          <w:sz w:val="24"/>
        </w:rPr>
      </w:pPr>
      <w:r w:rsidRPr="00BA6506">
        <w:rPr>
          <w:noProof/>
          <w:sz w:val="24"/>
        </w:rPr>
        <w:pict>
          <v:shape id="_x0000_s1040" type="#_x0000_t202" style="position:absolute;left:0;text-align:left;margin-left:2.75pt;margin-top:4.3pt;width:84.75pt;height:2in;z-index:251665920" o:gfxdata="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C+WQxV1QAAAAcBAAAPAAAAAAAAAAEAIAAAACIA&#10;AABkcnMvZG93bnJldi54bWxQSwECFAAUAAAACACHTuJAhd53T/ACAADRBQAADgAAAAAAAAABACAA&#10;AAAkAQAAZHJzL2Uyb0RvYy54bWxQSwUGAAAAAAYABgBZAQAAhgY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262626" w:themeColor="text1" w:themeTint="D9"/>
                      <w:sz w:val="28"/>
                      <w:szCs w:val="28"/>
                    </w:rPr>
                  </w:pPr>
                  <w:r>
                    <w:rPr>
                      <w:rFonts w:ascii="微软雅黑" w:eastAsia="微软雅黑" w:hAnsi="微软雅黑" w:hint="eastAsia"/>
                      <w:b/>
                      <w:color w:val="000000" w:themeColor="text1"/>
                      <w:sz w:val="28"/>
                      <w:szCs w:val="28"/>
                    </w:rPr>
                    <w:t>教学模块</w:t>
                  </w:r>
                </w:p>
              </w:txbxContent>
            </v:textbox>
          </v:shape>
        </w:pict>
      </w:r>
    </w:p>
    <w:tbl>
      <w:tblPr>
        <w:tblpPr w:leftFromText="180" w:rightFromText="180" w:vertAnchor="text" w:horzAnchor="page" w:tblpX="1162" w:tblpY="289"/>
        <w:tblOverlap w:val="never"/>
        <w:tblW w:w="9940" w:type="dxa"/>
        <w:tblLayout w:type="fixed"/>
        <w:tblLook w:val="04A0"/>
      </w:tblPr>
      <w:tblGrid>
        <w:gridCol w:w="4692"/>
        <w:gridCol w:w="187"/>
        <w:gridCol w:w="30"/>
        <w:gridCol w:w="5031"/>
      </w:tblGrid>
      <w:tr w:rsidR="002D1973">
        <w:trPr>
          <w:trHeight w:val="449"/>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60" w:lineRule="auto"/>
              <w:jc w:val="center"/>
              <w:rPr>
                <w:rFonts w:ascii="微软雅黑" w:eastAsia="微软雅黑" w:hAnsi="微软雅黑" w:cs="微软雅黑"/>
                <w:b/>
                <w:bCs/>
                <w:color w:val="FFFFFF" w:themeColor="background1"/>
                <w:kern w:val="0"/>
                <w:sz w:val="24"/>
              </w:rPr>
            </w:pPr>
            <w:r>
              <w:rPr>
                <w:rFonts w:ascii="微软雅黑" w:eastAsia="微软雅黑" w:hAnsi="微软雅黑" w:cs="微软雅黑" w:hint="eastAsia"/>
                <w:b/>
                <w:bCs/>
                <w:color w:val="FFFFFF" w:themeColor="background1"/>
                <w:kern w:val="0"/>
                <w:sz w:val="24"/>
              </w:rPr>
              <w:t>第一模块：</w:t>
            </w:r>
            <w:r>
              <w:rPr>
                <w:rFonts w:ascii="微软雅黑" w:eastAsia="微软雅黑" w:hAnsi="微软雅黑" w:cs="微软雅黑" w:hint="eastAsia"/>
                <w:b/>
                <w:bCs/>
                <w:color w:val="FFFFFF" w:themeColor="background1"/>
                <w:sz w:val="24"/>
              </w:rPr>
              <w:t>2017年两会经济政策解读</w:t>
            </w:r>
          </w:p>
        </w:tc>
      </w:tr>
      <w:tr w:rsidR="002D1973">
        <w:trPr>
          <w:trHeight w:val="374"/>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szCs w:val="21"/>
              </w:rPr>
              <w:lastRenderedPageBreak/>
              <w:t>1、2016年宏观调控政策的亮点梳理</w:t>
            </w:r>
          </w:p>
        </w:tc>
        <w:tc>
          <w:tcPr>
            <w:tcW w:w="5248" w:type="dxa"/>
            <w:gridSpan w:val="3"/>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2、</w:t>
            </w:r>
            <w:r>
              <w:rPr>
                <w:rFonts w:ascii="微软雅黑" w:eastAsia="微软雅黑" w:hAnsi="微软雅黑" w:cs="微软雅黑" w:hint="eastAsia"/>
                <w:szCs w:val="21"/>
              </w:rPr>
              <w:t>2017年主要经济社会发展指标及解读</w:t>
            </w:r>
          </w:p>
        </w:tc>
      </w:tr>
      <w:tr w:rsidR="002D1973">
        <w:trPr>
          <w:trHeight w:val="434"/>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3、</w:t>
            </w:r>
            <w:r>
              <w:rPr>
                <w:rFonts w:ascii="微软雅黑" w:eastAsia="微软雅黑" w:hAnsi="微软雅黑" w:cs="微软雅黑" w:hint="eastAsia"/>
                <w:szCs w:val="21"/>
              </w:rPr>
              <w:t>主要宏观调控框架</w:t>
            </w:r>
          </w:p>
        </w:tc>
        <w:tc>
          <w:tcPr>
            <w:tcW w:w="5248" w:type="dxa"/>
            <w:gridSpan w:val="3"/>
            <w:tcBorders>
              <w:top w:val="single" w:sz="4" w:space="0" w:color="000000"/>
              <w:left w:val="nil"/>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4、</w:t>
            </w:r>
            <w:r>
              <w:rPr>
                <w:rFonts w:ascii="微软雅黑" w:eastAsia="微软雅黑" w:hAnsi="微软雅黑" w:cs="微软雅黑" w:hint="eastAsia"/>
                <w:szCs w:val="21"/>
              </w:rPr>
              <w:t>主要政府经济治理政策要点</w:t>
            </w: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bCs/>
                <w:color w:val="FFFFFF" w:themeColor="background1"/>
                <w:kern w:val="0"/>
                <w:sz w:val="24"/>
              </w:rPr>
            </w:pPr>
            <w:r>
              <w:rPr>
                <w:rFonts w:ascii="微软雅黑" w:eastAsia="微软雅黑" w:hAnsi="微软雅黑" w:cs="微软雅黑" w:hint="eastAsia"/>
                <w:b/>
                <w:bCs/>
                <w:color w:val="FFFFFF" w:themeColor="background1"/>
                <w:kern w:val="0"/>
                <w:sz w:val="24"/>
              </w:rPr>
              <w:t>第二模块：</w:t>
            </w:r>
            <w:r>
              <w:rPr>
                <w:rFonts w:ascii="微软雅黑" w:eastAsia="微软雅黑" w:hAnsi="微软雅黑" w:cs="微软雅黑" w:hint="eastAsia"/>
                <w:b/>
                <w:bCs/>
                <w:color w:val="FFFFFF" w:themeColor="background1"/>
                <w:sz w:val="24"/>
              </w:rPr>
              <w:t>商业模式再造-智能时代的企业转型升级策略</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1、</w:t>
            </w:r>
            <w:r>
              <w:rPr>
                <w:rFonts w:ascii="微软雅黑" w:eastAsia="微软雅黑" w:hAnsi="微软雅黑" w:cs="微软雅黑" w:hint="eastAsia"/>
                <w:szCs w:val="21"/>
              </w:rPr>
              <w:t>技术革命与社会变革所带来的危机与产业价</w:t>
            </w:r>
          </w:p>
        </w:tc>
        <w:tc>
          <w:tcPr>
            <w:tcW w:w="5248" w:type="dxa"/>
            <w:gridSpan w:val="3"/>
            <w:tcBorders>
              <w:top w:val="single" w:sz="4" w:space="0" w:color="000000"/>
              <w:left w:val="nil"/>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2、</w:t>
            </w:r>
            <w:r>
              <w:rPr>
                <w:rFonts w:ascii="微软雅黑" w:eastAsia="微软雅黑" w:hAnsi="微软雅黑" w:cs="微软雅黑" w:hint="eastAsia"/>
                <w:szCs w:val="21"/>
              </w:rPr>
              <w:t>值链的变化与重塑价值链的机会机遇</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3、</w:t>
            </w:r>
            <w:r>
              <w:rPr>
                <w:rFonts w:ascii="微软雅黑" w:eastAsia="微软雅黑" w:hAnsi="微软雅黑" w:cs="微软雅黑" w:hint="eastAsia"/>
                <w:szCs w:val="21"/>
              </w:rPr>
              <w:t>民企转型升级的路线图</w:t>
            </w:r>
          </w:p>
        </w:tc>
        <w:tc>
          <w:tcPr>
            <w:tcW w:w="5248" w:type="dxa"/>
            <w:gridSpan w:val="3"/>
            <w:tcBorders>
              <w:top w:val="single" w:sz="4" w:space="0" w:color="000000"/>
              <w:left w:val="nil"/>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4、</w:t>
            </w:r>
            <w:r>
              <w:rPr>
                <w:rFonts w:ascii="微软雅黑" w:eastAsia="微软雅黑" w:hAnsi="微软雅黑" w:cs="微软雅黑" w:hint="eastAsia"/>
                <w:szCs w:val="21"/>
              </w:rPr>
              <w:t>商业模式转型的必要保障</w:t>
            </w: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color w:val="FFFFFF" w:themeColor="background1"/>
                <w:kern w:val="0"/>
                <w:sz w:val="24"/>
              </w:rPr>
            </w:pPr>
            <w:r>
              <w:rPr>
                <w:rFonts w:ascii="微软雅黑" w:eastAsia="微软雅黑" w:hAnsi="微软雅黑" w:cs="微软雅黑" w:hint="eastAsia"/>
                <w:b/>
                <w:bCs/>
                <w:color w:val="FFFFFF" w:themeColor="background1"/>
                <w:kern w:val="0"/>
                <w:sz w:val="24"/>
              </w:rPr>
              <w:t>第三模块：</w:t>
            </w:r>
            <w:r>
              <w:rPr>
                <w:rFonts w:ascii="微软雅黑" w:eastAsia="微软雅黑" w:hAnsi="微软雅黑" w:cs="微软雅黑" w:hint="eastAsia"/>
                <w:b/>
                <w:bCs/>
                <w:color w:val="FFFFFF" w:themeColor="background1"/>
                <w:sz w:val="24"/>
              </w:rPr>
              <w:t>互联网时代的品牌策划与运营</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jc w:val="left"/>
              <w:rPr>
                <w:rFonts w:ascii="微软雅黑" w:eastAsia="微软雅黑" w:hAnsi="微软雅黑" w:cs="微软雅黑"/>
                <w:kern w:val="0"/>
                <w:szCs w:val="21"/>
              </w:rPr>
            </w:pPr>
            <w:r>
              <w:rPr>
                <w:rFonts w:ascii="微软雅黑" w:eastAsia="微软雅黑" w:hAnsi="微软雅黑" w:cs="微软雅黑" w:hint="eastAsia"/>
                <w:kern w:val="0"/>
                <w:szCs w:val="21"/>
              </w:rPr>
              <w:t>1、</w:t>
            </w:r>
            <w:r>
              <w:rPr>
                <w:rStyle w:val="apple-converted-space"/>
                <w:rFonts w:ascii="微软雅黑" w:eastAsia="微软雅黑" w:hAnsi="微软雅黑" w:cs="微软雅黑" w:hint="eastAsia"/>
                <w:color w:val="000000"/>
                <w:spacing w:val="13"/>
                <w:szCs w:val="21"/>
              </w:rPr>
              <w:t> </w:t>
            </w:r>
            <w:r>
              <w:rPr>
                <w:rFonts w:ascii="微软雅黑" w:eastAsia="微软雅黑" w:hAnsi="微软雅黑" w:cs="微软雅黑" w:hint="eastAsia"/>
                <w:szCs w:val="21"/>
              </w:rPr>
              <w:t>品牌管理的基本要素</w:t>
            </w:r>
          </w:p>
        </w:tc>
        <w:tc>
          <w:tcPr>
            <w:tcW w:w="5248" w:type="dxa"/>
            <w:gridSpan w:val="3"/>
            <w:tcBorders>
              <w:top w:val="single" w:sz="4" w:space="0" w:color="000000"/>
              <w:left w:val="nil"/>
              <w:bottom w:val="single" w:sz="4" w:space="0" w:color="000000"/>
              <w:right w:val="single" w:sz="4" w:space="0" w:color="000000"/>
            </w:tcBorders>
          </w:tcPr>
          <w:p w:rsidR="002D1973" w:rsidRDefault="00782462">
            <w:pPr>
              <w:jc w:val="left"/>
              <w:rPr>
                <w:rFonts w:ascii="微软雅黑" w:eastAsia="微软雅黑" w:hAnsi="微软雅黑" w:cs="微软雅黑"/>
                <w:kern w:val="0"/>
                <w:szCs w:val="21"/>
              </w:rPr>
            </w:pPr>
            <w:r>
              <w:rPr>
                <w:rFonts w:ascii="微软雅黑" w:eastAsia="微软雅黑" w:hAnsi="微软雅黑" w:cs="微软雅黑" w:hint="eastAsia"/>
                <w:kern w:val="0"/>
                <w:szCs w:val="21"/>
              </w:rPr>
              <w:t>2、</w:t>
            </w:r>
            <w:r>
              <w:rPr>
                <w:rFonts w:ascii="微软雅黑" w:eastAsia="微软雅黑" w:hAnsi="微软雅黑" w:cs="微软雅黑" w:hint="eastAsia"/>
                <w:szCs w:val="21"/>
              </w:rPr>
              <w:t>品牌管理的维度</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jc w:val="left"/>
              <w:rPr>
                <w:rFonts w:ascii="微软雅黑" w:eastAsia="微软雅黑" w:hAnsi="微软雅黑" w:cs="微软雅黑"/>
                <w:kern w:val="0"/>
                <w:szCs w:val="21"/>
              </w:rPr>
            </w:pPr>
            <w:r>
              <w:rPr>
                <w:rFonts w:ascii="微软雅黑" w:eastAsia="微软雅黑" w:hAnsi="微软雅黑" w:cs="微软雅黑" w:hint="eastAsia"/>
                <w:kern w:val="0"/>
                <w:szCs w:val="21"/>
              </w:rPr>
              <w:t>3、</w:t>
            </w:r>
            <w:r>
              <w:rPr>
                <w:rFonts w:ascii="微软雅黑" w:eastAsia="微软雅黑" w:hAnsi="微软雅黑" w:cs="微软雅黑" w:hint="eastAsia"/>
                <w:szCs w:val="21"/>
              </w:rPr>
              <w:t>互联网时代如何低成本建立快品牌</w:t>
            </w:r>
          </w:p>
        </w:tc>
        <w:tc>
          <w:tcPr>
            <w:tcW w:w="5248" w:type="dxa"/>
            <w:gridSpan w:val="3"/>
            <w:tcBorders>
              <w:top w:val="single" w:sz="4" w:space="0" w:color="000000"/>
              <w:left w:val="nil"/>
              <w:bottom w:val="single" w:sz="4" w:space="0" w:color="000000"/>
              <w:right w:val="single" w:sz="4" w:space="0" w:color="000000"/>
            </w:tcBorders>
          </w:tcPr>
          <w:p w:rsidR="002D1973" w:rsidRDefault="00782462">
            <w:pPr>
              <w:jc w:val="left"/>
              <w:rPr>
                <w:rFonts w:ascii="微软雅黑" w:eastAsia="微软雅黑" w:hAnsi="微软雅黑" w:cs="微软雅黑"/>
                <w:kern w:val="0"/>
                <w:szCs w:val="21"/>
              </w:rPr>
            </w:pPr>
            <w:r>
              <w:rPr>
                <w:rFonts w:ascii="微软雅黑" w:eastAsia="微软雅黑" w:hAnsi="微软雅黑" w:cs="微软雅黑" w:hint="eastAsia"/>
                <w:kern w:val="0"/>
                <w:szCs w:val="21"/>
              </w:rPr>
              <w:t>4、</w:t>
            </w:r>
            <w:r>
              <w:rPr>
                <w:rFonts w:ascii="微软雅黑" w:eastAsia="微软雅黑" w:hAnsi="微软雅黑" w:cs="微软雅黑" w:hint="eastAsia"/>
                <w:szCs w:val="21"/>
              </w:rPr>
              <w:t>没事找事的“新闻营销”</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5、</w:t>
            </w:r>
            <w:r>
              <w:rPr>
                <w:rFonts w:ascii="微软雅黑" w:eastAsia="微软雅黑" w:hAnsi="微软雅黑" w:cs="微软雅黑" w:hint="eastAsia"/>
                <w:szCs w:val="21"/>
              </w:rPr>
              <w:t>产品、价格及渠道攻略</w:t>
            </w:r>
          </w:p>
        </w:tc>
        <w:tc>
          <w:tcPr>
            <w:tcW w:w="5248" w:type="dxa"/>
            <w:gridSpan w:val="3"/>
            <w:tcBorders>
              <w:top w:val="single" w:sz="4" w:space="0" w:color="000000"/>
              <w:left w:val="nil"/>
              <w:bottom w:val="single" w:sz="4" w:space="0" w:color="000000"/>
              <w:right w:val="single" w:sz="4" w:space="0" w:color="000000"/>
            </w:tcBorders>
          </w:tcPr>
          <w:p w:rsidR="002D1973" w:rsidRDefault="002D1973">
            <w:pPr>
              <w:widowControl/>
              <w:spacing w:line="300" w:lineRule="auto"/>
              <w:rPr>
                <w:rFonts w:ascii="微软雅黑" w:eastAsia="微软雅黑" w:hAnsi="微软雅黑" w:cs="微软雅黑"/>
                <w:kern w:val="0"/>
                <w:szCs w:val="21"/>
              </w:rPr>
            </w:pP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color w:val="FFFFFF" w:themeColor="background1"/>
                <w:kern w:val="0"/>
                <w:sz w:val="24"/>
              </w:rPr>
            </w:pPr>
            <w:r>
              <w:rPr>
                <w:rFonts w:ascii="微软雅黑" w:eastAsia="微软雅黑" w:hAnsi="微软雅黑" w:cs="微软雅黑" w:hint="eastAsia"/>
                <w:b/>
                <w:bCs/>
                <w:color w:val="FFFFFF" w:themeColor="background1"/>
                <w:kern w:val="0"/>
                <w:sz w:val="24"/>
              </w:rPr>
              <w:t>第四模块：</w:t>
            </w:r>
            <w:r>
              <w:rPr>
                <w:rFonts w:ascii="微软雅黑" w:eastAsia="微软雅黑" w:hAnsi="微软雅黑" w:cs="微软雅黑" w:hint="eastAsia"/>
                <w:b/>
                <w:bCs/>
                <w:color w:val="FFFFFF" w:themeColor="background1"/>
                <w:sz w:val="24"/>
              </w:rPr>
              <w:t>大数据分析与应用</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bCs/>
                <w:kern w:val="0"/>
                <w:szCs w:val="21"/>
              </w:rPr>
            </w:pPr>
            <w:r>
              <w:rPr>
                <w:rFonts w:ascii="微软雅黑" w:eastAsia="微软雅黑" w:hAnsi="微软雅黑" w:cs="微软雅黑" w:hint="eastAsia"/>
                <w:bCs/>
                <w:kern w:val="0"/>
                <w:szCs w:val="21"/>
              </w:rPr>
              <w:t>1、</w:t>
            </w:r>
            <w:r>
              <w:rPr>
                <w:rFonts w:ascii="微软雅黑" w:eastAsia="微软雅黑" w:hAnsi="微软雅黑" w:cs="微软雅黑" w:hint="eastAsia"/>
                <w:bCs/>
                <w:szCs w:val="21"/>
              </w:rPr>
              <w:t>大数据提升行业竞争力</w:t>
            </w:r>
          </w:p>
        </w:tc>
        <w:tc>
          <w:tcPr>
            <w:tcW w:w="5248" w:type="dxa"/>
            <w:gridSpan w:val="3"/>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bCs/>
                <w:kern w:val="0"/>
                <w:szCs w:val="21"/>
              </w:rPr>
            </w:pPr>
            <w:r>
              <w:rPr>
                <w:rFonts w:ascii="微软雅黑" w:eastAsia="微软雅黑" w:hAnsi="微软雅黑" w:cs="微软雅黑" w:hint="eastAsia"/>
                <w:bCs/>
                <w:kern w:val="0"/>
                <w:szCs w:val="21"/>
              </w:rPr>
              <w:t>2、</w:t>
            </w:r>
            <w:r>
              <w:rPr>
                <w:rFonts w:ascii="微软雅黑" w:eastAsia="微软雅黑" w:hAnsi="微软雅黑" w:cs="微软雅黑" w:hint="eastAsia"/>
                <w:bCs/>
                <w:szCs w:val="21"/>
              </w:rPr>
              <w:t>大数据重塑市场营销管理</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bCs/>
                <w:kern w:val="0"/>
                <w:szCs w:val="21"/>
              </w:rPr>
            </w:pPr>
            <w:r>
              <w:rPr>
                <w:rFonts w:ascii="微软雅黑" w:eastAsia="微软雅黑" w:hAnsi="微软雅黑" w:cs="微软雅黑" w:hint="eastAsia"/>
                <w:bCs/>
                <w:kern w:val="0"/>
                <w:szCs w:val="21"/>
              </w:rPr>
              <w:t>3、</w:t>
            </w:r>
            <w:r>
              <w:rPr>
                <w:rFonts w:ascii="微软雅黑" w:eastAsia="微软雅黑" w:hAnsi="微软雅黑" w:cs="微软雅黑" w:hint="eastAsia"/>
                <w:bCs/>
                <w:szCs w:val="21"/>
              </w:rPr>
              <w:t>大数据重塑人力资源管理</w:t>
            </w:r>
          </w:p>
        </w:tc>
        <w:tc>
          <w:tcPr>
            <w:tcW w:w="5248" w:type="dxa"/>
            <w:gridSpan w:val="3"/>
            <w:tcBorders>
              <w:top w:val="single" w:sz="4" w:space="0" w:color="000000"/>
              <w:left w:val="nil"/>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bCs/>
                <w:kern w:val="0"/>
                <w:szCs w:val="21"/>
              </w:rPr>
            </w:pPr>
            <w:r>
              <w:rPr>
                <w:rFonts w:ascii="微软雅黑" w:eastAsia="微软雅黑" w:hAnsi="微软雅黑" w:cs="微软雅黑" w:hint="eastAsia"/>
                <w:bCs/>
                <w:kern w:val="0"/>
                <w:szCs w:val="21"/>
              </w:rPr>
              <w:t>4、</w:t>
            </w:r>
            <w:r>
              <w:rPr>
                <w:rFonts w:ascii="微软雅黑" w:eastAsia="微软雅黑" w:hAnsi="微软雅黑" w:cs="微软雅黑" w:hint="eastAsia"/>
                <w:bCs/>
                <w:szCs w:val="21"/>
              </w:rPr>
              <w:t>如何成为大数据企业</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bCs/>
                <w:kern w:val="0"/>
                <w:szCs w:val="21"/>
              </w:rPr>
            </w:pPr>
            <w:r>
              <w:rPr>
                <w:rFonts w:ascii="微软雅黑" w:eastAsia="微软雅黑" w:hAnsi="微软雅黑" w:cs="微软雅黑" w:hint="eastAsia"/>
                <w:bCs/>
                <w:kern w:val="0"/>
                <w:szCs w:val="21"/>
              </w:rPr>
              <w:t>5、数据库产品分析、营销方法与技巧</w:t>
            </w:r>
          </w:p>
        </w:tc>
        <w:tc>
          <w:tcPr>
            <w:tcW w:w="5248" w:type="dxa"/>
            <w:gridSpan w:val="3"/>
            <w:tcBorders>
              <w:top w:val="single" w:sz="4" w:space="0" w:color="000000"/>
              <w:left w:val="nil"/>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bCs/>
                <w:kern w:val="0"/>
                <w:szCs w:val="21"/>
              </w:rPr>
            </w:pPr>
            <w:r>
              <w:rPr>
                <w:rFonts w:ascii="微软雅黑" w:eastAsia="微软雅黑" w:hAnsi="微软雅黑" w:cs="微软雅黑" w:hint="eastAsia"/>
                <w:bCs/>
                <w:kern w:val="0"/>
                <w:szCs w:val="21"/>
              </w:rPr>
              <w:t>6、大数据时代的电子商务整合营销</w:t>
            </w: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color w:val="FFFFFF" w:themeColor="background1"/>
                <w:kern w:val="0"/>
                <w:sz w:val="24"/>
              </w:rPr>
            </w:pPr>
            <w:r>
              <w:rPr>
                <w:rFonts w:ascii="微软雅黑" w:eastAsia="微软雅黑" w:hAnsi="微软雅黑" w:cs="微软雅黑" w:hint="eastAsia"/>
                <w:b/>
                <w:bCs/>
                <w:color w:val="FFFFFF" w:themeColor="background1"/>
                <w:kern w:val="0"/>
                <w:sz w:val="24"/>
              </w:rPr>
              <w:t>第五模块：</w:t>
            </w:r>
            <w:r>
              <w:rPr>
                <w:rFonts w:ascii="微软雅黑" w:eastAsia="微软雅黑" w:hAnsi="微软雅黑" w:cs="微软雅黑" w:hint="eastAsia"/>
                <w:b/>
                <w:bCs/>
                <w:color w:val="FFFFFF" w:themeColor="background1"/>
                <w:sz w:val="24"/>
              </w:rPr>
              <w:t>非上市及新三板企业股权激励</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1、</w:t>
            </w:r>
            <w:r>
              <w:rPr>
                <w:rFonts w:ascii="微软雅黑" w:eastAsia="微软雅黑" w:hAnsi="微软雅黑" w:cs="微软雅黑" w:hint="eastAsia"/>
                <w:szCs w:val="21"/>
              </w:rPr>
              <w:t>股权激励方案设计</w:t>
            </w:r>
          </w:p>
        </w:tc>
        <w:tc>
          <w:tcPr>
            <w:tcW w:w="5248" w:type="dxa"/>
            <w:gridSpan w:val="3"/>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2、</w:t>
            </w:r>
            <w:r>
              <w:rPr>
                <w:rFonts w:ascii="微软雅黑" w:eastAsia="微软雅黑" w:hAnsi="微软雅黑" w:cs="微软雅黑" w:hint="eastAsia"/>
                <w:szCs w:val="21"/>
              </w:rPr>
              <w:t>股权激励管理制度</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3、</w:t>
            </w:r>
            <w:r>
              <w:rPr>
                <w:rFonts w:ascii="微软雅黑" w:eastAsia="微软雅黑" w:hAnsi="微软雅黑" w:cs="微软雅黑" w:hint="eastAsia"/>
                <w:szCs w:val="21"/>
              </w:rPr>
              <w:t>股东激励协议书</w:t>
            </w:r>
          </w:p>
        </w:tc>
        <w:tc>
          <w:tcPr>
            <w:tcW w:w="5248" w:type="dxa"/>
            <w:gridSpan w:val="3"/>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4、</w:t>
            </w:r>
            <w:r>
              <w:rPr>
                <w:rFonts w:ascii="微软雅黑" w:eastAsia="微软雅黑" w:hAnsi="微软雅黑" w:cs="微软雅黑" w:hint="eastAsia"/>
                <w:szCs w:val="21"/>
              </w:rPr>
              <w:t>有条件分红协议书</w:t>
            </w:r>
          </w:p>
        </w:tc>
      </w:tr>
      <w:tr w:rsidR="002D1973">
        <w:trPr>
          <w:trHeight w:val="121"/>
        </w:trPr>
        <w:tc>
          <w:tcPr>
            <w:tcW w:w="4692" w:type="dxa"/>
            <w:tcBorders>
              <w:top w:val="single" w:sz="4" w:space="0" w:color="000000"/>
              <w:left w:val="single" w:sz="4" w:space="0" w:color="000000"/>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5、</w:t>
            </w:r>
            <w:r>
              <w:rPr>
                <w:rFonts w:ascii="微软雅黑" w:eastAsia="微软雅黑" w:hAnsi="微软雅黑" w:cs="微软雅黑" w:hint="eastAsia"/>
                <w:szCs w:val="21"/>
              </w:rPr>
              <w:t>股权激励工具手册、模板</w:t>
            </w:r>
          </w:p>
        </w:tc>
        <w:tc>
          <w:tcPr>
            <w:tcW w:w="5248" w:type="dxa"/>
            <w:gridSpan w:val="3"/>
            <w:tcBorders>
              <w:top w:val="single" w:sz="4" w:space="0" w:color="000000"/>
              <w:left w:val="nil"/>
              <w:bottom w:val="single" w:sz="4" w:space="0" w:color="000000"/>
              <w:right w:val="single" w:sz="4" w:space="0" w:color="000000"/>
            </w:tcBorders>
          </w:tcPr>
          <w:p w:rsidR="002D1973" w:rsidRDefault="002D1973">
            <w:pPr>
              <w:widowControl/>
              <w:spacing w:line="300" w:lineRule="auto"/>
              <w:rPr>
                <w:rFonts w:ascii="微软雅黑" w:eastAsia="微软雅黑" w:hAnsi="微软雅黑" w:cs="微软雅黑"/>
                <w:kern w:val="0"/>
                <w:szCs w:val="21"/>
              </w:rPr>
            </w:pP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color w:val="FFFFFF" w:themeColor="background1"/>
                <w:kern w:val="0"/>
                <w:sz w:val="24"/>
              </w:rPr>
            </w:pPr>
            <w:r>
              <w:rPr>
                <w:rFonts w:ascii="微软雅黑" w:eastAsia="微软雅黑" w:hAnsi="微软雅黑" w:cs="微软雅黑" w:hint="eastAsia"/>
                <w:b/>
                <w:bCs/>
                <w:color w:val="FFFFFF" w:themeColor="background1"/>
                <w:kern w:val="0"/>
                <w:sz w:val="24"/>
              </w:rPr>
              <w:t>第六模块：</w:t>
            </w:r>
            <w:r>
              <w:rPr>
                <w:rFonts w:ascii="微软雅黑" w:eastAsia="微软雅黑" w:hAnsi="微软雅黑" w:cs="微软雅黑" w:hint="eastAsia"/>
                <w:b/>
                <w:bCs/>
                <w:color w:val="FFFFFF" w:themeColor="background1"/>
                <w:sz w:val="24"/>
              </w:rPr>
              <w:t>核心人才的选用育留</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jc w:val="left"/>
              <w:rPr>
                <w:rFonts w:ascii="微软雅黑" w:eastAsia="微软雅黑" w:hAnsi="微软雅黑" w:cs="微软雅黑"/>
                <w:kern w:val="0"/>
                <w:szCs w:val="21"/>
              </w:rPr>
            </w:pPr>
            <w:r>
              <w:rPr>
                <w:rFonts w:ascii="微软雅黑" w:eastAsia="微软雅黑" w:hAnsi="微软雅黑" w:cs="微软雅黑" w:hint="eastAsia"/>
                <w:szCs w:val="21"/>
              </w:rPr>
              <w:t>1、</w:t>
            </w:r>
            <w:r>
              <w:rPr>
                <w:rFonts w:ascii="微软雅黑" w:eastAsia="微软雅黑" w:hAnsi="微软雅黑" w:cs="微软雅黑" w:hint="eastAsia"/>
                <w:bCs/>
                <w:szCs w:val="21"/>
              </w:rPr>
              <w:t>人才管理—企业战略是方向</w:t>
            </w:r>
          </w:p>
        </w:tc>
        <w:tc>
          <w:tcPr>
            <w:tcW w:w="5031" w:type="dxa"/>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2、</w:t>
            </w:r>
            <w:r>
              <w:rPr>
                <w:rFonts w:ascii="微软雅黑" w:eastAsia="微软雅黑" w:hAnsi="微软雅黑" w:cs="微软雅黑" w:hint="eastAsia"/>
                <w:szCs w:val="21"/>
              </w:rPr>
              <w:t>人才管理—观念创新是先导</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szCs w:val="21"/>
              </w:rPr>
              <w:t>3、人才管理—创新氛围是前提</w:t>
            </w:r>
          </w:p>
        </w:tc>
        <w:tc>
          <w:tcPr>
            <w:tcW w:w="5031" w:type="dxa"/>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4、</w:t>
            </w:r>
            <w:r>
              <w:rPr>
                <w:rFonts w:ascii="微软雅黑" w:eastAsia="微软雅黑" w:hAnsi="微软雅黑" w:cs="微软雅黑" w:hint="eastAsia"/>
                <w:szCs w:val="21"/>
              </w:rPr>
              <w:t>人才管理—机制创新是重点</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kern w:val="0"/>
                <w:szCs w:val="21"/>
              </w:rPr>
            </w:pPr>
            <w:r>
              <w:rPr>
                <w:rFonts w:ascii="微软雅黑" w:eastAsia="微软雅黑" w:hAnsi="微软雅黑" w:cs="微软雅黑" w:hint="eastAsia"/>
                <w:kern w:val="0"/>
                <w:szCs w:val="21"/>
              </w:rPr>
              <w:t>5、</w:t>
            </w:r>
            <w:r>
              <w:rPr>
                <w:rFonts w:ascii="微软雅黑" w:eastAsia="微软雅黑" w:hAnsi="微软雅黑" w:cs="微软雅黑" w:hint="eastAsia"/>
                <w:szCs w:val="21"/>
              </w:rPr>
              <w:t>人才管理—生涯设计是核心</w:t>
            </w:r>
          </w:p>
        </w:tc>
        <w:tc>
          <w:tcPr>
            <w:tcW w:w="5031" w:type="dxa"/>
            <w:tcBorders>
              <w:top w:val="single" w:sz="4" w:space="0" w:color="000000"/>
              <w:left w:val="nil"/>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kern w:val="0"/>
                <w:szCs w:val="21"/>
              </w:rPr>
            </w:pPr>
            <w:r>
              <w:rPr>
                <w:rFonts w:ascii="微软雅黑" w:eastAsia="微软雅黑" w:hAnsi="微软雅黑" w:cs="微软雅黑" w:hint="eastAsia"/>
                <w:kern w:val="0"/>
                <w:szCs w:val="21"/>
              </w:rPr>
              <w:t>6、</w:t>
            </w:r>
            <w:r>
              <w:rPr>
                <w:rFonts w:ascii="微软雅黑" w:eastAsia="微软雅黑" w:hAnsi="微软雅黑" w:cs="微软雅黑" w:hint="eastAsia"/>
                <w:szCs w:val="21"/>
              </w:rPr>
              <w:t>人才管理—市场效果是目标</w:t>
            </w: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color w:val="FFFFFF" w:themeColor="background1"/>
                <w:kern w:val="0"/>
                <w:sz w:val="24"/>
              </w:rPr>
            </w:pPr>
            <w:r>
              <w:rPr>
                <w:rFonts w:ascii="微软雅黑" w:eastAsia="微软雅黑" w:hAnsi="微软雅黑" w:cs="微软雅黑" w:hint="eastAsia"/>
                <w:b/>
                <w:color w:val="FFFFFF" w:themeColor="background1"/>
                <w:kern w:val="0"/>
                <w:sz w:val="24"/>
              </w:rPr>
              <w:t>第七模块：</w:t>
            </w:r>
            <w:r>
              <w:rPr>
                <w:rFonts w:ascii="微软雅黑" w:eastAsia="微软雅黑" w:hAnsi="微软雅黑" w:cs="微软雅黑" w:hint="eastAsia"/>
                <w:b/>
                <w:bCs/>
                <w:color w:val="FFFFFF" w:themeColor="background1"/>
                <w:sz w:val="24"/>
              </w:rPr>
              <w:t>如何打造高执行力团队</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bCs/>
                <w:kern w:val="0"/>
                <w:szCs w:val="21"/>
              </w:rPr>
            </w:pPr>
            <w:r>
              <w:rPr>
                <w:rFonts w:ascii="微软雅黑" w:eastAsia="微软雅黑" w:hAnsi="微软雅黑" w:cs="微软雅黑" w:hint="eastAsia"/>
                <w:bCs/>
                <w:kern w:val="0"/>
                <w:szCs w:val="21"/>
              </w:rPr>
              <w:lastRenderedPageBreak/>
              <w:t>1、一个管理难题（案例）引发的讨论</w:t>
            </w:r>
          </w:p>
        </w:tc>
        <w:tc>
          <w:tcPr>
            <w:tcW w:w="5031" w:type="dxa"/>
            <w:tcBorders>
              <w:top w:val="single" w:sz="4" w:space="0" w:color="000000"/>
              <w:left w:val="nil"/>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bCs/>
                <w:kern w:val="0"/>
                <w:szCs w:val="21"/>
              </w:rPr>
            </w:pPr>
            <w:r>
              <w:rPr>
                <w:rFonts w:ascii="微软雅黑" w:eastAsia="微软雅黑" w:hAnsi="微软雅黑" w:cs="微软雅黑" w:hint="eastAsia"/>
                <w:bCs/>
                <w:kern w:val="0"/>
                <w:szCs w:val="21"/>
              </w:rPr>
              <w:t>2</w:t>
            </w:r>
            <w:r>
              <w:rPr>
                <w:rFonts w:ascii="微软雅黑" w:eastAsia="微软雅黑" w:hAnsi="微软雅黑" w:cs="微软雅黑" w:hint="eastAsia"/>
                <w:bCs/>
                <w:color w:val="333333"/>
                <w:szCs w:val="21"/>
                <w:shd w:val="clear" w:color="auto" w:fill="FFFFFF"/>
              </w:rPr>
              <w:t>、执行是责任结果追踪的艺术——从干到“干好”</w:t>
            </w:r>
          </w:p>
        </w:tc>
      </w:tr>
      <w:tr w:rsidR="002D1973">
        <w:trPr>
          <w:trHeight w:val="240"/>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bCs/>
                <w:color w:val="333333"/>
                <w:szCs w:val="21"/>
                <w:shd w:val="clear" w:color="auto" w:fill="FFFFFF"/>
              </w:rPr>
            </w:pPr>
            <w:r>
              <w:rPr>
                <w:rFonts w:ascii="微软雅黑" w:eastAsia="微软雅黑" w:hAnsi="微软雅黑" w:cs="微软雅黑" w:hint="eastAsia"/>
                <w:bCs/>
                <w:color w:val="333333"/>
                <w:szCs w:val="21"/>
                <w:shd w:val="clear" w:color="auto" w:fill="FFFFFF"/>
              </w:rPr>
              <w:t>3、执行是主动积极的艺术——从干到”想干”“愿意干”</w:t>
            </w:r>
          </w:p>
        </w:tc>
        <w:tc>
          <w:tcPr>
            <w:tcW w:w="5031" w:type="dxa"/>
            <w:tcBorders>
              <w:top w:val="single" w:sz="4" w:space="0" w:color="000000"/>
              <w:left w:val="nil"/>
              <w:bottom w:val="single" w:sz="4" w:space="0" w:color="000000"/>
              <w:right w:val="single" w:sz="4" w:space="0" w:color="000000"/>
            </w:tcBorders>
          </w:tcPr>
          <w:p w:rsidR="002D1973" w:rsidRDefault="00782462">
            <w:pPr>
              <w:widowControl/>
              <w:spacing w:line="300" w:lineRule="auto"/>
              <w:rPr>
                <w:rFonts w:ascii="微软雅黑" w:eastAsia="微软雅黑" w:hAnsi="微软雅黑" w:cs="微软雅黑"/>
                <w:bCs/>
                <w:color w:val="333333"/>
                <w:szCs w:val="21"/>
                <w:shd w:val="clear" w:color="auto" w:fill="FFFFFF"/>
              </w:rPr>
            </w:pPr>
            <w:r>
              <w:rPr>
                <w:rFonts w:ascii="微软雅黑" w:eastAsia="微软雅黑" w:hAnsi="微软雅黑" w:cs="微软雅黑" w:hint="eastAsia"/>
                <w:bCs/>
                <w:color w:val="333333"/>
                <w:szCs w:val="21"/>
                <w:shd w:val="clear" w:color="auto" w:fill="FFFFFF"/>
              </w:rPr>
              <w:t>4、执行是产生行动的艺术——从干到“能干”</w:t>
            </w: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jc w:val="center"/>
              <w:rPr>
                <w:rFonts w:ascii="微软雅黑" w:eastAsia="微软雅黑" w:hAnsi="微软雅黑" w:cs="微软雅黑"/>
                <w:b/>
                <w:color w:val="FFFFFF" w:themeColor="background1"/>
                <w:sz w:val="24"/>
              </w:rPr>
            </w:pPr>
            <w:r>
              <w:rPr>
                <w:rFonts w:ascii="微软雅黑" w:eastAsia="微软雅黑" w:hAnsi="微软雅黑" w:cs="微软雅黑" w:hint="eastAsia"/>
                <w:b/>
                <w:bCs/>
                <w:color w:val="FFFFFF" w:themeColor="background1"/>
                <w:kern w:val="0"/>
                <w:sz w:val="24"/>
              </w:rPr>
              <w:t>第八模块：</w:t>
            </w:r>
            <w:r>
              <w:rPr>
                <w:rFonts w:ascii="微软雅黑" w:eastAsia="微软雅黑" w:hAnsi="微软雅黑" w:cs="微软雅黑" w:hint="eastAsia"/>
                <w:b/>
                <w:bCs/>
                <w:color w:val="FFFFFF" w:themeColor="background1"/>
                <w:sz w:val="24"/>
              </w:rPr>
              <w:t>企业税务筹划</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szCs w:val="21"/>
              </w:rPr>
            </w:pPr>
            <w:r>
              <w:rPr>
                <w:rFonts w:ascii="微软雅黑" w:eastAsia="微软雅黑" w:hAnsi="微软雅黑" w:cs="微软雅黑" w:hint="eastAsia"/>
                <w:kern w:val="0"/>
                <w:szCs w:val="21"/>
              </w:rPr>
              <w:t>1、</w:t>
            </w:r>
            <w:r>
              <w:rPr>
                <w:rFonts w:ascii="微软雅黑" w:eastAsia="微软雅黑" w:hAnsi="微软雅黑" w:cs="微软雅黑" w:hint="eastAsia"/>
                <w:szCs w:val="21"/>
              </w:rPr>
              <w:t>认识税收筹划</w:t>
            </w:r>
          </w:p>
        </w:tc>
        <w:tc>
          <w:tcPr>
            <w:tcW w:w="5031" w:type="dxa"/>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szCs w:val="21"/>
              </w:rPr>
            </w:pPr>
            <w:r>
              <w:rPr>
                <w:rFonts w:ascii="微软雅黑" w:eastAsia="微软雅黑" w:hAnsi="微软雅黑" w:cs="微软雅黑" w:hint="eastAsia"/>
                <w:kern w:val="0"/>
                <w:szCs w:val="21"/>
              </w:rPr>
              <w:t>2、</w:t>
            </w:r>
            <w:r>
              <w:rPr>
                <w:rFonts w:ascii="微软雅黑" w:eastAsia="微软雅黑" w:hAnsi="微软雅黑" w:cs="微软雅黑" w:hint="eastAsia"/>
                <w:szCs w:val="21"/>
              </w:rPr>
              <w:t>增值税税收筹划的基本方法及案例</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szCs w:val="21"/>
              </w:rPr>
            </w:pPr>
            <w:r>
              <w:rPr>
                <w:rFonts w:ascii="微软雅黑" w:eastAsia="微软雅黑" w:hAnsi="微软雅黑" w:cs="微软雅黑" w:hint="eastAsia"/>
                <w:kern w:val="0"/>
                <w:szCs w:val="21"/>
              </w:rPr>
              <w:t>3、</w:t>
            </w:r>
            <w:r>
              <w:rPr>
                <w:rFonts w:ascii="微软雅黑" w:eastAsia="微软雅黑" w:hAnsi="微软雅黑" w:cs="微软雅黑" w:hint="eastAsia"/>
                <w:szCs w:val="21"/>
              </w:rPr>
              <w:t>企业所得税税收筹划的方法及案例</w:t>
            </w:r>
          </w:p>
        </w:tc>
        <w:tc>
          <w:tcPr>
            <w:tcW w:w="5031" w:type="dxa"/>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szCs w:val="21"/>
              </w:rPr>
            </w:pPr>
            <w:r>
              <w:rPr>
                <w:rFonts w:ascii="微软雅黑" w:eastAsia="微软雅黑" w:hAnsi="微软雅黑" w:cs="微软雅黑" w:hint="eastAsia"/>
                <w:kern w:val="0"/>
                <w:szCs w:val="21"/>
              </w:rPr>
              <w:t>4、</w:t>
            </w:r>
            <w:r>
              <w:rPr>
                <w:rFonts w:ascii="微软雅黑" w:eastAsia="微软雅黑" w:hAnsi="微软雅黑" w:cs="微软雅黑" w:hint="eastAsia"/>
                <w:szCs w:val="21"/>
              </w:rPr>
              <w:t>个人所得税税收筹划</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widowControl/>
              <w:jc w:val="left"/>
              <w:rPr>
                <w:rFonts w:ascii="微软雅黑" w:eastAsia="微软雅黑" w:hAnsi="微软雅黑" w:cs="微软雅黑"/>
                <w:szCs w:val="21"/>
              </w:rPr>
            </w:pPr>
            <w:r>
              <w:rPr>
                <w:rFonts w:ascii="微软雅黑" w:eastAsia="微软雅黑" w:hAnsi="微软雅黑" w:cs="微软雅黑" w:hint="eastAsia"/>
                <w:kern w:val="0"/>
                <w:szCs w:val="21"/>
              </w:rPr>
              <w:t>5、</w:t>
            </w:r>
            <w:r>
              <w:rPr>
                <w:rFonts w:ascii="微软雅黑" w:eastAsia="微软雅黑" w:hAnsi="微软雅黑" w:cs="微软雅黑" w:hint="eastAsia"/>
                <w:szCs w:val="21"/>
              </w:rPr>
              <w:t>税收筹划工作开展</w:t>
            </w:r>
          </w:p>
        </w:tc>
        <w:tc>
          <w:tcPr>
            <w:tcW w:w="5031" w:type="dxa"/>
            <w:tcBorders>
              <w:top w:val="single" w:sz="4" w:space="0" w:color="000000"/>
              <w:left w:val="nil"/>
              <w:bottom w:val="single" w:sz="4" w:space="0" w:color="000000"/>
              <w:right w:val="single" w:sz="4" w:space="0" w:color="000000"/>
            </w:tcBorders>
          </w:tcPr>
          <w:p w:rsidR="002D1973" w:rsidRDefault="002D1973">
            <w:pPr>
              <w:widowControl/>
              <w:jc w:val="left"/>
              <w:rPr>
                <w:rFonts w:ascii="微软雅黑" w:eastAsia="微软雅黑" w:hAnsi="微软雅黑" w:cs="微软雅黑"/>
                <w:szCs w:val="21"/>
              </w:rPr>
            </w:pP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bCs/>
                <w:color w:val="FFFFFF" w:themeColor="background1"/>
                <w:kern w:val="0"/>
                <w:sz w:val="24"/>
              </w:rPr>
            </w:pPr>
            <w:r>
              <w:rPr>
                <w:rFonts w:ascii="微软雅黑" w:eastAsia="微软雅黑" w:hAnsi="微软雅黑" w:cs="微软雅黑" w:hint="eastAsia"/>
                <w:b/>
                <w:bCs/>
                <w:color w:val="FFFFFF" w:themeColor="background1"/>
                <w:kern w:val="0"/>
                <w:sz w:val="24"/>
              </w:rPr>
              <w:t>第九模块：</w:t>
            </w:r>
            <w:r>
              <w:rPr>
                <w:rFonts w:ascii="微软雅黑" w:eastAsia="微软雅黑" w:hAnsi="微软雅黑" w:cs="微软雅黑" w:hint="eastAsia"/>
                <w:b/>
                <w:bCs/>
                <w:color w:val="FFFFFF" w:themeColor="background1"/>
                <w:sz w:val="24"/>
              </w:rPr>
              <w:t>多种融资渠道与企业并购</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pStyle w:val="HTML"/>
              <w:spacing w:line="420" w:lineRule="atLeast"/>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1、</w:t>
            </w:r>
            <w:r>
              <w:rPr>
                <w:rFonts w:ascii="微软雅黑" w:eastAsia="微软雅黑" w:hAnsi="微软雅黑" w:cs="微软雅黑" w:hint="eastAsia"/>
                <w:kern w:val="2"/>
                <w:sz w:val="21"/>
                <w:szCs w:val="21"/>
              </w:rPr>
              <w:t>小企业融资技巧方法及案例</w:t>
            </w:r>
          </w:p>
        </w:tc>
        <w:tc>
          <w:tcPr>
            <w:tcW w:w="5031" w:type="dxa"/>
            <w:tcBorders>
              <w:top w:val="single" w:sz="4" w:space="0" w:color="000000"/>
              <w:left w:val="nil"/>
              <w:bottom w:val="single" w:sz="4" w:space="0" w:color="000000"/>
              <w:right w:val="single" w:sz="4" w:space="0" w:color="000000"/>
            </w:tcBorders>
          </w:tcPr>
          <w:p w:rsidR="002D1973" w:rsidRDefault="00782462">
            <w:pPr>
              <w:autoSpaceDE w:val="0"/>
              <w:autoSpaceDN w:val="0"/>
              <w:adjustRightInd w:val="0"/>
              <w:jc w:val="left"/>
              <w:rPr>
                <w:rFonts w:ascii="微软雅黑" w:eastAsia="微软雅黑" w:hAnsi="微软雅黑" w:cs="微软雅黑"/>
                <w:kern w:val="0"/>
                <w:szCs w:val="21"/>
              </w:rPr>
            </w:pPr>
            <w:r>
              <w:rPr>
                <w:rFonts w:ascii="微软雅黑" w:eastAsia="微软雅黑" w:hAnsi="微软雅黑" w:cs="微软雅黑" w:hint="eastAsia"/>
                <w:kern w:val="0"/>
                <w:szCs w:val="21"/>
              </w:rPr>
              <w:t>2、</w:t>
            </w:r>
            <w:r>
              <w:rPr>
                <w:rFonts w:ascii="微软雅黑" w:eastAsia="微软雅黑" w:hAnsi="微软雅黑" w:cs="微软雅黑" w:hint="eastAsia"/>
                <w:szCs w:val="21"/>
              </w:rPr>
              <w:t>并购总体程序</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autoSpaceDE w:val="0"/>
              <w:autoSpaceDN w:val="0"/>
              <w:adjustRightInd w:val="0"/>
              <w:jc w:val="lef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3、</w:t>
            </w:r>
            <w:r>
              <w:rPr>
                <w:rFonts w:ascii="微软雅黑" w:eastAsia="微软雅黑" w:hAnsi="微软雅黑" w:cs="微软雅黑" w:hint="eastAsia"/>
                <w:szCs w:val="21"/>
              </w:rPr>
              <w:t>并购实施关键要素</w:t>
            </w:r>
          </w:p>
        </w:tc>
        <w:tc>
          <w:tcPr>
            <w:tcW w:w="5031" w:type="dxa"/>
            <w:tcBorders>
              <w:top w:val="single" w:sz="4" w:space="0" w:color="000000"/>
              <w:left w:val="nil"/>
              <w:bottom w:val="single" w:sz="4" w:space="0" w:color="000000"/>
              <w:right w:val="single" w:sz="4" w:space="0" w:color="000000"/>
            </w:tcBorders>
          </w:tcPr>
          <w:p w:rsidR="002D1973" w:rsidRDefault="00782462">
            <w:pPr>
              <w:autoSpaceDE w:val="0"/>
              <w:autoSpaceDN w:val="0"/>
              <w:adjustRightInd w:val="0"/>
              <w:jc w:val="left"/>
              <w:rPr>
                <w:rFonts w:ascii="微软雅黑" w:eastAsia="微软雅黑" w:hAnsi="微软雅黑" w:cs="微软雅黑"/>
                <w:kern w:val="0"/>
                <w:szCs w:val="21"/>
              </w:rPr>
            </w:pPr>
            <w:r>
              <w:rPr>
                <w:rFonts w:ascii="微软雅黑" w:eastAsia="微软雅黑" w:hAnsi="微软雅黑" w:cs="微软雅黑" w:hint="eastAsia"/>
                <w:kern w:val="0"/>
                <w:szCs w:val="21"/>
              </w:rPr>
              <w:t>4、</w:t>
            </w:r>
            <w:r>
              <w:rPr>
                <w:rFonts w:ascii="微软雅黑" w:eastAsia="微软雅黑" w:hAnsi="微软雅黑" w:cs="微软雅黑" w:hint="eastAsia"/>
                <w:szCs w:val="21"/>
              </w:rPr>
              <w:t>并购整合关键点</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widowControl/>
              <w:spacing w:line="240" w:lineRule="atLeast"/>
              <w:rPr>
                <w:rFonts w:ascii="微软雅黑" w:eastAsia="微软雅黑" w:hAnsi="微软雅黑" w:cs="微软雅黑"/>
                <w:kern w:val="0"/>
                <w:szCs w:val="21"/>
              </w:rPr>
            </w:pPr>
            <w:r>
              <w:rPr>
                <w:rFonts w:ascii="微软雅黑" w:eastAsia="微软雅黑" w:hAnsi="微软雅黑" w:cs="微软雅黑" w:hint="eastAsia"/>
                <w:kern w:val="0"/>
                <w:szCs w:val="21"/>
              </w:rPr>
              <w:t>5、</w:t>
            </w:r>
            <w:r>
              <w:rPr>
                <w:rFonts w:ascii="微软雅黑" w:eastAsia="微软雅黑" w:hAnsi="微软雅黑" w:cs="微软雅黑" w:hint="eastAsia"/>
                <w:szCs w:val="21"/>
              </w:rPr>
              <w:t>并购成功与失败案例分析</w:t>
            </w:r>
          </w:p>
        </w:tc>
        <w:tc>
          <w:tcPr>
            <w:tcW w:w="5031" w:type="dxa"/>
            <w:tcBorders>
              <w:top w:val="single" w:sz="4" w:space="0" w:color="000000"/>
              <w:left w:val="nil"/>
              <w:bottom w:val="single" w:sz="4" w:space="0" w:color="000000"/>
              <w:right w:val="single" w:sz="4" w:space="0" w:color="000000"/>
            </w:tcBorders>
          </w:tcPr>
          <w:p w:rsidR="002D1973" w:rsidRDefault="002D1973">
            <w:pPr>
              <w:widowControl/>
              <w:spacing w:line="240" w:lineRule="atLeast"/>
              <w:rPr>
                <w:rFonts w:ascii="微软雅黑" w:eastAsia="微软雅黑" w:hAnsi="微软雅黑" w:cs="微软雅黑"/>
                <w:kern w:val="0"/>
                <w:szCs w:val="21"/>
              </w:rPr>
            </w:pP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bCs/>
                <w:color w:val="FFFFFF" w:themeColor="background1"/>
                <w:kern w:val="0"/>
                <w:sz w:val="24"/>
              </w:rPr>
            </w:pPr>
            <w:r>
              <w:rPr>
                <w:rFonts w:ascii="微软雅黑" w:eastAsia="微软雅黑" w:hAnsi="微软雅黑" w:cs="微软雅黑" w:hint="eastAsia"/>
                <w:b/>
                <w:bCs/>
                <w:color w:val="FFFFFF" w:themeColor="background1"/>
                <w:kern w:val="0"/>
                <w:sz w:val="24"/>
              </w:rPr>
              <w:t>第十模块：</w:t>
            </w:r>
            <w:r>
              <w:rPr>
                <w:rFonts w:ascii="微软雅黑" w:eastAsia="微软雅黑" w:hAnsi="微软雅黑" w:cs="微软雅黑" w:hint="eastAsia"/>
                <w:b/>
                <w:bCs/>
                <w:color w:val="FFFFFF" w:themeColor="background1"/>
                <w:sz w:val="24"/>
              </w:rPr>
              <w:t>《孙子兵法》与经营韬略</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autoSpaceDE w:val="0"/>
              <w:autoSpaceDN w:val="0"/>
              <w:adjustRightInd w:val="0"/>
              <w:jc w:val="left"/>
              <w:rPr>
                <w:rFonts w:ascii="微软雅黑" w:eastAsia="微软雅黑" w:hAnsi="微软雅黑" w:cs="微软雅黑"/>
                <w:kern w:val="0"/>
                <w:szCs w:val="21"/>
              </w:rPr>
            </w:pPr>
            <w:r>
              <w:rPr>
                <w:rFonts w:ascii="微软雅黑" w:eastAsia="微软雅黑" w:hAnsi="微软雅黑" w:cs="微软雅黑" w:hint="eastAsia"/>
                <w:kern w:val="0"/>
                <w:szCs w:val="21"/>
              </w:rPr>
              <w:t>1、</w:t>
            </w:r>
            <w:r>
              <w:rPr>
                <w:rFonts w:ascii="微软雅黑" w:eastAsia="微软雅黑" w:hAnsi="微软雅黑" w:cs="微软雅黑" w:hint="eastAsia"/>
                <w:bCs/>
                <w:kern w:val="0"/>
                <w:szCs w:val="21"/>
              </w:rPr>
              <w:t>孙子其人其事</w:t>
            </w:r>
          </w:p>
        </w:tc>
        <w:tc>
          <w:tcPr>
            <w:tcW w:w="5031" w:type="dxa"/>
            <w:tcBorders>
              <w:top w:val="single" w:sz="4" w:space="0" w:color="000000"/>
              <w:left w:val="nil"/>
              <w:bottom w:val="single" w:sz="4" w:space="0" w:color="000000"/>
              <w:right w:val="single" w:sz="4" w:space="0" w:color="000000"/>
            </w:tcBorders>
          </w:tcPr>
          <w:p w:rsidR="002D1973" w:rsidRDefault="00782462">
            <w:pPr>
              <w:autoSpaceDE w:val="0"/>
              <w:autoSpaceDN w:val="0"/>
              <w:adjustRightInd w:val="0"/>
              <w:jc w:val="left"/>
              <w:rPr>
                <w:rFonts w:ascii="微软雅黑" w:eastAsia="微软雅黑" w:hAnsi="微软雅黑" w:cs="微软雅黑"/>
                <w:kern w:val="0"/>
                <w:szCs w:val="21"/>
              </w:rPr>
            </w:pPr>
            <w:r>
              <w:rPr>
                <w:rFonts w:ascii="微软雅黑" w:eastAsia="微软雅黑" w:hAnsi="微软雅黑" w:cs="微软雅黑" w:hint="eastAsia"/>
                <w:color w:val="000000"/>
                <w:kern w:val="0"/>
                <w:szCs w:val="21"/>
              </w:rPr>
              <w:t>2、</w:t>
            </w:r>
            <w:r>
              <w:rPr>
                <w:rFonts w:ascii="微软雅黑" w:eastAsia="微软雅黑" w:hAnsi="微软雅黑" w:cs="微软雅黑" w:hint="eastAsia"/>
                <w:szCs w:val="21"/>
              </w:rPr>
              <w:t>孙子兵法的价值</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autoSpaceDE w:val="0"/>
              <w:autoSpaceDN w:val="0"/>
              <w:adjustRightInd w:val="0"/>
              <w:jc w:val="left"/>
              <w:rPr>
                <w:rFonts w:ascii="微软雅黑" w:eastAsia="微软雅黑" w:hAnsi="微软雅黑" w:cs="微软雅黑"/>
                <w:kern w:val="0"/>
                <w:szCs w:val="21"/>
              </w:rPr>
            </w:pPr>
            <w:r>
              <w:rPr>
                <w:rFonts w:ascii="微软雅黑" w:eastAsia="微软雅黑" w:hAnsi="微软雅黑" w:cs="微软雅黑" w:hint="eastAsia"/>
                <w:color w:val="000000"/>
                <w:kern w:val="0"/>
                <w:szCs w:val="21"/>
              </w:rPr>
              <w:t>3、</w:t>
            </w:r>
            <w:r>
              <w:rPr>
                <w:rFonts w:ascii="微软雅黑" w:eastAsia="微软雅黑" w:hAnsi="微软雅黑" w:cs="微软雅黑" w:hint="eastAsia"/>
                <w:szCs w:val="21"/>
              </w:rPr>
              <w:t>《孙子兵法》的智慧</w:t>
            </w:r>
          </w:p>
        </w:tc>
        <w:tc>
          <w:tcPr>
            <w:tcW w:w="5031" w:type="dxa"/>
            <w:tcBorders>
              <w:top w:val="single" w:sz="4" w:space="0" w:color="000000"/>
              <w:left w:val="nil"/>
              <w:bottom w:val="single" w:sz="4" w:space="0" w:color="000000"/>
              <w:right w:val="single" w:sz="4" w:space="0" w:color="000000"/>
            </w:tcBorders>
          </w:tcPr>
          <w:p w:rsidR="002D1973" w:rsidRDefault="00782462">
            <w:pPr>
              <w:widowControl/>
              <w:spacing w:line="165" w:lineRule="atLeast"/>
              <w:rPr>
                <w:rFonts w:ascii="微软雅黑" w:eastAsia="微软雅黑" w:hAnsi="微软雅黑" w:cs="微软雅黑"/>
                <w:kern w:val="0"/>
                <w:szCs w:val="21"/>
              </w:rPr>
            </w:pPr>
            <w:r>
              <w:rPr>
                <w:rFonts w:ascii="微软雅黑" w:eastAsia="微软雅黑" w:hAnsi="微软雅黑" w:cs="微软雅黑" w:hint="eastAsia"/>
                <w:color w:val="000000"/>
                <w:kern w:val="0"/>
                <w:szCs w:val="21"/>
              </w:rPr>
              <w:t>4、</w:t>
            </w:r>
            <w:r>
              <w:rPr>
                <w:rFonts w:ascii="微软雅黑" w:eastAsia="微软雅黑" w:hAnsi="微软雅黑" w:cs="微软雅黑" w:hint="eastAsia"/>
                <w:szCs w:val="21"/>
              </w:rPr>
              <w:t>孙子兵法与经营智慧</w:t>
            </w: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bCs/>
                <w:color w:val="FFFFFF" w:themeColor="background1"/>
                <w:kern w:val="0"/>
                <w:sz w:val="24"/>
              </w:rPr>
            </w:pPr>
            <w:r>
              <w:rPr>
                <w:rFonts w:ascii="微软雅黑" w:eastAsia="微软雅黑" w:hAnsi="微软雅黑" w:cs="微软雅黑" w:hint="eastAsia"/>
                <w:b/>
                <w:bCs/>
                <w:color w:val="FFFFFF" w:themeColor="background1"/>
                <w:kern w:val="0"/>
                <w:sz w:val="24"/>
              </w:rPr>
              <w:t>第十一模块：辅修课程与论坛（选修）</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1、商道论剑与实战演练</w:t>
            </w:r>
          </w:p>
        </w:tc>
        <w:tc>
          <w:tcPr>
            <w:tcW w:w="5031" w:type="dxa"/>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2、专业前沿论坛探讨与投资人才素质训练</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3、证道年度论坛</w:t>
            </w:r>
          </w:p>
        </w:tc>
        <w:tc>
          <w:tcPr>
            <w:tcW w:w="5031" w:type="dxa"/>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4、“PE百人会”投融资大型对接活动</w:t>
            </w:r>
          </w:p>
        </w:tc>
      </w:tr>
      <w:tr w:rsidR="002D1973">
        <w:trPr>
          <w:trHeight w:val="121"/>
        </w:trPr>
        <w:tc>
          <w:tcPr>
            <w:tcW w:w="4909" w:type="dxa"/>
            <w:gridSpan w:val="3"/>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5、不定期举办各种小型论坛或联谊活动</w:t>
            </w:r>
          </w:p>
        </w:tc>
        <w:tc>
          <w:tcPr>
            <w:tcW w:w="5031" w:type="dxa"/>
            <w:tcBorders>
              <w:top w:val="single" w:sz="4" w:space="0" w:color="000000"/>
              <w:left w:val="nil"/>
              <w:bottom w:val="single" w:sz="4" w:space="0" w:color="000000"/>
              <w:right w:val="single" w:sz="4" w:space="0" w:color="000000"/>
            </w:tcBorders>
          </w:tcPr>
          <w:p w:rsidR="002D1973" w:rsidRDefault="002D1973">
            <w:pPr>
              <w:rPr>
                <w:rFonts w:ascii="微软雅黑" w:eastAsia="微软雅黑" w:hAnsi="微软雅黑" w:cs="微软雅黑"/>
                <w:b/>
                <w:color w:val="000000" w:themeColor="text1"/>
                <w:szCs w:val="21"/>
              </w:rPr>
            </w:pPr>
          </w:p>
        </w:tc>
      </w:tr>
      <w:tr w:rsidR="002D1973">
        <w:trPr>
          <w:trHeight w:val="121"/>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6600"/>
          </w:tcPr>
          <w:p w:rsidR="002D1973" w:rsidRDefault="00782462">
            <w:pPr>
              <w:widowControl/>
              <w:spacing w:line="300" w:lineRule="auto"/>
              <w:jc w:val="center"/>
              <w:rPr>
                <w:rFonts w:ascii="微软雅黑" w:eastAsia="微软雅黑" w:hAnsi="微软雅黑" w:cs="微软雅黑"/>
                <w:b/>
                <w:bCs/>
                <w:color w:val="FFFFFF" w:themeColor="background1"/>
                <w:kern w:val="0"/>
                <w:sz w:val="24"/>
              </w:rPr>
            </w:pPr>
            <w:r>
              <w:rPr>
                <w:rFonts w:ascii="微软雅黑" w:eastAsia="微软雅黑" w:hAnsi="微软雅黑" w:cs="微软雅黑" w:hint="eastAsia"/>
                <w:b/>
                <w:bCs/>
                <w:color w:val="FFFFFF" w:themeColor="background1"/>
                <w:kern w:val="0"/>
                <w:sz w:val="24"/>
              </w:rPr>
              <w:t>第十二模块：境外游学（选修）</w:t>
            </w:r>
          </w:p>
        </w:tc>
      </w:tr>
      <w:tr w:rsidR="002D1973">
        <w:trPr>
          <w:trHeight w:val="240"/>
        </w:trPr>
        <w:tc>
          <w:tcPr>
            <w:tcW w:w="4879" w:type="dxa"/>
            <w:gridSpan w:val="2"/>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1、美国-哈佛大学顶级领导力课程与海外投资移民</w:t>
            </w:r>
          </w:p>
        </w:tc>
        <w:tc>
          <w:tcPr>
            <w:tcW w:w="5061" w:type="dxa"/>
            <w:gridSpan w:val="2"/>
            <w:tcBorders>
              <w:top w:val="single" w:sz="4" w:space="0" w:color="000000"/>
              <w:left w:val="nil"/>
              <w:bottom w:val="single" w:sz="4" w:space="0" w:color="000000"/>
              <w:right w:val="single" w:sz="4" w:space="0" w:color="000000"/>
            </w:tcBorders>
          </w:tcPr>
          <w:p w:rsidR="002D1973" w:rsidRDefault="00782462">
            <w:pP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2、德国-制造业“工业4.0”的双领先战略</w:t>
            </w:r>
          </w:p>
        </w:tc>
      </w:tr>
      <w:tr w:rsidR="002D1973">
        <w:trPr>
          <w:trHeight w:val="121"/>
        </w:trPr>
        <w:tc>
          <w:tcPr>
            <w:tcW w:w="4879" w:type="dxa"/>
            <w:gridSpan w:val="2"/>
            <w:tcBorders>
              <w:top w:val="single" w:sz="4" w:space="0" w:color="000000"/>
              <w:left w:val="single" w:sz="4" w:space="0" w:color="000000"/>
              <w:bottom w:val="single" w:sz="4" w:space="0" w:color="000000"/>
              <w:right w:val="single" w:sz="4" w:space="0" w:color="000000"/>
            </w:tcBorders>
          </w:tcPr>
          <w:p w:rsidR="002D1973" w:rsidRDefault="00782462">
            <w:pPr>
              <w:rPr>
                <w:rFonts w:ascii="微软雅黑" w:eastAsia="微软雅黑" w:hAnsi="微软雅黑" w:cs="微软雅黑"/>
                <w:b/>
                <w:color w:val="000000" w:themeColor="text1"/>
                <w:szCs w:val="21"/>
              </w:rPr>
            </w:pPr>
            <w:r>
              <w:rPr>
                <w:rFonts w:ascii="微软雅黑" w:eastAsia="微软雅黑" w:hAnsi="微软雅黑" w:cs="微软雅黑" w:hint="eastAsia"/>
                <w:b/>
                <w:color w:val="000000" w:themeColor="text1"/>
                <w:szCs w:val="21"/>
              </w:rPr>
              <w:t>3、以色列-金融创新与投资</w:t>
            </w:r>
          </w:p>
        </w:tc>
        <w:tc>
          <w:tcPr>
            <w:tcW w:w="5061" w:type="dxa"/>
            <w:gridSpan w:val="2"/>
            <w:tcBorders>
              <w:top w:val="single" w:sz="4" w:space="0" w:color="000000"/>
              <w:left w:val="nil"/>
              <w:bottom w:val="single" w:sz="4" w:space="0" w:color="000000"/>
              <w:right w:val="single" w:sz="4" w:space="0" w:color="000000"/>
            </w:tcBorders>
          </w:tcPr>
          <w:p w:rsidR="002D1973" w:rsidRDefault="002D1973">
            <w:pPr>
              <w:rPr>
                <w:rFonts w:ascii="微软雅黑" w:eastAsia="微软雅黑" w:hAnsi="微软雅黑" w:cs="微软雅黑"/>
                <w:b/>
                <w:color w:val="000000" w:themeColor="text1"/>
                <w:szCs w:val="21"/>
              </w:rPr>
            </w:pPr>
          </w:p>
        </w:tc>
      </w:tr>
    </w:tbl>
    <w:p w:rsidR="002D1973" w:rsidRDefault="002D1973">
      <w:pPr>
        <w:spacing w:line="600" w:lineRule="auto"/>
        <w:rPr>
          <w:rFonts w:ascii="宋体" w:hAnsi="宋体"/>
          <w:b/>
          <w:kern w:val="0"/>
          <w:sz w:val="24"/>
        </w:rPr>
      </w:pPr>
    </w:p>
    <w:p w:rsidR="002D1973" w:rsidRDefault="00BA6506">
      <w:pPr>
        <w:spacing w:line="600" w:lineRule="atLeast"/>
        <w:rPr>
          <w:rFonts w:ascii="宋体" w:hAnsi="宋体"/>
          <w:kern w:val="0"/>
          <w:sz w:val="24"/>
        </w:rPr>
      </w:pPr>
      <w:r w:rsidRPr="00BA6506">
        <w:rPr>
          <w:noProof/>
          <w:sz w:val="24"/>
        </w:rPr>
        <w:lastRenderedPageBreak/>
        <w:pict>
          <v:shape id="_x0000_s1039" type="#_x0000_t202" style="position:absolute;left:0;text-align:left;margin-left:4.25pt;margin-top:18.85pt;width:85.5pt;height:2in;z-index:251674112" o:gfxdata="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GvpDvnWAAAACAEAAA8AAAAAAAAAAQAgAAAAIgAA&#10;AGRycy9kb3ducmV2LnhtbFBLAQIUABQAAAAIAIdO4kC6UxZh7gIAANEFAAAOAAAAAAAAAAEAIAAA&#10;ACUBAABkcnMvZTJvRG9jLnhtbFBLBQYAAAAABgAGAFkBAACFBg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262626" w:themeColor="text1" w:themeTint="D9"/>
                      <w:sz w:val="28"/>
                      <w:szCs w:val="28"/>
                    </w:rPr>
                  </w:pPr>
                  <w:r>
                    <w:rPr>
                      <w:rFonts w:ascii="微软雅黑" w:eastAsia="微软雅黑" w:hAnsi="微软雅黑" w:hint="eastAsia"/>
                      <w:b/>
                      <w:color w:val="000000" w:themeColor="text1"/>
                      <w:sz w:val="28"/>
                      <w:szCs w:val="28"/>
                    </w:rPr>
                    <w:t>报名程序</w:t>
                  </w:r>
                </w:p>
              </w:txbxContent>
            </v:textbox>
          </v:shape>
        </w:pict>
      </w:r>
    </w:p>
    <w:p w:rsidR="002D1973" w:rsidRDefault="002D1973">
      <w:pPr>
        <w:spacing w:line="600" w:lineRule="atLeast"/>
        <w:rPr>
          <w:rFonts w:ascii="微软雅黑" w:eastAsia="微软雅黑" w:hAnsi="微软雅黑" w:cs="微软雅黑"/>
          <w:kern w:val="0"/>
          <w:sz w:val="24"/>
        </w:rPr>
      </w:pPr>
    </w:p>
    <w:p w:rsidR="002D1973" w:rsidRDefault="00BA6506">
      <w:pPr>
        <w:spacing w:line="600" w:lineRule="atLeast"/>
        <w:rPr>
          <w:rFonts w:ascii="微软雅黑" w:eastAsia="微软雅黑" w:hAnsi="微软雅黑" w:cs="微软雅黑"/>
          <w:b/>
          <w:kern w:val="0"/>
          <w:sz w:val="24"/>
        </w:rPr>
      </w:pPr>
      <w:r w:rsidRPr="00BA6506">
        <w:rPr>
          <w:rFonts w:ascii="微软雅黑" w:eastAsia="微软雅黑" w:hAnsi="微软雅黑" w:cs="微软雅黑"/>
          <w:noProof/>
          <w:sz w:val="24"/>
        </w:rPr>
        <w:pict>
          <v:shape id="笔 34" o:spid="_x0000_s1038" style="position:absolute;left:0;text-align:left;margin-left:66.35pt;margin-top:27.15pt;width:11.25pt;height:12.75pt;z-index:251657728;v-text-anchor:middle" coordsize="621055,978642" o:spt="100" o:gfxdata="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" adj="0,,0" path="m13003,762005r168108,97057l,978642,13003,762005xm502622,186898l175090,754200r21011,12131l523633,199029,502622,186898xm457985,161127l130453,728429r21011,12131l478996,173258,457985,161127xm413348,135356l85816,702658r21011,12131l434359,147487,413348,135356xm417712,61029r168108,97057l191736,840659,23628,743602,417712,61029xm452947,l621055,97057r-24262,42022l428686,42022,452947,xe" fillcolor="red" stroked="f">
            <v:stroke joinstyle="round"/>
            <v:formulas/>
            <v:path o:connecttype="segments"/>
          </v:shape>
        </w:pict>
      </w:r>
      <w:r w:rsidRPr="00BA6506">
        <w:rPr>
          <w:rFonts w:ascii="微软雅黑" w:eastAsia="微软雅黑" w:hAnsi="微软雅黑" w:cs="微软雅黑"/>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7" o:spid="_x0000_s1037" type="#_x0000_t176" style="position:absolute;left:0;text-align:left;margin-left:-2.6pt;margin-top:21.2pt;width:88.45pt;height:27.7pt;z-index:251650560" o:gfxdata="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9Y9NNkAAAAIAQAADwAAAAAAAAABACAAAAAiAAAAZHJzL2Rvd25yZXYueG1sUEsBAhQAFAAA&#10;AAgAh07iQE+xn3hgAgAAnAQAAA4AAAAAAAAAAQAgAAAAKAEAAGRycy9lMm9Eb2MueG1sUEsFBgAA&#10;AAAGAAYAWQEAAPoFAAAAAA==&#10;" fillcolor="#fbfb11" strokecolor="#739cc3" strokeweight="1.25pt">
            <v:fill color2="#838309" focus="100%" type="gradient">
              <o:fill v:ext="view" type="gradientUnscaled"/>
            </v:fill>
            <v:textbox>
              <w:txbxContent>
                <w:p w:rsidR="00BA6506" w:rsidRDefault="000319EA">
                  <w:pPr>
                    <w:jc w:val="left"/>
                  </w:pPr>
                  <w:r>
                    <w:rPr>
                      <w:rFonts w:hint="eastAsia"/>
                    </w:rPr>
                    <w:t>提交报名表</w:t>
                  </w:r>
                  <w:r>
                    <w:rPr>
                      <w:rFonts w:hint="eastAsia"/>
                    </w:rPr>
                    <w:t xml:space="preserve"> </w:t>
                  </w:r>
                </w:p>
              </w:txbxContent>
            </v:textbox>
          </v:shape>
        </w:pict>
      </w:r>
      <w:r w:rsidRPr="00BA6506">
        <w:rPr>
          <w:rFonts w:ascii="微软雅黑" w:eastAsia="微软雅黑" w:hAnsi="微软雅黑" w:cs="微软雅黑"/>
          <w:noProof/>
          <w:sz w:val="24"/>
        </w:rPr>
        <w:pict>
          <v:shape id="人民币 35" o:spid="_x0000_s1036" style="position:absolute;left:0;text-align:left;margin-left:175.8pt;margin-top:25.6pt;width:9pt;height:13.5pt;z-index:251658752;v-text-anchor:middle" coordsize="2171135,2277283" o:spt="100" o:gfxdata="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npEl+dkAAAAJAQAADwAAAAAAAAABACAAAAAiAAAAZHJzL2Rvd25yZXYu&#10;eG1sUEsBAhQAFAAAAAgAh07iQFQFivoXAwAAWQ4AAA4AAAAAAAAAAQAgAAAAKAEAAGRycy9lMm9E&#10;b2MueG1sUEsFBgAAAAAGAAYAWQEAALEGAAAAAA==&#10;" adj="0,,0" path="m,c504915,,504915,,504915,v555407,860307,555407,860307,555407,860307c1615729,,1615729,,1615729,v555406,,555406,,555406,c1464254,1062732,1464254,1062732,1464254,1062732v656390,,656390,,656390,c2120644,1265157,2120644,1265157,2120644,1265157v-757373,,-757373,,-757373,c1363271,1467583,1363271,1467583,1363271,1467583v757373,,757373,,757373,c2120644,1670008,2120644,1670008,2120644,1670008v-757373,,-757373,,-757373,c1363271,2277283,1363271,2277283,1363271,2277283v-555407,,-555407,,-555407,c807864,1670008,807864,1670008,807864,1670008v-656389,,-656389,,-656389,c151475,1467583,151475,1467583,151475,1467583v656389,,656389,,656389,c807864,1265157,807864,1265157,807864,1265157v-656389,,-656389,,-656389,c151475,1062732,151475,1062732,151475,1062732v555406,,555406,,555406,c,,,,,xe" fillcolor="red" stroked="f">
            <v:stroke joinstyle="round"/>
            <v:formulas/>
            <v:path o:connecttype="segments"/>
          </v:shape>
        </w:pict>
      </w:r>
      <w:r w:rsidRPr="00BA6506">
        <w:rPr>
          <w:rFonts w:ascii="微软雅黑" w:eastAsia="微软雅黑" w:hAnsi="微软雅黑" w:cs="微软雅黑"/>
          <w:noProof/>
          <w:sz w:val="24"/>
        </w:rPr>
        <w:pict>
          <v:shape id="_x0000_s1035" type="#_x0000_t176" style="position:absolute;left:0;text-align:left;margin-left:118.1pt;margin-top:21.15pt;width:77.95pt;height:26.95pt;z-index:251652608" o:gfxdata="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qlvQXZAAAACQEAAA8AAAAAAAAAAQAgAAAAIgAAAGRycy9kb3ducmV2LnhtbFBLAQIUABQAAAAI&#10;AIdO4kChvt0yXgIAAJsEAAAOAAAAAAAAAAEAIAAAACgBAABkcnMvZTJvRG9jLnhtbFBLBQYAAAAA&#10;BgAGAFkBAAD4BQAAAAA=&#10;" fillcolor="#fbfb11" strokecolor="#739cc3" strokeweight="1.25pt">
            <v:fill color2="#838309" focus="100%" type="gradient">
              <o:fill v:ext="view" type="gradientUnscaled"/>
            </v:fill>
            <v:textbox>
              <w:txbxContent>
                <w:p w:rsidR="00BA6506" w:rsidRDefault="000319EA">
                  <w:pPr>
                    <w:jc w:val="left"/>
                  </w:pPr>
                  <w:r>
                    <w:rPr>
                      <w:rFonts w:hint="eastAsia"/>
                    </w:rPr>
                    <w:t>缴纳学费</w:t>
                  </w:r>
                </w:p>
              </w:txbxContent>
            </v:textbox>
          </v:shape>
        </w:pict>
      </w:r>
      <w:r w:rsidRPr="00BA6506">
        <w:rPr>
          <w:rFonts w:ascii="微软雅黑" w:eastAsia="微软雅黑" w:hAnsi="微软雅黑" w:cs="微软雅黑"/>
          <w:noProof/>
          <w:sz w:val="24"/>
        </w:rPr>
        <w:pict>
          <v:shape id="看电脑小人 37" o:spid="_x0000_s1034" style="position:absolute;left:0;text-align:left;margin-left:335.55pt;margin-top:26.4pt;width:12pt;height:14.25pt;z-index:251660800" coordsize="78,112" o:spt="100" o:gfxdata="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C2+KEPXAAAACQEAAA8AAAAAAAAAAQAgAAAAIgAAAGRycy9kb3ducmV2&#10;LnhtbFBLAQIUABQAAAAIAIdO4kBZeHxl/gMAANsQAAAOAAAAAAAAAAEAIAAAACYBAABkcnMvZTJv&#10;RG9jLnhtbFBLBQYAAAAABgAGAFkBAACWBwAAAAA=&#10;" adj="0,,0" path="m21,36c20,27,20,19,21,11,37,,45,13,58,11v1,8,1,18,-1,25c57,40,55,44,53,47v-4,4,-9,6,-14,6c39,53,39,53,39,53,34,53,29,51,26,47,24,44,22,40,21,36xm13,107v54,,54,,54,c64,112,64,112,64,112v-48,,-48,,-48,c13,107,13,107,13,107xm70,67v6,23,6,23,6,23c78,98,77,103,68,103v-2,,-2,,-2,c66,72,66,72,66,72v-24,,-24,,-24,c49,56,49,56,49,56v2,-2,2,-2,2,-2c65,57,65,57,65,57v1,,1,,1,c66,58,66,58,66,58v2,3,3,6,4,9c70,67,70,67,70,67xm14,103v-3,,-3,,-3,c1,103,,98,3,90,9,67,9,67,9,67v,-4,2,-7,5,-9c14,57,14,57,14,57v,,,,,c28,54,28,54,28,54v2,2,2,2,2,2c38,72,38,72,38,72v-24,,-24,,-24,l14,103xe" fillcolor="red" stroked="f">
            <v:stroke joinstyle="round"/>
            <v:formulas/>
            <v:path o:connecttype="segments"/>
          </v:shape>
        </w:pict>
      </w:r>
      <w:r w:rsidRPr="00BA6506">
        <w:rPr>
          <w:rFonts w:ascii="微软雅黑" w:eastAsia="微软雅黑" w:hAnsi="微软雅黑" w:cs="微软雅黑"/>
          <w:noProof/>
          <w:sz w:val="24"/>
        </w:rPr>
        <w:pict>
          <v:shape id="_x0000_s1033" type="#_x0000_t176" style="position:absolute;left:0;text-align:left;margin-left:249.5pt;margin-top:22.85pt;width:106.3pt;height:26.2pt;z-index:251654656" o:gfxdata="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l/ybPbAAAACQEAAA8AAAAAAAAAAQAgAAAAIgAAAGRycy9kb3ducmV2LnhtbFBLAQIUABQA&#10;AAAIAIdO4kBc5ktSXwIAAJwEAAAOAAAAAAAAAAEAIAAAACoBAABkcnMvZTJvRG9jLnhtbFBLBQYA&#10;AAAABgAGAFkBAAD7BQAAAAA=&#10;" fillcolor="#fbfb11" strokecolor="#739cc3" strokeweight="1.25pt">
            <v:fill color2="#838309" focus="100%" type="gradient">
              <o:fill v:ext="view" type="gradientUnscaled"/>
            </v:fill>
            <v:textbox>
              <w:txbxContent>
                <w:p w:rsidR="00BA6506" w:rsidRDefault="000319EA">
                  <w:r>
                    <w:rPr>
                      <w:rFonts w:hint="eastAsia"/>
                    </w:rPr>
                    <w:t>获得入学通知书</w:t>
                  </w:r>
                  <w:r>
                    <w:rPr>
                      <w:rFonts w:hint="eastAsia"/>
                    </w:rPr>
                    <w:t xml:space="preserve"> </w:t>
                  </w:r>
                </w:p>
              </w:txbxContent>
            </v:textbox>
          </v:shape>
        </w:pict>
      </w:r>
      <w:r w:rsidRPr="00BA6506">
        <w:rPr>
          <w:rFonts w:ascii="微软雅黑" w:eastAsia="微软雅黑" w:hAnsi="微软雅黑" w:cs="微软雅黑"/>
          <w:noProof/>
          <w:sz w:val="24"/>
        </w:rPr>
        <w:pict>
          <v:shape id="喇叭 36" o:spid="_x0000_s1032" style="position:absolute;left:0;text-align:left;margin-left:465.35pt;margin-top:29.3pt;width:15.75pt;height:9.85pt;z-index:251659776" coordsize="534,354" o:spt="100" o:gfxdata="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k+ms72wAAAAkBAAAPAAAAAAAAAAEA&#10;IAAAACIAAABkcnMvZG93bnJldi54bWxQSwECFAAUAAAACACHTuJAP7JsFLcCAAAgCAAADgAAAAAA&#10;AAABACAAAAAqAQAAZHJzL2Uyb0RvYy54bWxQSwUGAAAAAAYABgBZAQAAUwYAAAAA&#10;" adj="0,,0" path="m140,105l190,85,394,r,165l394,329,190,245,140,230r35,124l75,354,45,225,,225,,105r140,xm444,230r80,25l509,284,434,259r10,-29xm439,70l514,45r10,30l449,105,439,70xm454,150r80,l534,185r-80,l454,150xe" fillcolor="red" stroked="f">
            <v:stroke joinstyle="round"/>
            <v:formulas/>
            <v:path o:connecttype="segments"/>
          </v:shape>
        </w:pict>
      </w:r>
      <w:r w:rsidRPr="00BA6506">
        <w:rPr>
          <w:rFonts w:ascii="微软雅黑" w:eastAsia="微软雅黑" w:hAnsi="微软雅黑" w:cs="微软雅黑"/>
          <w:noProof/>
          <w:sz w:val="24"/>
        </w:rPr>
        <w:pict>
          <v:shape id="_x0000_s1031" type="#_x0000_t176" style="position:absolute;left:0;text-align:left;margin-left:406.85pt;margin-top:20.5pt;width:83.9pt;height:26.95pt;z-index:251656704" o:gfxdata="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BNtAnaAAAACQEAAA8AAAAAAAAAAQAgAAAAIgAAAGRycy9kb3ducmV2LnhtbFBLAQIUABQA&#10;AAAIAIdO4kDk13FAYAIAAJwEAAAOAAAAAAAAAAEAIAAAACkBAABkcnMvZTJvRG9jLnhtbFBLBQYA&#10;AAAABgAGAFkBAAD7BQAAAAA=&#10;" fillcolor="#fbfb11" strokecolor="#739cc3" strokeweight="1.25pt">
            <v:fill color2="#838309" focus="100%" type="gradient">
              <o:fill v:ext="view" type="gradientUnscaled"/>
            </v:fill>
            <v:textbox>
              <w:txbxContent>
                <w:p w:rsidR="00BA6506" w:rsidRDefault="000319EA">
                  <w:pPr>
                    <w:jc w:val="left"/>
                  </w:pPr>
                  <w:r>
                    <w:rPr>
                      <w:rFonts w:hint="eastAsia"/>
                    </w:rPr>
                    <w:t>报道入学</w:t>
                  </w:r>
                </w:p>
              </w:txbxContent>
            </v:textbox>
          </v:shape>
        </w:pict>
      </w:r>
    </w:p>
    <w:p w:rsidR="002D1973" w:rsidRDefault="00BA6506">
      <w:pPr>
        <w:spacing w:line="360" w:lineRule="auto"/>
        <w:rPr>
          <w:rFonts w:ascii="微软雅黑" w:eastAsia="微软雅黑" w:hAnsi="微软雅黑" w:cs="微软雅黑"/>
          <w:color w:val="000000"/>
          <w:kern w:val="0"/>
          <w:sz w:val="24"/>
        </w:rPr>
      </w:pPr>
      <w:r w:rsidRPr="00BA6506">
        <w:rPr>
          <w:rFonts w:ascii="微软雅黑" w:eastAsia="微软雅黑" w:hAnsi="微软雅黑" w:cs="微软雅黑"/>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8" o:spid="_x0000_s1030" type="#_x0000_t13" style="position:absolute;left:0;text-align:left;margin-left:92.55pt;margin-top:3.4pt;width:15.75pt;height:5.95pt;z-index:251651584" o:gfxdata="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Ign&#10;UhnUAAAACAEAAA8AAAAAAAAAAQAgAAAAIgAAAGRycy9kb3ducmV2LnhtbFBLAQIUABQAAAAIAIdO&#10;4kBRAEVhYAIAANAEAAAOAAAAAAAAAAEAIAAAACMBAABkcnMvZTJvRG9jLnhtbFBLBQYAAAAABgAG&#10;AFkBAAD1BQAAAAA=&#10;" adj="16201" fillcolor="#bbd5f0" strokecolor="#739cc3" strokeweight="1.25pt">
            <v:fill color2="#9cbee0" focus="100%" type="gradient"/>
          </v:shape>
        </w:pict>
      </w:r>
      <w:r w:rsidRPr="00BA6506">
        <w:rPr>
          <w:rFonts w:ascii="微软雅黑" w:eastAsia="微软雅黑" w:hAnsi="微软雅黑" w:cs="微软雅黑"/>
          <w:noProof/>
          <w:sz w:val="24"/>
        </w:rPr>
        <w:pict>
          <v:shape id="_x0000_s1029" type="#_x0000_t13" style="position:absolute;left:0;text-align:left;margin-left:214.05pt;margin-top:1.15pt;width:15.75pt;height:5.95pt;z-index:251653632" o:gfxdata="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3&#10;0OqK1gAAAAgBAAAPAAAAAAAAAAEAIAAAACIAAABkcnMvZG93bnJldi54bWxQSwECFAAUAAAACACH&#10;TuJA0Wh2UF8CAADQBAAADgAAAAAAAAABACAAAAAlAQAAZHJzL2Uyb0RvYy54bWxQSwUGAAAAAAYA&#10;BgBZAQAA9gUAAAAA&#10;" adj="16201" fillcolor="#bbd5f0" strokecolor="#739cc3" strokeweight="1.25pt">
            <v:fill color2="#9cbee0" focus="100%" type="gradient"/>
          </v:shape>
        </w:pict>
      </w:r>
      <w:r w:rsidRPr="00BA6506">
        <w:rPr>
          <w:rFonts w:ascii="微软雅黑" w:eastAsia="微软雅黑" w:hAnsi="微软雅黑" w:cs="微软雅黑"/>
          <w:noProof/>
          <w:sz w:val="24"/>
        </w:rPr>
        <w:pict>
          <v:shape id="_x0000_s1028" type="#_x0000_t13" style="position:absolute;left:0;text-align:left;margin-left:374.55pt;margin-top:.4pt;width:15.75pt;height:5.95pt;z-index:251655680" o:gfxdata="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ci&#10;7dPVAAAABwEAAA8AAAAAAAAAAQAgAAAAIgAAAGRycy9kb3ducmV2LnhtbFBLAQIUABQAAAAIAIdO&#10;4kBuTUj2XwIAANAEAAAOAAAAAAAAAAEAIAAAACQBAABkcnMvZTJvRG9jLnhtbFBLBQYAAAAABgAG&#10;AFkBAAD1BQAAAAA=&#10;" adj="16201" fillcolor="#bbd5f0" strokecolor="#739cc3" strokeweight="1.25pt">
            <v:fill color2="#9cbee0" focus="100%" type="gradient"/>
          </v:shape>
        </w:pict>
      </w:r>
    </w:p>
    <w:p w:rsidR="002D1973" w:rsidRDefault="00782462">
      <w:pPr>
        <w:rPr>
          <w:rFonts w:ascii="微软雅黑" w:eastAsia="微软雅黑" w:hAnsi="微软雅黑" w:cs="微软雅黑"/>
          <w:b/>
          <w:kern w:val="0"/>
          <w:szCs w:val="21"/>
        </w:rPr>
      </w:pPr>
      <w:r>
        <w:rPr>
          <w:rFonts w:ascii="微软雅黑" w:eastAsia="微软雅黑" w:hAnsi="微软雅黑" w:cs="微软雅黑" w:hint="eastAsia"/>
          <w:color w:val="000000"/>
          <w:kern w:val="0"/>
          <w:szCs w:val="21"/>
        </w:rPr>
        <w:t>注：课程费用应在开课前7个工作日前全部缴清；开课前7个工作日内提出申请时须即时缴费。</w:t>
      </w:r>
    </w:p>
    <w:p w:rsidR="002D1973" w:rsidRDefault="00BA6506">
      <w:pPr>
        <w:spacing w:line="600" w:lineRule="atLeast"/>
        <w:rPr>
          <w:rFonts w:ascii="微软雅黑" w:eastAsia="微软雅黑" w:hAnsi="微软雅黑" w:cs="微软雅黑"/>
          <w:b/>
          <w:kern w:val="0"/>
          <w:szCs w:val="21"/>
        </w:rPr>
      </w:pPr>
      <w:r w:rsidRPr="00BA6506">
        <w:rPr>
          <w:noProof/>
          <w:szCs w:val="21"/>
        </w:rPr>
        <w:pict>
          <v:shape id="_x0000_s1027" type="#_x0000_t202" style="position:absolute;left:0;text-align:left;margin-left:2.75pt;margin-top:17.05pt;width:81.75pt;height:2in;z-index:251667968" o:gfxdata="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qfOOVNYAAAAIAQAADwAAAAAAAAABACAAAAAiAAAA&#10;ZHJzL2Rvd25yZXYueG1sUEsBAhQAFAAAAAgAh07iQEsJD2ftAgAA0QUAAA4AAAAAAAAAAQAgAAAA&#10;JQEAAGRycy9lMm9Eb2MueG1sUEsFBgAAAAAGAAYAWQEAAIQGAAAAAA==&#10;" fillcolor="#fbfb11" stroked="f" strokeweight=".5pt">
            <v:fill color2="#838309" rotate="t" focusposition=".5,.5" focussize="" focus="100%" type="gradientRadial">
              <o:fill v:ext="view" type="gradientCenter"/>
            </v:fill>
            <v:textbox style="mso-fit-shape-to-text:t">
              <w:txbxContent>
                <w:p w:rsidR="00BA6506" w:rsidRDefault="000319EA">
                  <w:pPr>
                    <w:jc w:val="center"/>
                    <w:rPr>
                      <w:rFonts w:ascii="微软雅黑" w:eastAsia="微软雅黑" w:hAnsi="微软雅黑"/>
                      <w:b/>
                      <w:color w:val="262626" w:themeColor="text1" w:themeTint="D9"/>
                      <w:sz w:val="28"/>
                      <w:szCs w:val="28"/>
                    </w:rPr>
                  </w:pPr>
                  <w:r>
                    <w:rPr>
                      <w:rFonts w:ascii="微软雅黑" w:eastAsia="微软雅黑" w:hAnsi="微软雅黑" w:hint="eastAsia"/>
                      <w:b/>
                      <w:color w:val="000000" w:themeColor="text1"/>
                      <w:sz w:val="28"/>
                      <w:szCs w:val="28"/>
                    </w:rPr>
                    <w:t>学</w:t>
                  </w:r>
                  <w:r>
                    <w:rPr>
                      <w:rFonts w:ascii="微软雅黑" w:eastAsia="微软雅黑" w:hAnsi="微软雅黑" w:hint="eastAsia"/>
                      <w:b/>
                      <w:color w:val="000000" w:themeColor="text1"/>
                      <w:sz w:val="28"/>
                      <w:szCs w:val="28"/>
                    </w:rPr>
                    <w:t xml:space="preserve">  </w:t>
                  </w:r>
                  <w:r>
                    <w:rPr>
                      <w:rFonts w:ascii="微软雅黑" w:eastAsia="微软雅黑" w:hAnsi="微软雅黑" w:hint="eastAsia"/>
                      <w:b/>
                      <w:color w:val="000000" w:themeColor="text1"/>
                      <w:sz w:val="28"/>
                      <w:szCs w:val="28"/>
                    </w:rPr>
                    <w:t>费</w:t>
                  </w:r>
                </w:p>
              </w:txbxContent>
            </v:textbox>
          </v:shape>
        </w:pict>
      </w:r>
    </w:p>
    <w:p w:rsidR="002D1973" w:rsidRDefault="002D1973">
      <w:pPr>
        <w:spacing w:line="600" w:lineRule="atLeast"/>
        <w:rPr>
          <w:rFonts w:ascii="微软雅黑" w:eastAsia="微软雅黑" w:hAnsi="微软雅黑" w:cs="微软雅黑"/>
          <w:b/>
          <w:kern w:val="0"/>
          <w:szCs w:val="21"/>
        </w:rPr>
      </w:pPr>
    </w:p>
    <w:p w:rsidR="002D1973" w:rsidRDefault="00782462">
      <w:pPr>
        <w:spacing w:line="600" w:lineRule="atLeast"/>
        <w:rPr>
          <w:rFonts w:ascii="微软雅黑" w:eastAsia="微软雅黑" w:hAnsi="微软雅黑" w:cs="微软雅黑"/>
          <w:kern w:val="0"/>
          <w:szCs w:val="21"/>
        </w:rPr>
      </w:pPr>
      <w:r>
        <w:rPr>
          <w:rFonts w:ascii="微软雅黑" w:eastAsia="微软雅黑" w:hAnsi="微软雅黑" w:cs="微软雅黑" w:hint="eastAsia"/>
          <w:kern w:val="0"/>
          <w:szCs w:val="21"/>
        </w:rPr>
        <w:t>人民币39</w:t>
      </w:r>
      <w:r>
        <w:rPr>
          <w:rFonts w:ascii="微软雅黑" w:eastAsia="微软雅黑" w:hAnsi="微软雅黑" w:cs="微软雅黑"/>
          <w:kern w:val="0"/>
          <w:szCs w:val="21"/>
        </w:rPr>
        <w:t>,</w:t>
      </w:r>
      <w:r>
        <w:rPr>
          <w:rFonts w:ascii="微软雅黑" w:eastAsia="微软雅黑" w:hAnsi="微软雅黑" w:cs="微软雅黑" w:hint="eastAsia"/>
          <w:kern w:val="0"/>
          <w:szCs w:val="21"/>
        </w:rPr>
        <w:t>800元（含学习资料），学校提供相关住宿信息、费用自理。</w:t>
      </w:r>
    </w:p>
    <w:p w:rsidR="009F7382" w:rsidRDefault="009F7382">
      <w:pPr>
        <w:spacing w:line="600" w:lineRule="atLeast"/>
        <w:rPr>
          <w:rFonts w:ascii="微软雅黑" w:eastAsia="微软雅黑" w:hAnsi="微软雅黑" w:cs="微软雅黑"/>
          <w:kern w:val="0"/>
          <w:szCs w:val="21"/>
        </w:rPr>
      </w:pPr>
    </w:p>
    <w:p w:rsidR="009F7382" w:rsidRPr="009F7382" w:rsidRDefault="009F7382" w:rsidP="009F7382">
      <w:pPr>
        <w:spacing w:line="600" w:lineRule="atLeast"/>
        <w:rPr>
          <w:rFonts w:ascii="微软雅黑" w:eastAsia="微软雅黑" w:hAnsi="微软雅黑" w:cs="微软雅黑"/>
          <w:b/>
          <w:kern w:val="0"/>
          <w:sz w:val="30"/>
          <w:szCs w:val="30"/>
        </w:rPr>
      </w:pPr>
      <w:r w:rsidRPr="009F7382">
        <w:rPr>
          <w:rFonts w:ascii="微软雅黑" w:eastAsia="微软雅黑" w:hAnsi="微软雅黑" w:cs="微软雅黑" w:hint="eastAsia"/>
          <w:b/>
          <w:kern w:val="0"/>
          <w:sz w:val="30"/>
          <w:szCs w:val="30"/>
        </w:rPr>
        <w:t>联系方式：</w:t>
      </w:r>
    </w:p>
    <w:p w:rsidR="009F7382" w:rsidRPr="009F7382" w:rsidRDefault="009F7382" w:rsidP="009F7382">
      <w:pPr>
        <w:spacing w:line="600" w:lineRule="atLeast"/>
        <w:rPr>
          <w:rFonts w:ascii="微软雅黑" w:eastAsia="微软雅黑" w:hAnsi="微软雅黑" w:cs="微软雅黑"/>
          <w:kern w:val="0"/>
          <w:szCs w:val="21"/>
        </w:rPr>
      </w:pPr>
      <w:r w:rsidRPr="009F7382">
        <w:rPr>
          <w:rFonts w:ascii="微软雅黑" w:eastAsia="微软雅黑" w:hAnsi="微软雅黑" w:cs="微软雅黑" w:hint="eastAsia"/>
          <w:kern w:val="0"/>
          <w:szCs w:val="21"/>
        </w:rPr>
        <w:t>联系人：杜老师</w:t>
      </w:r>
    </w:p>
    <w:p w:rsidR="009F7382" w:rsidRPr="009F7382" w:rsidRDefault="009F7382" w:rsidP="009F7382">
      <w:pPr>
        <w:spacing w:line="600" w:lineRule="atLeast"/>
        <w:rPr>
          <w:rFonts w:ascii="微软雅黑" w:eastAsia="微软雅黑" w:hAnsi="微软雅黑" w:cs="微软雅黑"/>
          <w:kern w:val="0"/>
          <w:szCs w:val="21"/>
        </w:rPr>
      </w:pPr>
      <w:r w:rsidRPr="009F7382">
        <w:rPr>
          <w:rFonts w:ascii="微软雅黑" w:eastAsia="微软雅黑" w:hAnsi="微软雅黑" w:cs="微软雅黑" w:hint="eastAsia"/>
          <w:kern w:val="0"/>
          <w:szCs w:val="21"/>
        </w:rPr>
        <w:t xml:space="preserve">电话：010-62719327      </w:t>
      </w:r>
    </w:p>
    <w:p w:rsidR="009F7382" w:rsidRDefault="009F7382" w:rsidP="009F7382">
      <w:pPr>
        <w:spacing w:line="600" w:lineRule="atLeast"/>
        <w:rPr>
          <w:rFonts w:ascii="微软雅黑" w:eastAsia="微软雅黑" w:hAnsi="微软雅黑" w:cs="微软雅黑"/>
          <w:kern w:val="0"/>
          <w:szCs w:val="21"/>
        </w:rPr>
      </w:pPr>
      <w:r w:rsidRPr="009F7382">
        <w:rPr>
          <w:rFonts w:ascii="微软雅黑" w:eastAsia="微软雅黑" w:hAnsi="微软雅黑" w:cs="微软雅黑"/>
          <w:kern w:val="0"/>
          <w:szCs w:val="21"/>
        </w:rPr>
        <w:t>13121135903</w:t>
      </w:r>
    </w:p>
    <w:p w:rsidR="002D1973" w:rsidRDefault="002D1973">
      <w:pPr>
        <w:spacing w:line="600" w:lineRule="atLeast"/>
        <w:rPr>
          <w:rFonts w:ascii="微软雅黑" w:eastAsia="微软雅黑" w:hAnsi="微软雅黑" w:cs="微软雅黑"/>
          <w:kern w:val="0"/>
          <w:sz w:val="24"/>
        </w:rPr>
      </w:pPr>
    </w:p>
    <w:p w:rsidR="002D1973" w:rsidRDefault="002D1973">
      <w:pPr>
        <w:spacing w:line="600" w:lineRule="atLeast"/>
        <w:rPr>
          <w:rFonts w:ascii="微软雅黑" w:eastAsia="微软雅黑" w:hAnsi="微软雅黑" w:cs="微软雅黑"/>
          <w:kern w:val="0"/>
          <w:sz w:val="24"/>
        </w:rPr>
      </w:pPr>
    </w:p>
    <w:p w:rsidR="002D1973" w:rsidRDefault="002D1973">
      <w:pPr>
        <w:spacing w:line="600" w:lineRule="atLeast"/>
        <w:rPr>
          <w:rFonts w:ascii="微软雅黑" w:eastAsia="微软雅黑" w:hAnsi="微软雅黑" w:cs="微软雅黑"/>
          <w:kern w:val="0"/>
          <w:sz w:val="24"/>
        </w:rPr>
      </w:pPr>
    </w:p>
    <w:p w:rsidR="002D1973" w:rsidRDefault="002D1973">
      <w:pPr>
        <w:spacing w:line="600" w:lineRule="atLeast"/>
        <w:rPr>
          <w:rFonts w:ascii="微软雅黑" w:eastAsia="微软雅黑" w:hAnsi="微软雅黑" w:cs="微软雅黑"/>
          <w:kern w:val="0"/>
          <w:sz w:val="24"/>
        </w:rPr>
      </w:pPr>
    </w:p>
    <w:p w:rsidR="002D1973" w:rsidRDefault="002D1973">
      <w:pPr>
        <w:spacing w:line="600" w:lineRule="atLeast"/>
        <w:rPr>
          <w:rFonts w:ascii="微软雅黑" w:eastAsia="微软雅黑" w:hAnsi="微软雅黑" w:cs="微软雅黑"/>
          <w:kern w:val="0"/>
          <w:sz w:val="24"/>
        </w:rPr>
      </w:pPr>
    </w:p>
    <w:p w:rsidR="002D1973" w:rsidRDefault="002D1973">
      <w:pPr>
        <w:spacing w:line="600" w:lineRule="atLeast"/>
        <w:rPr>
          <w:rFonts w:ascii="微软雅黑" w:eastAsia="微软雅黑" w:hAnsi="微软雅黑" w:cs="微软雅黑"/>
          <w:kern w:val="0"/>
          <w:sz w:val="24"/>
        </w:rPr>
      </w:pPr>
    </w:p>
    <w:p w:rsidR="002D1973" w:rsidRDefault="002D1973">
      <w:pPr>
        <w:rPr>
          <w:rFonts w:ascii="宋体" w:hAnsi="宋体"/>
          <w:b/>
          <w:sz w:val="24"/>
        </w:rPr>
      </w:pPr>
    </w:p>
    <w:p w:rsidR="002D1973" w:rsidRDefault="002D1973">
      <w:pPr>
        <w:spacing w:line="600" w:lineRule="atLeast"/>
        <w:rPr>
          <w:rFonts w:ascii="Verdana" w:hint="eastAsia"/>
          <w:kern w:val="0"/>
          <w:sz w:val="24"/>
        </w:rPr>
      </w:pPr>
    </w:p>
    <w:p w:rsidR="007B34C7" w:rsidRDefault="007B34C7">
      <w:pPr>
        <w:spacing w:line="600" w:lineRule="atLeast"/>
        <w:rPr>
          <w:rFonts w:ascii="Verdana"/>
          <w:kern w:val="0"/>
          <w:sz w:val="24"/>
        </w:rPr>
      </w:pPr>
    </w:p>
    <w:p w:rsidR="009F7382" w:rsidRDefault="009F7382">
      <w:pPr>
        <w:spacing w:line="600" w:lineRule="atLeast"/>
        <w:rPr>
          <w:rFonts w:ascii="Verdana"/>
          <w:kern w:val="0"/>
          <w:sz w:val="24"/>
        </w:rPr>
      </w:pPr>
    </w:p>
    <w:p w:rsidR="009F7382" w:rsidRDefault="009F7382" w:rsidP="009F7382">
      <w:pPr>
        <w:jc w:val="center"/>
        <w:rPr>
          <w:rFonts w:ascii="宋体" w:hAnsi="宋体"/>
          <w:sz w:val="44"/>
          <w:szCs w:val="44"/>
        </w:rPr>
      </w:pPr>
      <w:r w:rsidRPr="009F7382">
        <w:rPr>
          <w:rFonts w:ascii="黑体" w:eastAsia="黑体" w:hAnsi="黑体" w:cs="黑体" w:hint="eastAsia"/>
          <w:b/>
          <w:sz w:val="44"/>
          <w:szCs w:val="44"/>
        </w:rPr>
        <w:lastRenderedPageBreak/>
        <w:t>物联网3.0时代总裁经营管理实战班</w:t>
      </w:r>
      <w:r>
        <w:rPr>
          <w:rFonts w:ascii="黑体" w:eastAsia="黑体" w:hAnsi="黑体" w:cs="黑体" w:hint="eastAsia"/>
          <w:b/>
          <w:sz w:val="44"/>
          <w:szCs w:val="44"/>
        </w:rPr>
        <w:t>报名表</w:t>
      </w:r>
    </w:p>
    <w:p w:rsidR="009F7382" w:rsidRPr="009F7382" w:rsidRDefault="009F7382" w:rsidP="009F7382">
      <w:bookmarkStart w:id="0" w:name="_GoBack"/>
      <w:bookmarkEnd w:id="0"/>
    </w:p>
    <w:p w:rsidR="009F7382" w:rsidRDefault="009F7382" w:rsidP="009F73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209"/>
        <w:gridCol w:w="991"/>
        <w:gridCol w:w="1434"/>
        <w:gridCol w:w="2200"/>
        <w:gridCol w:w="41"/>
        <w:gridCol w:w="1075"/>
        <w:gridCol w:w="1654"/>
      </w:tblGrid>
      <w:tr w:rsidR="009F7382" w:rsidTr="001A05F2">
        <w:trPr>
          <w:trHeight w:val="501"/>
          <w:jc w:val="center"/>
        </w:trPr>
        <w:tc>
          <w:tcPr>
            <w:tcW w:w="1414" w:type="dxa"/>
            <w:shd w:val="clear" w:color="auto" w:fill="FFFFFF"/>
            <w:vAlign w:val="center"/>
          </w:tcPr>
          <w:p w:rsidR="009F7382" w:rsidRDefault="009F7382" w:rsidP="001A05F2">
            <w:pPr>
              <w:autoSpaceDE w:val="0"/>
              <w:autoSpaceDN w:val="0"/>
              <w:adjustRightInd w:val="0"/>
              <w:rPr>
                <w:rFonts w:ascii="微软雅黑" w:hAnsi="微软雅黑" w:cs="微软雅黑"/>
                <w:b/>
                <w:bCs/>
                <w:kern w:val="0"/>
                <w:szCs w:val="21"/>
              </w:rPr>
            </w:pPr>
            <w:r>
              <w:rPr>
                <w:rFonts w:ascii="Arial" w:hAnsi="Arial" w:cs="Arial" w:hint="eastAsia"/>
                <w:b/>
                <w:bCs/>
              </w:rPr>
              <w:t>报名课程</w:t>
            </w:r>
          </w:p>
        </w:tc>
        <w:tc>
          <w:tcPr>
            <w:tcW w:w="4875" w:type="dxa"/>
            <w:gridSpan w:val="5"/>
            <w:shd w:val="clear" w:color="auto" w:fill="FFFFFF"/>
            <w:vAlign w:val="center"/>
          </w:tcPr>
          <w:p w:rsidR="009F7382" w:rsidRDefault="009F7382" w:rsidP="001A05F2">
            <w:pPr>
              <w:autoSpaceDE w:val="0"/>
              <w:autoSpaceDN w:val="0"/>
              <w:adjustRightInd w:val="0"/>
              <w:rPr>
                <w:rFonts w:ascii="Arial" w:hAnsi="Arial" w:cs="Arial"/>
                <w:b/>
                <w:bCs/>
              </w:rPr>
            </w:pPr>
          </w:p>
        </w:tc>
        <w:tc>
          <w:tcPr>
            <w:tcW w:w="1075" w:type="dxa"/>
            <w:shd w:val="clear" w:color="auto" w:fill="FFFFFF"/>
            <w:vAlign w:val="center"/>
          </w:tcPr>
          <w:p w:rsidR="009F7382" w:rsidRDefault="009F7382" w:rsidP="001A05F2">
            <w:pPr>
              <w:autoSpaceDE w:val="0"/>
              <w:autoSpaceDN w:val="0"/>
              <w:adjustRightInd w:val="0"/>
              <w:rPr>
                <w:rFonts w:ascii="Arial" w:hAnsi="Arial" w:cs="Arial"/>
                <w:b/>
                <w:bCs/>
              </w:rPr>
            </w:pPr>
            <w:r>
              <w:rPr>
                <w:rFonts w:ascii="Arial" w:cs="Arial" w:hint="eastAsia"/>
                <w:b/>
                <w:bCs/>
              </w:rPr>
              <w:t>报名日期</w:t>
            </w:r>
          </w:p>
        </w:tc>
        <w:tc>
          <w:tcPr>
            <w:tcW w:w="1650" w:type="dxa"/>
            <w:shd w:val="clear" w:color="auto" w:fill="FFFFFF"/>
            <w:vAlign w:val="center"/>
          </w:tcPr>
          <w:p w:rsidR="009F7382" w:rsidRDefault="009F7382" w:rsidP="001A05F2">
            <w:pPr>
              <w:autoSpaceDE w:val="0"/>
              <w:autoSpaceDN w:val="0"/>
              <w:adjustRightInd w:val="0"/>
              <w:rPr>
                <w:rFonts w:ascii="Arial" w:cs="Arial"/>
                <w:b/>
                <w:bCs/>
              </w:rPr>
            </w:pPr>
          </w:p>
        </w:tc>
      </w:tr>
      <w:tr w:rsidR="009F7382" w:rsidTr="001A05F2">
        <w:trPr>
          <w:trHeight w:val="514"/>
          <w:jc w:val="center"/>
        </w:trPr>
        <w:tc>
          <w:tcPr>
            <w:tcW w:w="9014" w:type="dxa"/>
            <w:gridSpan w:val="8"/>
            <w:shd w:val="clear" w:color="auto" w:fill="DDD9C3"/>
            <w:vAlign w:val="center"/>
          </w:tcPr>
          <w:p w:rsidR="009F7382" w:rsidRDefault="009F7382" w:rsidP="001A05F2">
            <w:pPr>
              <w:autoSpaceDE w:val="0"/>
              <w:autoSpaceDN w:val="0"/>
              <w:adjustRightInd w:val="0"/>
              <w:jc w:val="center"/>
              <w:rPr>
                <w:rFonts w:ascii="宋体" w:cs="宋体"/>
                <w:b/>
                <w:kern w:val="0"/>
                <w:szCs w:val="21"/>
              </w:rPr>
            </w:pPr>
            <w:r>
              <w:rPr>
                <w:rFonts w:ascii="宋体" w:cs="宋体" w:hint="eastAsia"/>
                <w:b/>
                <w:kern w:val="0"/>
                <w:szCs w:val="21"/>
              </w:rPr>
              <w:t>个人信息（请工整填写）</w:t>
            </w:r>
          </w:p>
        </w:tc>
      </w:tr>
      <w:tr w:rsidR="009F7382" w:rsidTr="001A05F2">
        <w:trPr>
          <w:trHeight w:val="644"/>
          <w:jc w:val="center"/>
        </w:trPr>
        <w:tc>
          <w:tcPr>
            <w:tcW w:w="1410" w:type="dxa"/>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姓名</w:t>
            </w:r>
          </w:p>
        </w:tc>
        <w:tc>
          <w:tcPr>
            <w:tcW w:w="1200" w:type="dxa"/>
            <w:gridSpan w:val="2"/>
            <w:vAlign w:val="center"/>
          </w:tcPr>
          <w:p w:rsidR="009F7382" w:rsidRDefault="009F7382" w:rsidP="001A05F2">
            <w:pPr>
              <w:autoSpaceDE w:val="0"/>
              <w:autoSpaceDN w:val="0"/>
              <w:adjustRightInd w:val="0"/>
              <w:rPr>
                <w:rFonts w:ascii="宋体" w:cs="宋体"/>
                <w:kern w:val="0"/>
                <w:szCs w:val="21"/>
              </w:rPr>
            </w:pPr>
            <w:r>
              <w:rPr>
                <w:rFonts w:ascii="宋体" w:cs="宋体" w:hint="eastAsia"/>
                <w:kern w:val="0"/>
                <w:szCs w:val="21"/>
              </w:rPr>
              <w:t xml:space="preserve"> 性  别 </w:t>
            </w:r>
          </w:p>
        </w:tc>
        <w:tc>
          <w:tcPr>
            <w:tcW w:w="1434" w:type="dxa"/>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民  族</w:t>
            </w:r>
          </w:p>
        </w:tc>
        <w:tc>
          <w:tcPr>
            <w:tcW w:w="2200" w:type="dxa"/>
            <w:vAlign w:val="center"/>
          </w:tcPr>
          <w:p w:rsidR="009F7382" w:rsidRDefault="009F7382" w:rsidP="001A05F2">
            <w:pPr>
              <w:autoSpaceDE w:val="0"/>
              <w:autoSpaceDN w:val="0"/>
              <w:adjustRightInd w:val="0"/>
              <w:ind w:firstLineChars="100" w:firstLine="210"/>
              <w:rPr>
                <w:rFonts w:ascii="宋体" w:cs="宋体"/>
                <w:kern w:val="0"/>
                <w:szCs w:val="21"/>
              </w:rPr>
            </w:pPr>
            <w:r>
              <w:rPr>
                <w:rFonts w:ascii="宋体" w:cs="宋体" w:hint="eastAsia"/>
                <w:kern w:val="0"/>
                <w:szCs w:val="21"/>
              </w:rPr>
              <w:t xml:space="preserve">     手 机</w:t>
            </w:r>
          </w:p>
        </w:tc>
        <w:tc>
          <w:tcPr>
            <w:tcW w:w="2770" w:type="dxa"/>
            <w:gridSpan w:val="3"/>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身 份 证 号</w:t>
            </w:r>
          </w:p>
        </w:tc>
      </w:tr>
      <w:tr w:rsidR="009F7382" w:rsidTr="001A05F2">
        <w:trPr>
          <w:trHeight w:val="500"/>
          <w:jc w:val="center"/>
        </w:trPr>
        <w:tc>
          <w:tcPr>
            <w:tcW w:w="1410" w:type="dxa"/>
            <w:vAlign w:val="center"/>
          </w:tcPr>
          <w:p w:rsidR="009F7382" w:rsidRDefault="009F7382" w:rsidP="001A05F2">
            <w:pPr>
              <w:autoSpaceDE w:val="0"/>
              <w:autoSpaceDN w:val="0"/>
              <w:adjustRightInd w:val="0"/>
              <w:jc w:val="center"/>
              <w:rPr>
                <w:rFonts w:ascii="宋体" w:cs="宋体"/>
                <w:kern w:val="0"/>
                <w:szCs w:val="21"/>
              </w:rPr>
            </w:pPr>
          </w:p>
        </w:tc>
        <w:tc>
          <w:tcPr>
            <w:tcW w:w="1200" w:type="dxa"/>
            <w:gridSpan w:val="2"/>
            <w:vAlign w:val="center"/>
          </w:tcPr>
          <w:p w:rsidR="009F7382" w:rsidRDefault="009F7382" w:rsidP="001A05F2">
            <w:pPr>
              <w:autoSpaceDE w:val="0"/>
              <w:autoSpaceDN w:val="0"/>
              <w:adjustRightInd w:val="0"/>
              <w:rPr>
                <w:rFonts w:ascii="宋体" w:cs="宋体"/>
                <w:kern w:val="0"/>
                <w:szCs w:val="21"/>
              </w:rPr>
            </w:pPr>
          </w:p>
        </w:tc>
        <w:tc>
          <w:tcPr>
            <w:tcW w:w="1434" w:type="dxa"/>
            <w:vAlign w:val="center"/>
          </w:tcPr>
          <w:p w:rsidR="009F7382" w:rsidRDefault="009F7382" w:rsidP="001A05F2">
            <w:pPr>
              <w:autoSpaceDE w:val="0"/>
              <w:autoSpaceDN w:val="0"/>
              <w:adjustRightInd w:val="0"/>
              <w:jc w:val="center"/>
              <w:rPr>
                <w:rFonts w:ascii="宋体" w:cs="宋体"/>
                <w:kern w:val="0"/>
                <w:szCs w:val="21"/>
              </w:rPr>
            </w:pPr>
          </w:p>
        </w:tc>
        <w:tc>
          <w:tcPr>
            <w:tcW w:w="2200" w:type="dxa"/>
            <w:vAlign w:val="center"/>
          </w:tcPr>
          <w:p w:rsidR="009F7382" w:rsidRDefault="009F7382" w:rsidP="001A05F2">
            <w:pPr>
              <w:autoSpaceDE w:val="0"/>
              <w:autoSpaceDN w:val="0"/>
              <w:adjustRightInd w:val="0"/>
              <w:rPr>
                <w:rFonts w:ascii="宋体" w:cs="宋体"/>
                <w:kern w:val="0"/>
                <w:szCs w:val="21"/>
              </w:rPr>
            </w:pPr>
          </w:p>
        </w:tc>
        <w:tc>
          <w:tcPr>
            <w:tcW w:w="2770" w:type="dxa"/>
            <w:gridSpan w:val="3"/>
            <w:vAlign w:val="center"/>
          </w:tcPr>
          <w:p w:rsidR="009F7382" w:rsidRDefault="009F7382" w:rsidP="001A05F2">
            <w:pPr>
              <w:autoSpaceDE w:val="0"/>
              <w:autoSpaceDN w:val="0"/>
              <w:adjustRightInd w:val="0"/>
              <w:rPr>
                <w:rFonts w:ascii="宋体" w:cs="宋体"/>
                <w:kern w:val="0"/>
                <w:szCs w:val="21"/>
              </w:rPr>
            </w:pPr>
          </w:p>
        </w:tc>
      </w:tr>
      <w:tr w:rsidR="009F7382" w:rsidTr="001A05F2">
        <w:trPr>
          <w:trHeight w:val="500"/>
          <w:jc w:val="center"/>
        </w:trPr>
        <w:tc>
          <w:tcPr>
            <w:tcW w:w="1410" w:type="dxa"/>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出生日期</w:t>
            </w:r>
          </w:p>
        </w:tc>
        <w:tc>
          <w:tcPr>
            <w:tcW w:w="1200" w:type="dxa"/>
            <w:gridSpan w:val="2"/>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职  位</w:t>
            </w:r>
          </w:p>
        </w:tc>
        <w:tc>
          <w:tcPr>
            <w:tcW w:w="1434" w:type="dxa"/>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微  信</w:t>
            </w:r>
          </w:p>
        </w:tc>
        <w:tc>
          <w:tcPr>
            <w:tcW w:w="2200" w:type="dxa"/>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籍 贯</w:t>
            </w:r>
          </w:p>
        </w:tc>
        <w:tc>
          <w:tcPr>
            <w:tcW w:w="2770" w:type="dxa"/>
            <w:gridSpan w:val="3"/>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联 系 地 址</w:t>
            </w:r>
          </w:p>
        </w:tc>
      </w:tr>
      <w:tr w:rsidR="009F7382" w:rsidTr="001A05F2">
        <w:trPr>
          <w:trHeight w:val="500"/>
          <w:jc w:val="center"/>
        </w:trPr>
        <w:tc>
          <w:tcPr>
            <w:tcW w:w="1410" w:type="dxa"/>
            <w:vAlign w:val="center"/>
          </w:tcPr>
          <w:p w:rsidR="009F7382" w:rsidRDefault="009F7382" w:rsidP="001A05F2">
            <w:pPr>
              <w:autoSpaceDE w:val="0"/>
              <w:autoSpaceDN w:val="0"/>
              <w:adjustRightInd w:val="0"/>
              <w:jc w:val="center"/>
              <w:rPr>
                <w:rFonts w:ascii="宋体" w:cs="宋体"/>
                <w:kern w:val="0"/>
                <w:szCs w:val="21"/>
              </w:rPr>
            </w:pPr>
          </w:p>
        </w:tc>
        <w:tc>
          <w:tcPr>
            <w:tcW w:w="1200" w:type="dxa"/>
            <w:gridSpan w:val="2"/>
            <w:vAlign w:val="center"/>
          </w:tcPr>
          <w:p w:rsidR="009F7382" w:rsidRDefault="009F7382" w:rsidP="001A05F2">
            <w:pPr>
              <w:autoSpaceDE w:val="0"/>
              <w:autoSpaceDN w:val="0"/>
              <w:adjustRightInd w:val="0"/>
              <w:rPr>
                <w:rFonts w:ascii="宋体" w:cs="宋体"/>
                <w:kern w:val="0"/>
                <w:szCs w:val="21"/>
              </w:rPr>
            </w:pPr>
          </w:p>
        </w:tc>
        <w:tc>
          <w:tcPr>
            <w:tcW w:w="1434" w:type="dxa"/>
            <w:vAlign w:val="center"/>
          </w:tcPr>
          <w:p w:rsidR="009F7382" w:rsidRDefault="009F7382" w:rsidP="001A05F2">
            <w:pPr>
              <w:autoSpaceDE w:val="0"/>
              <w:autoSpaceDN w:val="0"/>
              <w:adjustRightInd w:val="0"/>
              <w:jc w:val="center"/>
              <w:rPr>
                <w:rFonts w:ascii="宋体" w:cs="宋体"/>
                <w:kern w:val="0"/>
                <w:szCs w:val="21"/>
              </w:rPr>
            </w:pPr>
          </w:p>
        </w:tc>
        <w:tc>
          <w:tcPr>
            <w:tcW w:w="2200" w:type="dxa"/>
            <w:vAlign w:val="center"/>
          </w:tcPr>
          <w:p w:rsidR="009F7382" w:rsidRDefault="009F7382" w:rsidP="001A05F2">
            <w:pPr>
              <w:autoSpaceDE w:val="0"/>
              <w:autoSpaceDN w:val="0"/>
              <w:adjustRightInd w:val="0"/>
              <w:rPr>
                <w:rFonts w:ascii="宋体" w:cs="宋体"/>
                <w:kern w:val="0"/>
                <w:szCs w:val="21"/>
              </w:rPr>
            </w:pPr>
          </w:p>
        </w:tc>
        <w:tc>
          <w:tcPr>
            <w:tcW w:w="2770" w:type="dxa"/>
            <w:gridSpan w:val="3"/>
            <w:vAlign w:val="center"/>
          </w:tcPr>
          <w:p w:rsidR="009F7382" w:rsidRDefault="009F7382" w:rsidP="001A05F2">
            <w:pPr>
              <w:autoSpaceDE w:val="0"/>
              <w:autoSpaceDN w:val="0"/>
              <w:adjustRightInd w:val="0"/>
              <w:rPr>
                <w:rFonts w:ascii="宋体" w:cs="宋体"/>
                <w:kern w:val="0"/>
                <w:szCs w:val="21"/>
              </w:rPr>
            </w:pPr>
          </w:p>
        </w:tc>
      </w:tr>
      <w:tr w:rsidR="009F7382" w:rsidTr="001A05F2">
        <w:trPr>
          <w:trHeight w:val="500"/>
          <w:jc w:val="center"/>
        </w:trPr>
        <w:tc>
          <w:tcPr>
            <w:tcW w:w="1410" w:type="dxa"/>
            <w:vAlign w:val="center"/>
          </w:tcPr>
          <w:p w:rsidR="009F7382" w:rsidRDefault="009F7382" w:rsidP="001A05F2">
            <w:pPr>
              <w:jc w:val="center"/>
              <w:rPr>
                <w:rFonts w:ascii="宋体" w:cs="宋体"/>
                <w:kern w:val="0"/>
                <w:szCs w:val="21"/>
              </w:rPr>
            </w:pPr>
            <w:r>
              <w:rPr>
                <w:rFonts w:hint="eastAsia"/>
                <w:sz w:val="24"/>
              </w:rPr>
              <w:t>所属行业</w:t>
            </w:r>
          </w:p>
        </w:tc>
        <w:tc>
          <w:tcPr>
            <w:tcW w:w="7604" w:type="dxa"/>
            <w:gridSpan w:val="7"/>
            <w:vAlign w:val="center"/>
          </w:tcPr>
          <w:p w:rsidR="009F7382" w:rsidRDefault="009F7382" w:rsidP="001A05F2">
            <w:pPr>
              <w:rPr>
                <w:rFonts w:ascii="宋体" w:cs="宋体"/>
                <w:kern w:val="0"/>
                <w:szCs w:val="21"/>
              </w:rPr>
            </w:pPr>
            <w:r>
              <w:rPr>
                <w:rFonts w:hint="eastAsia"/>
                <w:sz w:val="24"/>
              </w:rPr>
              <w:t xml:space="preserve">I T </w:t>
            </w:r>
            <w:r>
              <w:rPr>
                <w:rFonts w:hint="eastAsia"/>
                <w:sz w:val="24"/>
              </w:rPr>
              <w:sym w:font="Wingdings 2" w:char="00A3"/>
            </w:r>
            <w:r>
              <w:rPr>
                <w:rFonts w:hint="eastAsia"/>
                <w:sz w:val="24"/>
              </w:rPr>
              <w:t>金融业</w:t>
            </w:r>
            <w:r>
              <w:rPr>
                <w:rFonts w:hint="eastAsia"/>
                <w:sz w:val="24"/>
              </w:rPr>
              <w:sym w:font="Wingdings 2" w:char="00A3"/>
            </w:r>
            <w:r>
              <w:rPr>
                <w:rFonts w:hint="eastAsia"/>
                <w:sz w:val="24"/>
              </w:rPr>
              <w:t>商业</w:t>
            </w:r>
            <w:r>
              <w:rPr>
                <w:rFonts w:hint="eastAsia"/>
                <w:sz w:val="24"/>
              </w:rPr>
              <w:sym w:font="Wingdings 2" w:char="00A3"/>
            </w:r>
            <w:r>
              <w:rPr>
                <w:rFonts w:hint="eastAsia"/>
                <w:sz w:val="24"/>
              </w:rPr>
              <w:t>服务</w:t>
            </w:r>
            <w:r>
              <w:rPr>
                <w:rFonts w:hint="eastAsia"/>
                <w:sz w:val="24"/>
              </w:rPr>
              <w:sym w:font="Wingdings 2" w:char="00A3"/>
            </w:r>
            <w:r>
              <w:rPr>
                <w:rFonts w:hint="eastAsia"/>
                <w:sz w:val="24"/>
              </w:rPr>
              <w:t>生产</w:t>
            </w:r>
            <w:r>
              <w:rPr>
                <w:rFonts w:hint="eastAsia"/>
                <w:sz w:val="24"/>
              </w:rPr>
              <w:sym w:font="Wingdings 2" w:char="00A3"/>
            </w:r>
            <w:r>
              <w:rPr>
                <w:rFonts w:hint="eastAsia"/>
                <w:sz w:val="24"/>
              </w:rPr>
              <w:t>加工</w:t>
            </w:r>
            <w:r>
              <w:rPr>
                <w:rFonts w:hint="eastAsia"/>
                <w:sz w:val="24"/>
              </w:rPr>
              <w:sym w:font="Wingdings 2" w:char="00A3"/>
            </w:r>
            <w:r>
              <w:rPr>
                <w:rFonts w:hint="eastAsia"/>
                <w:sz w:val="24"/>
              </w:rPr>
              <w:t>文化</w:t>
            </w:r>
            <w:r>
              <w:rPr>
                <w:rFonts w:hint="eastAsia"/>
                <w:sz w:val="24"/>
              </w:rPr>
              <w:sym w:font="Wingdings 2" w:char="00A3"/>
            </w:r>
          </w:p>
        </w:tc>
      </w:tr>
      <w:tr w:rsidR="009F7382" w:rsidTr="001A05F2">
        <w:trPr>
          <w:trHeight w:val="500"/>
          <w:jc w:val="center"/>
        </w:trPr>
        <w:tc>
          <w:tcPr>
            <w:tcW w:w="1410" w:type="dxa"/>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单位名称</w:t>
            </w:r>
          </w:p>
        </w:tc>
        <w:tc>
          <w:tcPr>
            <w:tcW w:w="7604" w:type="dxa"/>
            <w:gridSpan w:val="7"/>
            <w:vAlign w:val="center"/>
          </w:tcPr>
          <w:p w:rsidR="009F7382" w:rsidRDefault="009F7382" w:rsidP="001A05F2">
            <w:pPr>
              <w:autoSpaceDE w:val="0"/>
              <w:autoSpaceDN w:val="0"/>
              <w:adjustRightInd w:val="0"/>
              <w:rPr>
                <w:rFonts w:ascii="宋体" w:cs="宋体"/>
                <w:kern w:val="0"/>
                <w:szCs w:val="21"/>
              </w:rPr>
            </w:pPr>
          </w:p>
        </w:tc>
      </w:tr>
      <w:tr w:rsidR="009F7382" w:rsidTr="001A05F2">
        <w:trPr>
          <w:trHeight w:val="500"/>
          <w:jc w:val="center"/>
        </w:trPr>
        <w:tc>
          <w:tcPr>
            <w:tcW w:w="1410" w:type="dxa"/>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行业需求</w:t>
            </w:r>
          </w:p>
        </w:tc>
        <w:tc>
          <w:tcPr>
            <w:tcW w:w="7604" w:type="dxa"/>
            <w:gridSpan w:val="7"/>
            <w:vAlign w:val="center"/>
          </w:tcPr>
          <w:p w:rsidR="009F7382" w:rsidRDefault="009F7382" w:rsidP="001A05F2">
            <w:pPr>
              <w:autoSpaceDE w:val="0"/>
              <w:autoSpaceDN w:val="0"/>
              <w:adjustRightInd w:val="0"/>
              <w:rPr>
                <w:rFonts w:ascii="宋体" w:cs="宋体"/>
                <w:kern w:val="0"/>
                <w:szCs w:val="21"/>
              </w:rPr>
            </w:pPr>
          </w:p>
        </w:tc>
      </w:tr>
      <w:tr w:rsidR="009F7382" w:rsidTr="001A05F2">
        <w:trPr>
          <w:trHeight w:val="500"/>
          <w:jc w:val="center"/>
        </w:trPr>
        <w:tc>
          <w:tcPr>
            <w:tcW w:w="9014" w:type="dxa"/>
            <w:gridSpan w:val="8"/>
            <w:shd w:val="clear" w:color="auto" w:fill="DDD9C3"/>
            <w:vAlign w:val="center"/>
          </w:tcPr>
          <w:p w:rsidR="009F7382" w:rsidRDefault="009F7382" w:rsidP="001A05F2">
            <w:pPr>
              <w:autoSpaceDE w:val="0"/>
              <w:autoSpaceDN w:val="0"/>
              <w:adjustRightInd w:val="0"/>
              <w:jc w:val="center"/>
              <w:rPr>
                <w:rFonts w:ascii="宋体" w:cs="宋体"/>
                <w:b/>
                <w:kern w:val="0"/>
                <w:szCs w:val="21"/>
              </w:rPr>
            </w:pPr>
            <w:r>
              <w:rPr>
                <w:rFonts w:ascii="宋体" w:cs="宋体" w:hint="eastAsia"/>
                <w:b/>
                <w:kern w:val="0"/>
                <w:szCs w:val="21"/>
              </w:rPr>
              <w:t>您 的 个 人 需 求</w:t>
            </w:r>
          </w:p>
        </w:tc>
      </w:tr>
      <w:tr w:rsidR="009F7382" w:rsidTr="001A05F2">
        <w:trPr>
          <w:trHeight w:val="500"/>
          <w:jc w:val="center"/>
        </w:trPr>
        <w:tc>
          <w:tcPr>
            <w:tcW w:w="9014" w:type="dxa"/>
            <w:gridSpan w:val="8"/>
            <w:shd w:val="clear" w:color="auto" w:fill="BFBFBF"/>
            <w:vAlign w:val="center"/>
          </w:tcPr>
          <w:p w:rsidR="009F7382" w:rsidRDefault="009F7382" w:rsidP="001A05F2">
            <w:pPr>
              <w:autoSpaceDE w:val="0"/>
              <w:autoSpaceDN w:val="0"/>
              <w:adjustRightInd w:val="0"/>
              <w:rPr>
                <w:rFonts w:ascii="宋体" w:cs="宋体"/>
                <w:b/>
                <w:kern w:val="0"/>
                <w:szCs w:val="21"/>
              </w:rPr>
            </w:pPr>
            <w:r>
              <w:rPr>
                <w:rFonts w:ascii="宋体" w:cs="宋体" w:hint="eastAsia"/>
                <w:b/>
                <w:kern w:val="0"/>
                <w:szCs w:val="21"/>
              </w:rPr>
              <w:t>酒店费用自付</w:t>
            </w:r>
          </w:p>
        </w:tc>
      </w:tr>
      <w:tr w:rsidR="009F7382" w:rsidTr="001A05F2">
        <w:trPr>
          <w:trHeight w:val="806"/>
          <w:jc w:val="center"/>
        </w:trPr>
        <w:tc>
          <w:tcPr>
            <w:tcW w:w="2610" w:type="dxa"/>
            <w:gridSpan w:val="3"/>
            <w:vAlign w:val="center"/>
          </w:tcPr>
          <w:p w:rsidR="009F7382" w:rsidRDefault="009F7382" w:rsidP="001A05F2">
            <w:pPr>
              <w:autoSpaceDE w:val="0"/>
              <w:autoSpaceDN w:val="0"/>
              <w:adjustRightInd w:val="0"/>
              <w:rPr>
                <w:rFonts w:ascii="宋体" w:cs="宋体"/>
                <w:kern w:val="0"/>
                <w:szCs w:val="21"/>
              </w:rPr>
            </w:pPr>
            <w:r>
              <w:rPr>
                <w:rFonts w:ascii="宋体" w:cs="宋体" w:hint="eastAsia"/>
                <w:kern w:val="0"/>
                <w:szCs w:val="21"/>
              </w:rPr>
              <w:t>是否需要预订酒店客房</w:t>
            </w:r>
          </w:p>
        </w:tc>
        <w:tc>
          <w:tcPr>
            <w:tcW w:w="6404" w:type="dxa"/>
            <w:gridSpan w:val="5"/>
            <w:vAlign w:val="center"/>
          </w:tcPr>
          <w:p w:rsidR="009F7382" w:rsidRDefault="009F7382" w:rsidP="001A05F2">
            <w:pPr>
              <w:autoSpaceDE w:val="0"/>
              <w:autoSpaceDN w:val="0"/>
              <w:adjustRightInd w:val="0"/>
              <w:rPr>
                <w:rFonts w:ascii="宋体" w:cs="宋体"/>
                <w:kern w:val="0"/>
                <w:szCs w:val="21"/>
              </w:rPr>
            </w:pPr>
            <w:r>
              <w:rPr>
                <w:rFonts w:ascii="宋体" w:cs="宋体" w:hint="eastAsia"/>
                <w:kern w:val="0"/>
                <w:szCs w:val="21"/>
              </w:rPr>
              <w:t>□需要</w:t>
            </w:r>
          </w:p>
          <w:p w:rsidR="009F7382" w:rsidRDefault="009F7382" w:rsidP="001A05F2">
            <w:pPr>
              <w:autoSpaceDE w:val="0"/>
              <w:autoSpaceDN w:val="0"/>
              <w:adjustRightInd w:val="0"/>
              <w:rPr>
                <w:rFonts w:ascii="宋体" w:cs="宋体"/>
                <w:kern w:val="0"/>
                <w:szCs w:val="21"/>
              </w:rPr>
            </w:pPr>
            <w:r>
              <w:rPr>
                <w:rFonts w:ascii="宋体" w:cs="宋体" w:hint="eastAsia"/>
                <w:kern w:val="0"/>
                <w:szCs w:val="21"/>
              </w:rPr>
              <w:t>□不需要</w:t>
            </w:r>
          </w:p>
        </w:tc>
      </w:tr>
      <w:tr w:rsidR="009F7382" w:rsidTr="001A05F2">
        <w:trPr>
          <w:trHeight w:val="1189"/>
          <w:jc w:val="center"/>
        </w:trPr>
        <w:tc>
          <w:tcPr>
            <w:tcW w:w="2610" w:type="dxa"/>
            <w:gridSpan w:val="3"/>
            <w:vAlign w:val="center"/>
          </w:tcPr>
          <w:p w:rsidR="009F7382" w:rsidRDefault="009F7382" w:rsidP="001A05F2">
            <w:pPr>
              <w:autoSpaceDE w:val="0"/>
              <w:autoSpaceDN w:val="0"/>
              <w:adjustRightInd w:val="0"/>
              <w:rPr>
                <w:rFonts w:ascii="宋体" w:cs="宋体"/>
                <w:kern w:val="0"/>
                <w:szCs w:val="21"/>
              </w:rPr>
            </w:pPr>
            <w:r>
              <w:rPr>
                <w:rFonts w:ascii="宋体" w:cs="宋体" w:hint="eastAsia"/>
                <w:kern w:val="0"/>
                <w:szCs w:val="21"/>
              </w:rPr>
              <w:t>您对教学的要求及建议</w:t>
            </w:r>
          </w:p>
        </w:tc>
        <w:tc>
          <w:tcPr>
            <w:tcW w:w="6404" w:type="dxa"/>
            <w:gridSpan w:val="5"/>
            <w:vAlign w:val="center"/>
          </w:tcPr>
          <w:p w:rsidR="009F7382" w:rsidRDefault="009F7382" w:rsidP="001A05F2">
            <w:pPr>
              <w:autoSpaceDE w:val="0"/>
              <w:autoSpaceDN w:val="0"/>
              <w:adjustRightInd w:val="0"/>
              <w:rPr>
                <w:rFonts w:ascii="宋体" w:cs="宋体"/>
                <w:kern w:val="0"/>
                <w:szCs w:val="21"/>
              </w:rPr>
            </w:pPr>
          </w:p>
        </w:tc>
      </w:tr>
      <w:tr w:rsidR="009F7382" w:rsidTr="001A05F2">
        <w:trPr>
          <w:trHeight w:val="500"/>
          <w:jc w:val="center"/>
        </w:trPr>
        <w:tc>
          <w:tcPr>
            <w:tcW w:w="9014" w:type="dxa"/>
            <w:gridSpan w:val="8"/>
            <w:shd w:val="clear" w:color="auto" w:fill="DDD9C3"/>
            <w:vAlign w:val="center"/>
          </w:tcPr>
          <w:p w:rsidR="009F7382" w:rsidRDefault="009F7382" w:rsidP="001A05F2">
            <w:pPr>
              <w:autoSpaceDE w:val="0"/>
              <w:autoSpaceDN w:val="0"/>
              <w:adjustRightInd w:val="0"/>
              <w:jc w:val="center"/>
              <w:rPr>
                <w:rFonts w:ascii="宋体" w:cs="宋体"/>
                <w:b/>
                <w:kern w:val="0"/>
                <w:szCs w:val="21"/>
              </w:rPr>
            </w:pPr>
            <w:r>
              <w:rPr>
                <w:rFonts w:ascii="宋体" w:cs="宋体"/>
                <w:b/>
                <w:kern w:val="0"/>
                <w:szCs w:val="21"/>
              </w:rPr>
              <w:t>课程</w:t>
            </w:r>
            <w:r>
              <w:rPr>
                <w:rFonts w:ascii="宋体" w:cs="宋体" w:hint="eastAsia"/>
                <w:b/>
                <w:kern w:val="0"/>
                <w:szCs w:val="21"/>
              </w:rPr>
              <w:t xml:space="preserve">  费  用</w:t>
            </w:r>
          </w:p>
        </w:tc>
      </w:tr>
      <w:tr w:rsidR="009F7382" w:rsidTr="001A05F2">
        <w:trPr>
          <w:trHeight w:val="500"/>
          <w:jc w:val="center"/>
        </w:trPr>
        <w:tc>
          <w:tcPr>
            <w:tcW w:w="1623" w:type="dxa"/>
            <w:gridSpan w:val="2"/>
            <w:vAlign w:val="center"/>
          </w:tcPr>
          <w:p w:rsidR="009F7382" w:rsidRDefault="009F7382" w:rsidP="001A05F2">
            <w:pPr>
              <w:autoSpaceDE w:val="0"/>
              <w:autoSpaceDN w:val="0"/>
              <w:adjustRightInd w:val="0"/>
              <w:rPr>
                <w:rFonts w:ascii="宋体" w:cs="宋体"/>
                <w:kern w:val="0"/>
                <w:szCs w:val="21"/>
              </w:rPr>
            </w:pPr>
            <w:r>
              <w:rPr>
                <w:rFonts w:ascii="宋体" w:cs="宋体" w:hint="eastAsia"/>
                <w:kern w:val="0"/>
                <w:szCs w:val="21"/>
              </w:rPr>
              <w:t>费用合计</w:t>
            </w:r>
          </w:p>
        </w:tc>
        <w:tc>
          <w:tcPr>
            <w:tcW w:w="7391" w:type="dxa"/>
            <w:gridSpan w:val="6"/>
            <w:vAlign w:val="center"/>
          </w:tcPr>
          <w:p w:rsidR="009F7382" w:rsidRDefault="009F7382" w:rsidP="001A05F2">
            <w:pPr>
              <w:autoSpaceDE w:val="0"/>
              <w:autoSpaceDN w:val="0"/>
              <w:adjustRightInd w:val="0"/>
              <w:rPr>
                <w:rFonts w:ascii="宋体" w:cs="宋体"/>
                <w:kern w:val="0"/>
                <w:szCs w:val="21"/>
              </w:rPr>
            </w:pPr>
            <w:r>
              <w:rPr>
                <w:rFonts w:ascii="宋体" w:cs="宋体" w:hint="eastAsia"/>
                <w:kern w:val="0"/>
                <w:szCs w:val="21"/>
              </w:rPr>
              <w:t>人民币（大写）（小写￥ ）</w:t>
            </w:r>
          </w:p>
        </w:tc>
      </w:tr>
      <w:tr w:rsidR="009F7382" w:rsidTr="001A05F2">
        <w:trPr>
          <w:trHeight w:val="1271"/>
          <w:jc w:val="center"/>
        </w:trPr>
        <w:tc>
          <w:tcPr>
            <w:tcW w:w="1623" w:type="dxa"/>
            <w:gridSpan w:val="2"/>
            <w:vAlign w:val="center"/>
          </w:tcPr>
          <w:p w:rsidR="009F7382" w:rsidRDefault="009F7382" w:rsidP="001A05F2">
            <w:pPr>
              <w:autoSpaceDE w:val="0"/>
              <w:autoSpaceDN w:val="0"/>
              <w:adjustRightInd w:val="0"/>
              <w:rPr>
                <w:rFonts w:ascii="宋体" w:cs="宋体"/>
                <w:kern w:val="0"/>
                <w:szCs w:val="21"/>
              </w:rPr>
            </w:pPr>
            <w:r>
              <w:rPr>
                <w:rFonts w:ascii="宋体" w:cs="宋体" w:hint="eastAsia"/>
                <w:kern w:val="0"/>
                <w:szCs w:val="21"/>
              </w:rPr>
              <w:t>交费方式</w:t>
            </w:r>
          </w:p>
        </w:tc>
        <w:tc>
          <w:tcPr>
            <w:tcW w:w="7391" w:type="dxa"/>
            <w:gridSpan w:val="6"/>
            <w:vAlign w:val="center"/>
          </w:tcPr>
          <w:p w:rsidR="009F7382" w:rsidRDefault="009F7382" w:rsidP="001A05F2">
            <w:pPr>
              <w:autoSpaceDE w:val="0"/>
              <w:autoSpaceDN w:val="0"/>
              <w:adjustRightInd w:val="0"/>
              <w:rPr>
                <w:rFonts w:ascii="宋体" w:cs="宋体"/>
                <w:kern w:val="0"/>
                <w:szCs w:val="21"/>
              </w:rPr>
            </w:pPr>
            <w:r>
              <w:rPr>
                <w:rFonts w:ascii="宋体" w:cs="宋体" w:hint="eastAsia"/>
                <w:kern w:val="0"/>
                <w:szCs w:val="21"/>
              </w:rPr>
              <w:t>请将学费通过银行汇入指定运营账户</w:t>
            </w:r>
          </w:p>
          <w:p w:rsidR="009F7382" w:rsidRDefault="009F7382" w:rsidP="001A05F2">
            <w:pPr>
              <w:autoSpaceDE w:val="0"/>
              <w:autoSpaceDN w:val="0"/>
              <w:adjustRightInd w:val="0"/>
              <w:rPr>
                <w:rFonts w:ascii="宋体" w:cs="宋体"/>
                <w:kern w:val="0"/>
                <w:szCs w:val="21"/>
              </w:rPr>
            </w:pPr>
            <w:r>
              <w:rPr>
                <w:rFonts w:ascii="宋体" w:cs="宋体" w:hint="eastAsia"/>
                <w:kern w:val="0"/>
                <w:szCs w:val="21"/>
              </w:rPr>
              <w:t>户 名：北京证道明源教育科技有限公司</w:t>
            </w:r>
          </w:p>
          <w:p w:rsidR="009F7382" w:rsidRDefault="009F7382" w:rsidP="001A05F2">
            <w:pPr>
              <w:autoSpaceDE w:val="0"/>
              <w:autoSpaceDN w:val="0"/>
              <w:adjustRightInd w:val="0"/>
              <w:rPr>
                <w:rFonts w:ascii="宋体" w:cs="宋体"/>
                <w:kern w:val="0"/>
                <w:szCs w:val="21"/>
              </w:rPr>
            </w:pPr>
            <w:r>
              <w:rPr>
                <w:rFonts w:ascii="宋体" w:cs="宋体" w:hint="eastAsia"/>
                <w:kern w:val="0"/>
                <w:szCs w:val="21"/>
              </w:rPr>
              <w:t>帐 号：0200 0076 1920 1066190</w:t>
            </w:r>
          </w:p>
          <w:p w:rsidR="009F7382" w:rsidRDefault="009F7382" w:rsidP="001A05F2">
            <w:pPr>
              <w:autoSpaceDE w:val="0"/>
              <w:autoSpaceDN w:val="0"/>
              <w:adjustRightInd w:val="0"/>
              <w:rPr>
                <w:rFonts w:ascii="宋体" w:cs="宋体"/>
                <w:kern w:val="0"/>
                <w:szCs w:val="21"/>
              </w:rPr>
            </w:pPr>
            <w:r>
              <w:rPr>
                <w:rFonts w:ascii="宋体" w:cs="宋体" w:hint="eastAsia"/>
                <w:kern w:val="0"/>
                <w:szCs w:val="21"/>
              </w:rPr>
              <w:t>开户行：中国工商银行北京紫竹院支行</w:t>
            </w:r>
          </w:p>
        </w:tc>
      </w:tr>
      <w:tr w:rsidR="009F7382" w:rsidTr="001A05F2">
        <w:trPr>
          <w:trHeight w:val="874"/>
          <w:jc w:val="center"/>
        </w:trPr>
        <w:tc>
          <w:tcPr>
            <w:tcW w:w="9014" w:type="dxa"/>
            <w:gridSpan w:val="8"/>
            <w:vAlign w:val="center"/>
          </w:tcPr>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课程申请人签名：</w:t>
            </w:r>
          </w:p>
          <w:p w:rsidR="009F7382" w:rsidRDefault="009F7382" w:rsidP="001A05F2">
            <w:pPr>
              <w:autoSpaceDE w:val="0"/>
              <w:autoSpaceDN w:val="0"/>
              <w:adjustRightInd w:val="0"/>
              <w:jc w:val="center"/>
              <w:rPr>
                <w:rFonts w:ascii="宋体" w:cs="宋体"/>
                <w:kern w:val="0"/>
                <w:szCs w:val="21"/>
              </w:rPr>
            </w:pPr>
            <w:r>
              <w:rPr>
                <w:rFonts w:ascii="宋体" w:cs="宋体" w:hint="eastAsia"/>
                <w:kern w:val="0"/>
                <w:szCs w:val="21"/>
              </w:rPr>
              <w:t>（加盖贵单位公章）</w:t>
            </w:r>
          </w:p>
          <w:p w:rsidR="009F7382" w:rsidRDefault="009F7382" w:rsidP="001A05F2">
            <w:pPr>
              <w:autoSpaceDE w:val="0"/>
              <w:autoSpaceDN w:val="0"/>
              <w:adjustRightInd w:val="0"/>
              <w:jc w:val="right"/>
              <w:rPr>
                <w:rFonts w:ascii="宋体" w:cs="宋体"/>
                <w:kern w:val="0"/>
                <w:szCs w:val="21"/>
              </w:rPr>
            </w:pPr>
            <w:r>
              <w:rPr>
                <w:rFonts w:ascii="宋体" w:cs="宋体" w:hint="eastAsia"/>
                <w:kern w:val="0"/>
                <w:szCs w:val="21"/>
              </w:rPr>
              <w:t>年月日</w:t>
            </w:r>
          </w:p>
        </w:tc>
      </w:tr>
    </w:tbl>
    <w:p w:rsidR="009F7382" w:rsidRDefault="009F7382" w:rsidP="009F7382"/>
    <w:p w:rsidR="009F7382" w:rsidRDefault="009F7382">
      <w:pPr>
        <w:spacing w:line="600" w:lineRule="atLeast"/>
        <w:rPr>
          <w:rFonts w:ascii="Verdana"/>
          <w:kern w:val="0"/>
          <w:sz w:val="24"/>
        </w:rPr>
      </w:pPr>
    </w:p>
    <w:p w:rsidR="002D1973" w:rsidRDefault="002D1973" w:rsidP="009F7382">
      <w:pPr>
        <w:rPr>
          <w:rFonts w:ascii="Arial" w:hAnsi="Arial" w:cs="Arial"/>
          <w:b/>
          <w:sz w:val="28"/>
          <w:szCs w:val="28"/>
        </w:rPr>
      </w:pPr>
    </w:p>
    <w:sectPr w:rsidR="002D1973" w:rsidSect="00BA6506">
      <w:headerReference w:type="default" r:id="rId18"/>
      <w:footerReference w:type="even" r:id="rId19"/>
      <w:footerReference w:type="default" r:id="rId20"/>
      <w:pgSz w:w="11906" w:h="16838"/>
      <w:pgMar w:top="1405" w:right="846" w:bottom="942" w:left="980" w:header="263" w:footer="38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9EA" w:rsidRDefault="000319EA">
      <w:r>
        <w:separator/>
      </w:r>
    </w:p>
  </w:endnote>
  <w:endnote w:type="continuationSeparator" w:id="1">
    <w:p w:rsidR="000319EA" w:rsidRDefault="00031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73" w:rsidRDefault="00BA6506">
    <w:pPr>
      <w:pStyle w:val="a5"/>
      <w:framePr w:wrap="around" w:vAnchor="text" w:hAnchor="margin" w:xAlign="center" w:y="1"/>
      <w:rPr>
        <w:rStyle w:val="a9"/>
      </w:rPr>
    </w:pPr>
    <w:r>
      <w:fldChar w:fldCharType="begin"/>
    </w:r>
    <w:r w:rsidR="00782462">
      <w:rPr>
        <w:rStyle w:val="a9"/>
      </w:rPr>
      <w:instrText xml:space="preserve">PAGE  </w:instrText>
    </w:r>
    <w:r>
      <w:fldChar w:fldCharType="separate"/>
    </w:r>
    <w:r w:rsidR="00782462">
      <w:rPr>
        <w:rStyle w:val="a9"/>
      </w:rPr>
      <w:t>3</w:t>
    </w:r>
    <w:r>
      <w:fldChar w:fldCharType="end"/>
    </w:r>
  </w:p>
  <w:p w:rsidR="002D1973" w:rsidRDefault="002D19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59430"/>
    </w:sdtPr>
    <w:sdtContent>
      <w:p w:rsidR="002D1973" w:rsidRDefault="00BA6506">
        <w:pPr>
          <w:pStyle w:val="a5"/>
          <w:jc w:val="center"/>
        </w:pPr>
        <w:r>
          <w:fldChar w:fldCharType="begin"/>
        </w:r>
        <w:r w:rsidR="00782462">
          <w:instrText>PAGE   \* MERGEFORMAT</w:instrText>
        </w:r>
        <w:r>
          <w:fldChar w:fldCharType="separate"/>
        </w:r>
        <w:r w:rsidR="007B34C7" w:rsidRPr="007B34C7">
          <w:rPr>
            <w:noProof/>
            <w:lang w:val="zh-CN"/>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9EA" w:rsidRDefault="000319EA">
      <w:r>
        <w:separator/>
      </w:r>
    </w:p>
  </w:footnote>
  <w:footnote w:type="continuationSeparator" w:id="1">
    <w:p w:rsidR="000319EA" w:rsidRDefault="00031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973" w:rsidRDefault="00782462">
    <w:pPr>
      <w:pBdr>
        <w:bottom w:val="single" w:sz="4" w:space="0" w:color="auto"/>
      </w:pBdr>
    </w:pPr>
    <w:r>
      <w:rPr>
        <w:rFonts w:hint="eastAsia"/>
        <w:noProof/>
        <w:sz w:val="18"/>
        <w:szCs w:val="18"/>
      </w:rPr>
      <w:drawing>
        <wp:inline distT="0" distB="0" distL="114300" distR="114300">
          <wp:extent cx="1607185" cy="488315"/>
          <wp:effectExtent l="0" t="0" r="12065" b="6985"/>
          <wp:docPr id="20" name="图片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6" descr="logoo"/>
                  <pic:cNvPicPr>
                    <a:picLocks noChangeAspect="1"/>
                  </pic:cNvPicPr>
                </pic:nvPicPr>
                <pic:blipFill>
                  <a:blip r:embed="rId1"/>
                  <a:stretch>
                    <a:fillRect/>
                  </a:stretch>
                </pic:blipFill>
                <pic:spPr>
                  <a:xfrm>
                    <a:off x="0" y="0"/>
                    <a:ext cx="1607185" cy="488315"/>
                  </a:xfrm>
                  <a:prstGeom prst="rect">
                    <a:avLst/>
                  </a:prstGeom>
                  <a:noFill/>
                  <a:ln w="9525">
                    <a:noFill/>
                  </a:ln>
                </pic:spPr>
              </pic:pic>
            </a:graphicData>
          </a:graphic>
        </wp:inline>
      </w:drawing>
    </w:r>
    <w:r>
      <w:rPr>
        <w:rFonts w:ascii="华文行楷" w:eastAsia="华文行楷" w:hAnsi="华文行楷" w:cs="华文行楷" w:hint="eastAsia"/>
        <w:color w:val="7E5800"/>
        <w:sz w:val="24"/>
      </w:rPr>
      <w:t>物联网3.0时代总裁经营管理实战班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4489F"/>
    <w:multiLevelType w:val="multilevel"/>
    <w:tmpl w:val="4784489F"/>
    <w:lvl w:ilvl="0">
      <w:start w:val="1"/>
      <w:numFmt w:val="decimal"/>
      <w:lvlText w:val="%1、"/>
      <w:lvlJc w:val="left"/>
      <w:pPr>
        <w:ind w:left="360" w:hanging="360"/>
      </w:pPr>
      <w:rPr>
        <w:rFonts w:hint="default"/>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
    <w:nsid w:val="55D2AD6A"/>
    <w:multiLevelType w:val="singleLevel"/>
    <w:tmpl w:val="55D2AD6A"/>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FF"/>
    <w:rsid w:val="00002F92"/>
    <w:rsid w:val="00006486"/>
    <w:rsid w:val="000104ED"/>
    <w:rsid w:val="000319EA"/>
    <w:rsid w:val="0003205A"/>
    <w:rsid w:val="00041E19"/>
    <w:rsid w:val="0006114D"/>
    <w:rsid w:val="000625D0"/>
    <w:rsid w:val="000704ED"/>
    <w:rsid w:val="00071168"/>
    <w:rsid w:val="00073884"/>
    <w:rsid w:val="0007664F"/>
    <w:rsid w:val="00083384"/>
    <w:rsid w:val="00091BC7"/>
    <w:rsid w:val="0009382B"/>
    <w:rsid w:val="000968FD"/>
    <w:rsid w:val="000971EE"/>
    <w:rsid w:val="000A5D7B"/>
    <w:rsid w:val="000B04EC"/>
    <w:rsid w:val="000B0872"/>
    <w:rsid w:val="000B250B"/>
    <w:rsid w:val="000B42B3"/>
    <w:rsid w:val="000D09C6"/>
    <w:rsid w:val="000D1132"/>
    <w:rsid w:val="000F0B42"/>
    <w:rsid w:val="000F30B4"/>
    <w:rsid w:val="001005BB"/>
    <w:rsid w:val="0010790A"/>
    <w:rsid w:val="001118DA"/>
    <w:rsid w:val="00114E13"/>
    <w:rsid w:val="0012053F"/>
    <w:rsid w:val="00120E0A"/>
    <w:rsid w:val="00143284"/>
    <w:rsid w:val="00147BD7"/>
    <w:rsid w:val="00157ABA"/>
    <w:rsid w:val="0016596A"/>
    <w:rsid w:val="00172A27"/>
    <w:rsid w:val="00190BD9"/>
    <w:rsid w:val="001A493A"/>
    <w:rsid w:val="001B0007"/>
    <w:rsid w:val="001B103B"/>
    <w:rsid w:val="001B5F49"/>
    <w:rsid w:val="001C5460"/>
    <w:rsid w:val="001C61A6"/>
    <w:rsid w:val="001E57BF"/>
    <w:rsid w:val="001F0061"/>
    <w:rsid w:val="001F081E"/>
    <w:rsid w:val="001F0CAB"/>
    <w:rsid w:val="001F5BA0"/>
    <w:rsid w:val="00216E42"/>
    <w:rsid w:val="00237593"/>
    <w:rsid w:val="00244A74"/>
    <w:rsid w:val="002649F5"/>
    <w:rsid w:val="00273AB5"/>
    <w:rsid w:val="00277F5A"/>
    <w:rsid w:val="00281F63"/>
    <w:rsid w:val="00283484"/>
    <w:rsid w:val="002839FF"/>
    <w:rsid w:val="00287D78"/>
    <w:rsid w:val="002902D9"/>
    <w:rsid w:val="002A0F24"/>
    <w:rsid w:val="002C7E61"/>
    <w:rsid w:val="002D1973"/>
    <w:rsid w:val="002D2377"/>
    <w:rsid w:val="002D712F"/>
    <w:rsid w:val="002D7E25"/>
    <w:rsid w:val="002E06DE"/>
    <w:rsid w:val="002F2BD5"/>
    <w:rsid w:val="002F3F11"/>
    <w:rsid w:val="0030240D"/>
    <w:rsid w:val="00304C73"/>
    <w:rsid w:val="00307075"/>
    <w:rsid w:val="00312EFD"/>
    <w:rsid w:val="00313C21"/>
    <w:rsid w:val="003321E8"/>
    <w:rsid w:val="00334003"/>
    <w:rsid w:val="00343DE6"/>
    <w:rsid w:val="00355086"/>
    <w:rsid w:val="00364D7C"/>
    <w:rsid w:val="003664D7"/>
    <w:rsid w:val="00371259"/>
    <w:rsid w:val="003A78CD"/>
    <w:rsid w:val="003B4481"/>
    <w:rsid w:val="003B7B19"/>
    <w:rsid w:val="003D04C8"/>
    <w:rsid w:val="003D1042"/>
    <w:rsid w:val="003D144F"/>
    <w:rsid w:val="003D34B7"/>
    <w:rsid w:val="003D5C79"/>
    <w:rsid w:val="003D6789"/>
    <w:rsid w:val="003E3415"/>
    <w:rsid w:val="00425197"/>
    <w:rsid w:val="00432FA1"/>
    <w:rsid w:val="00460F62"/>
    <w:rsid w:val="00463D0E"/>
    <w:rsid w:val="004711C4"/>
    <w:rsid w:val="00475B30"/>
    <w:rsid w:val="004A2CCD"/>
    <w:rsid w:val="004A3BC4"/>
    <w:rsid w:val="004C1C6B"/>
    <w:rsid w:val="004C62F3"/>
    <w:rsid w:val="004D129A"/>
    <w:rsid w:val="004D3D2A"/>
    <w:rsid w:val="004D621A"/>
    <w:rsid w:val="004D682F"/>
    <w:rsid w:val="004F45E3"/>
    <w:rsid w:val="004F52D0"/>
    <w:rsid w:val="004F7EF3"/>
    <w:rsid w:val="00500CEC"/>
    <w:rsid w:val="00517F3C"/>
    <w:rsid w:val="00530FD2"/>
    <w:rsid w:val="005441E6"/>
    <w:rsid w:val="005713C0"/>
    <w:rsid w:val="00571AFF"/>
    <w:rsid w:val="00580C9B"/>
    <w:rsid w:val="00595270"/>
    <w:rsid w:val="0059604B"/>
    <w:rsid w:val="005A1BF2"/>
    <w:rsid w:val="005A5670"/>
    <w:rsid w:val="005B22AB"/>
    <w:rsid w:val="005C38AC"/>
    <w:rsid w:val="005C575A"/>
    <w:rsid w:val="005E337A"/>
    <w:rsid w:val="005E7A79"/>
    <w:rsid w:val="005F0EFB"/>
    <w:rsid w:val="00613D31"/>
    <w:rsid w:val="00626B79"/>
    <w:rsid w:val="0063366B"/>
    <w:rsid w:val="00643950"/>
    <w:rsid w:val="00644E14"/>
    <w:rsid w:val="00653141"/>
    <w:rsid w:val="00657B48"/>
    <w:rsid w:val="0066013B"/>
    <w:rsid w:val="00666793"/>
    <w:rsid w:val="00673A88"/>
    <w:rsid w:val="00683904"/>
    <w:rsid w:val="00690347"/>
    <w:rsid w:val="00691CEC"/>
    <w:rsid w:val="00694951"/>
    <w:rsid w:val="006951B1"/>
    <w:rsid w:val="006979E0"/>
    <w:rsid w:val="006A110B"/>
    <w:rsid w:val="006A4D22"/>
    <w:rsid w:val="006A531E"/>
    <w:rsid w:val="006B24DF"/>
    <w:rsid w:val="006B3496"/>
    <w:rsid w:val="006B51B4"/>
    <w:rsid w:val="006B6112"/>
    <w:rsid w:val="006C220E"/>
    <w:rsid w:val="006D07ED"/>
    <w:rsid w:val="006E0C24"/>
    <w:rsid w:val="006E1155"/>
    <w:rsid w:val="006F7E6B"/>
    <w:rsid w:val="00701EFC"/>
    <w:rsid w:val="00706FCB"/>
    <w:rsid w:val="00711429"/>
    <w:rsid w:val="00717A10"/>
    <w:rsid w:val="00730FAC"/>
    <w:rsid w:val="00731AEF"/>
    <w:rsid w:val="007370B1"/>
    <w:rsid w:val="00745176"/>
    <w:rsid w:val="00746DC7"/>
    <w:rsid w:val="00752B5D"/>
    <w:rsid w:val="00753C15"/>
    <w:rsid w:val="00770051"/>
    <w:rsid w:val="00782462"/>
    <w:rsid w:val="007913FA"/>
    <w:rsid w:val="007A110E"/>
    <w:rsid w:val="007A1A35"/>
    <w:rsid w:val="007A42B4"/>
    <w:rsid w:val="007A6494"/>
    <w:rsid w:val="007B0C1E"/>
    <w:rsid w:val="007B34C7"/>
    <w:rsid w:val="007D2A0B"/>
    <w:rsid w:val="007E21EB"/>
    <w:rsid w:val="007E256F"/>
    <w:rsid w:val="007E3F6D"/>
    <w:rsid w:val="00801669"/>
    <w:rsid w:val="0080202C"/>
    <w:rsid w:val="00812087"/>
    <w:rsid w:val="008120D8"/>
    <w:rsid w:val="008350F2"/>
    <w:rsid w:val="00836454"/>
    <w:rsid w:val="00845896"/>
    <w:rsid w:val="00845CE3"/>
    <w:rsid w:val="008470AD"/>
    <w:rsid w:val="00847D9F"/>
    <w:rsid w:val="008510F1"/>
    <w:rsid w:val="008724FF"/>
    <w:rsid w:val="0087739D"/>
    <w:rsid w:val="00881729"/>
    <w:rsid w:val="00882CBE"/>
    <w:rsid w:val="00885E6A"/>
    <w:rsid w:val="008861E7"/>
    <w:rsid w:val="00892A72"/>
    <w:rsid w:val="00896C4E"/>
    <w:rsid w:val="008A0C6B"/>
    <w:rsid w:val="008A4662"/>
    <w:rsid w:val="008A58DF"/>
    <w:rsid w:val="008A63F5"/>
    <w:rsid w:val="008A7F88"/>
    <w:rsid w:val="008B2642"/>
    <w:rsid w:val="008D0E41"/>
    <w:rsid w:val="008E31A9"/>
    <w:rsid w:val="008E5ADF"/>
    <w:rsid w:val="008F1D29"/>
    <w:rsid w:val="008F501A"/>
    <w:rsid w:val="008F684D"/>
    <w:rsid w:val="00914E87"/>
    <w:rsid w:val="0092481C"/>
    <w:rsid w:val="00925878"/>
    <w:rsid w:val="00940F09"/>
    <w:rsid w:val="00952B51"/>
    <w:rsid w:val="0095532C"/>
    <w:rsid w:val="0096465B"/>
    <w:rsid w:val="00967806"/>
    <w:rsid w:val="00972F34"/>
    <w:rsid w:val="00976E7F"/>
    <w:rsid w:val="00994872"/>
    <w:rsid w:val="0099667C"/>
    <w:rsid w:val="009A5047"/>
    <w:rsid w:val="009B3330"/>
    <w:rsid w:val="009B6074"/>
    <w:rsid w:val="009B79BC"/>
    <w:rsid w:val="009C76BA"/>
    <w:rsid w:val="009D0727"/>
    <w:rsid w:val="009D76B0"/>
    <w:rsid w:val="009D7DE2"/>
    <w:rsid w:val="009E26E7"/>
    <w:rsid w:val="009E3091"/>
    <w:rsid w:val="009E3166"/>
    <w:rsid w:val="009E38D0"/>
    <w:rsid w:val="009E7F7A"/>
    <w:rsid w:val="009F34A3"/>
    <w:rsid w:val="009F7382"/>
    <w:rsid w:val="009F7A02"/>
    <w:rsid w:val="00A028D1"/>
    <w:rsid w:val="00A03180"/>
    <w:rsid w:val="00A046CA"/>
    <w:rsid w:val="00A07D11"/>
    <w:rsid w:val="00A27F8E"/>
    <w:rsid w:val="00A331C4"/>
    <w:rsid w:val="00A42F8E"/>
    <w:rsid w:val="00A44C33"/>
    <w:rsid w:val="00A5582B"/>
    <w:rsid w:val="00A604DC"/>
    <w:rsid w:val="00A61F24"/>
    <w:rsid w:val="00A76535"/>
    <w:rsid w:val="00A8220E"/>
    <w:rsid w:val="00A8607A"/>
    <w:rsid w:val="00A86E94"/>
    <w:rsid w:val="00A92E2E"/>
    <w:rsid w:val="00A9325B"/>
    <w:rsid w:val="00AA4103"/>
    <w:rsid w:val="00AA654A"/>
    <w:rsid w:val="00AB0B0C"/>
    <w:rsid w:val="00AB1BBB"/>
    <w:rsid w:val="00AB4C4B"/>
    <w:rsid w:val="00AC0109"/>
    <w:rsid w:val="00AD0159"/>
    <w:rsid w:val="00AD023E"/>
    <w:rsid w:val="00AD7BE2"/>
    <w:rsid w:val="00AE3D9B"/>
    <w:rsid w:val="00AE3F06"/>
    <w:rsid w:val="00AE4C6D"/>
    <w:rsid w:val="00AF2819"/>
    <w:rsid w:val="00AF380F"/>
    <w:rsid w:val="00AF5460"/>
    <w:rsid w:val="00B01CD1"/>
    <w:rsid w:val="00B024A8"/>
    <w:rsid w:val="00B0394E"/>
    <w:rsid w:val="00B418F7"/>
    <w:rsid w:val="00B431A4"/>
    <w:rsid w:val="00B50FD3"/>
    <w:rsid w:val="00B55331"/>
    <w:rsid w:val="00B55385"/>
    <w:rsid w:val="00B64489"/>
    <w:rsid w:val="00B645DB"/>
    <w:rsid w:val="00B674EC"/>
    <w:rsid w:val="00B7369B"/>
    <w:rsid w:val="00B73B95"/>
    <w:rsid w:val="00B80C3D"/>
    <w:rsid w:val="00B82DD0"/>
    <w:rsid w:val="00B83B8E"/>
    <w:rsid w:val="00B93903"/>
    <w:rsid w:val="00B94B6E"/>
    <w:rsid w:val="00BA6506"/>
    <w:rsid w:val="00BB13AA"/>
    <w:rsid w:val="00BB28C9"/>
    <w:rsid w:val="00BB7286"/>
    <w:rsid w:val="00BC5366"/>
    <w:rsid w:val="00BE1E32"/>
    <w:rsid w:val="00BE627A"/>
    <w:rsid w:val="00BF4E86"/>
    <w:rsid w:val="00C217A2"/>
    <w:rsid w:val="00C318A8"/>
    <w:rsid w:val="00C31D8C"/>
    <w:rsid w:val="00C37E02"/>
    <w:rsid w:val="00C41F3F"/>
    <w:rsid w:val="00C4285A"/>
    <w:rsid w:val="00C42C69"/>
    <w:rsid w:val="00C501C6"/>
    <w:rsid w:val="00C50A9F"/>
    <w:rsid w:val="00C5428E"/>
    <w:rsid w:val="00C57B28"/>
    <w:rsid w:val="00C61E51"/>
    <w:rsid w:val="00C72556"/>
    <w:rsid w:val="00C75852"/>
    <w:rsid w:val="00C80B73"/>
    <w:rsid w:val="00CA271E"/>
    <w:rsid w:val="00CC2D9C"/>
    <w:rsid w:val="00CC4873"/>
    <w:rsid w:val="00CE2DD5"/>
    <w:rsid w:val="00CE4648"/>
    <w:rsid w:val="00CE5A26"/>
    <w:rsid w:val="00CF2F18"/>
    <w:rsid w:val="00D142D5"/>
    <w:rsid w:val="00D1758E"/>
    <w:rsid w:val="00D227FB"/>
    <w:rsid w:val="00D34B21"/>
    <w:rsid w:val="00D35050"/>
    <w:rsid w:val="00D41917"/>
    <w:rsid w:val="00D47BF1"/>
    <w:rsid w:val="00D5167E"/>
    <w:rsid w:val="00D65958"/>
    <w:rsid w:val="00D85094"/>
    <w:rsid w:val="00D86470"/>
    <w:rsid w:val="00D86F5E"/>
    <w:rsid w:val="00D9268C"/>
    <w:rsid w:val="00DA29ED"/>
    <w:rsid w:val="00DB5B7D"/>
    <w:rsid w:val="00DC7E1A"/>
    <w:rsid w:val="00DD3027"/>
    <w:rsid w:val="00DD54D5"/>
    <w:rsid w:val="00DF0CC4"/>
    <w:rsid w:val="00DF7890"/>
    <w:rsid w:val="00E20FB5"/>
    <w:rsid w:val="00E23C16"/>
    <w:rsid w:val="00E33A5D"/>
    <w:rsid w:val="00E40944"/>
    <w:rsid w:val="00E41B11"/>
    <w:rsid w:val="00E46CF8"/>
    <w:rsid w:val="00E665D7"/>
    <w:rsid w:val="00E72623"/>
    <w:rsid w:val="00E87D49"/>
    <w:rsid w:val="00E93EE2"/>
    <w:rsid w:val="00EB35BD"/>
    <w:rsid w:val="00EB7831"/>
    <w:rsid w:val="00EE5508"/>
    <w:rsid w:val="00EE74E7"/>
    <w:rsid w:val="00EF356A"/>
    <w:rsid w:val="00EF73BA"/>
    <w:rsid w:val="00F0058F"/>
    <w:rsid w:val="00F01CBE"/>
    <w:rsid w:val="00F034BD"/>
    <w:rsid w:val="00F17B31"/>
    <w:rsid w:val="00F26CE1"/>
    <w:rsid w:val="00F45737"/>
    <w:rsid w:val="00F5456C"/>
    <w:rsid w:val="00F56B40"/>
    <w:rsid w:val="00F75190"/>
    <w:rsid w:val="00F762F6"/>
    <w:rsid w:val="00F84D75"/>
    <w:rsid w:val="00F94321"/>
    <w:rsid w:val="00F94728"/>
    <w:rsid w:val="00FA28AF"/>
    <w:rsid w:val="00FA4DF4"/>
    <w:rsid w:val="00FB7FE2"/>
    <w:rsid w:val="00FD1417"/>
    <w:rsid w:val="00FD2929"/>
    <w:rsid w:val="00FD5AAD"/>
    <w:rsid w:val="00FE3BC6"/>
    <w:rsid w:val="00FE484B"/>
    <w:rsid w:val="00FE4A2C"/>
    <w:rsid w:val="00FF2D24"/>
    <w:rsid w:val="019839AC"/>
    <w:rsid w:val="01C355F0"/>
    <w:rsid w:val="0297403E"/>
    <w:rsid w:val="02FB57F1"/>
    <w:rsid w:val="049C4F1D"/>
    <w:rsid w:val="051C1E2C"/>
    <w:rsid w:val="054F6046"/>
    <w:rsid w:val="073935E8"/>
    <w:rsid w:val="07454E7C"/>
    <w:rsid w:val="07814621"/>
    <w:rsid w:val="07855C66"/>
    <w:rsid w:val="0828546F"/>
    <w:rsid w:val="08B87CBE"/>
    <w:rsid w:val="09052FCF"/>
    <w:rsid w:val="09481C7E"/>
    <w:rsid w:val="09DC163D"/>
    <w:rsid w:val="0A697BF5"/>
    <w:rsid w:val="0A6C2509"/>
    <w:rsid w:val="0B07696F"/>
    <w:rsid w:val="0B997A82"/>
    <w:rsid w:val="0BDA3681"/>
    <w:rsid w:val="0C2E2191"/>
    <w:rsid w:val="0C857E88"/>
    <w:rsid w:val="0D6E69A4"/>
    <w:rsid w:val="0DCD3FC4"/>
    <w:rsid w:val="0E13164C"/>
    <w:rsid w:val="0E1D6942"/>
    <w:rsid w:val="0E2B76CE"/>
    <w:rsid w:val="0F623BC3"/>
    <w:rsid w:val="10A272BD"/>
    <w:rsid w:val="10FE1138"/>
    <w:rsid w:val="110A1D05"/>
    <w:rsid w:val="120836DD"/>
    <w:rsid w:val="12800EA7"/>
    <w:rsid w:val="12B3683D"/>
    <w:rsid w:val="14051355"/>
    <w:rsid w:val="1414184C"/>
    <w:rsid w:val="152A1D1D"/>
    <w:rsid w:val="160968B4"/>
    <w:rsid w:val="1672477C"/>
    <w:rsid w:val="16DC6CD6"/>
    <w:rsid w:val="16E4531E"/>
    <w:rsid w:val="17F6065E"/>
    <w:rsid w:val="187F2B40"/>
    <w:rsid w:val="18E90EEB"/>
    <w:rsid w:val="190515AD"/>
    <w:rsid w:val="197F0152"/>
    <w:rsid w:val="19962308"/>
    <w:rsid w:val="1A1B7CCA"/>
    <w:rsid w:val="1B27179A"/>
    <w:rsid w:val="1B7A59A1"/>
    <w:rsid w:val="1B7E21A9"/>
    <w:rsid w:val="1C1439A1"/>
    <w:rsid w:val="1C2F1FCD"/>
    <w:rsid w:val="1C421703"/>
    <w:rsid w:val="1D5774B0"/>
    <w:rsid w:val="1D9A7F9E"/>
    <w:rsid w:val="1E0E42D2"/>
    <w:rsid w:val="1EA7767D"/>
    <w:rsid w:val="1EDC50AE"/>
    <w:rsid w:val="1F071D1A"/>
    <w:rsid w:val="1F96487D"/>
    <w:rsid w:val="1FD146C1"/>
    <w:rsid w:val="203B04ED"/>
    <w:rsid w:val="20645969"/>
    <w:rsid w:val="20976781"/>
    <w:rsid w:val="219B170D"/>
    <w:rsid w:val="21A92721"/>
    <w:rsid w:val="21C63F35"/>
    <w:rsid w:val="21FB4B8B"/>
    <w:rsid w:val="2365464A"/>
    <w:rsid w:val="23ED6040"/>
    <w:rsid w:val="240772AA"/>
    <w:rsid w:val="246E1B0E"/>
    <w:rsid w:val="250613CB"/>
    <w:rsid w:val="2671489C"/>
    <w:rsid w:val="26AA322F"/>
    <w:rsid w:val="27B435B3"/>
    <w:rsid w:val="27C128C8"/>
    <w:rsid w:val="28022FA7"/>
    <w:rsid w:val="287B557A"/>
    <w:rsid w:val="293C7BB7"/>
    <w:rsid w:val="29BB5F06"/>
    <w:rsid w:val="2ADE14E1"/>
    <w:rsid w:val="2AE4474F"/>
    <w:rsid w:val="2B4C5398"/>
    <w:rsid w:val="2B6F6851"/>
    <w:rsid w:val="2BD24080"/>
    <w:rsid w:val="2C7043A5"/>
    <w:rsid w:val="2CEA3B3F"/>
    <w:rsid w:val="2D60377E"/>
    <w:rsid w:val="2DE047C5"/>
    <w:rsid w:val="2E1732AD"/>
    <w:rsid w:val="2E50690A"/>
    <w:rsid w:val="2EED72D3"/>
    <w:rsid w:val="2F5064AC"/>
    <w:rsid w:val="2F9B47E2"/>
    <w:rsid w:val="2FA304B5"/>
    <w:rsid w:val="305F61DE"/>
    <w:rsid w:val="30992EE3"/>
    <w:rsid w:val="31DD1166"/>
    <w:rsid w:val="32866FF2"/>
    <w:rsid w:val="33227172"/>
    <w:rsid w:val="339E03F1"/>
    <w:rsid w:val="33CC0E52"/>
    <w:rsid w:val="340365BB"/>
    <w:rsid w:val="34CB2E66"/>
    <w:rsid w:val="350F72B6"/>
    <w:rsid w:val="35113295"/>
    <w:rsid w:val="351435E0"/>
    <w:rsid w:val="355F451E"/>
    <w:rsid w:val="367D6F33"/>
    <w:rsid w:val="36E70B22"/>
    <w:rsid w:val="379604E8"/>
    <w:rsid w:val="396430B4"/>
    <w:rsid w:val="396A4DCA"/>
    <w:rsid w:val="39AC6D2C"/>
    <w:rsid w:val="3A363748"/>
    <w:rsid w:val="3A5A39CC"/>
    <w:rsid w:val="3A7E4E86"/>
    <w:rsid w:val="3B0A2336"/>
    <w:rsid w:val="3BAD5578"/>
    <w:rsid w:val="3BBC45B1"/>
    <w:rsid w:val="3CC06339"/>
    <w:rsid w:val="3CD839E0"/>
    <w:rsid w:val="3CE13AE3"/>
    <w:rsid w:val="3D2F10DE"/>
    <w:rsid w:val="3D6F0B27"/>
    <w:rsid w:val="3DC65BE7"/>
    <w:rsid w:val="3E4807D8"/>
    <w:rsid w:val="3F3E2398"/>
    <w:rsid w:val="3FA21948"/>
    <w:rsid w:val="40942502"/>
    <w:rsid w:val="40E81F8C"/>
    <w:rsid w:val="40FB31AB"/>
    <w:rsid w:val="426659D3"/>
    <w:rsid w:val="430A2F0B"/>
    <w:rsid w:val="43842BD5"/>
    <w:rsid w:val="43F01F04"/>
    <w:rsid w:val="450A5952"/>
    <w:rsid w:val="47435BE4"/>
    <w:rsid w:val="47DC7090"/>
    <w:rsid w:val="47F040F9"/>
    <w:rsid w:val="47FD3DEE"/>
    <w:rsid w:val="4A8C36FA"/>
    <w:rsid w:val="4ABB612A"/>
    <w:rsid w:val="4B737AD7"/>
    <w:rsid w:val="4BB87C82"/>
    <w:rsid w:val="4C1A54C2"/>
    <w:rsid w:val="4CD4421B"/>
    <w:rsid w:val="4D610513"/>
    <w:rsid w:val="4D7C592E"/>
    <w:rsid w:val="4DD64AF1"/>
    <w:rsid w:val="4E0F4E9D"/>
    <w:rsid w:val="4F4D2326"/>
    <w:rsid w:val="4FB045C9"/>
    <w:rsid w:val="5010116A"/>
    <w:rsid w:val="51486C69"/>
    <w:rsid w:val="52190017"/>
    <w:rsid w:val="524657CD"/>
    <w:rsid w:val="527C7F5F"/>
    <w:rsid w:val="528C01F9"/>
    <w:rsid w:val="5389269B"/>
    <w:rsid w:val="53924ACC"/>
    <w:rsid w:val="53FE4ABE"/>
    <w:rsid w:val="5415537D"/>
    <w:rsid w:val="542B1A83"/>
    <w:rsid w:val="54DC2FC5"/>
    <w:rsid w:val="570C7D5E"/>
    <w:rsid w:val="57245405"/>
    <w:rsid w:val="573F3A30"/>
    <w:rsid w:val="58520D0B"/>
    <w:rsid w:val="58577067"/>
    <w:rsid w:val="58984DDB"/>
    <w:rsid w:val="58BC076B"/>
    <w:rsid w:val="593166DE"/>
    <w:rsid w:val="593D12F7"/>
    <w:rsid w:val="5A5A101A"/>
    <w:rsid w:val="5A992195"/>
    <w:rsid w:val="5AD5717B"/>
    <w:rsid w:val="5B4B3467"/>
    <w:rsid w:val="5B616915"/>
    <w:rsid w:val="5B6E0DAC"/>
    <w:rsid w:val="5BB62C85"/>
    <w:rsid w:val="5CE24971"/>
    <w:rsid w:val="5D111C3D"/>
    <w:rsid w:val="5D7C12EC"/>
    <w:rsid w:val="5E996241"/>
    <w:rsid w:val="5EB635F2"/>
    <w:rsid w:val="5EE7053E"/>
    <w:rsid w:val="5F41130B"/>
    <w:rsid w:val="5FA74048"/>
    <w:rsid w:val="601B50B8"/>
    <w:rsid w:val="602F39B3"/>
    <w:rsid w:val="607025C3"/>
    <w:rsid w:val="611F6785"/>
    <w:rsid w:val="613E333B"/>
    <w:rsid w:val="61413100"/>
    <w:rsid w:val="616305A9"/>
    <w:rsid w:val="61AE16D7"/>
    <w:rsid w:val="61B33087"/>
    <w:rsid w:val="621403AF"/>
    <w:rsid w:val="62B81297"/>
    <w:rsid w:val="636627C2"/>
    <w:rsid w:val="646B664C"/>
    <w:rsid w:val="650F0960"/>
    <w:rsid w:val="65407929"/>
    <w:rsid w:val="65CB530E"/>
    <w:rsid w:val="663357CF"/>
    <w:rsid w:val="66356AB1"/>
    <w:rsid w:val="668259E8"/>
    <w:rsid w:val="66A42A73"/>
    <w:rsid w:val="66B87515"/>
    <w:rsid w:val="6712692A"/>
    <w:rsid w:val="687E3E88"/>
    <w:rsid w:val="68FE709F"/>
    <w:rsid w:val="6AD611D4"/>
    <w:rsid w:val="6BA81939"/>
    <w:rsid w:val="6BDF2CCE"/>
    <w:rsid w:val="6CF21EEC"/>
    <w:rsid w:val="6D6B0090"/>
    <w:rsid w:val="6EBD3754"/>
    <w:rsid w:val="6ECC3352"/>
    <w:rsid w:val="6F1E315D"/>
    <w:rsid w:val="6F761577"/>
    <w:rsid w:val="6FE20D9A"/>
    <w:rsid w:val="70D20225"/>
    <w:rsid w:val="70F244B3"/>
    <w:rsid w:val="71580502"/>
    <w:rsid w:val="717D3F41"/>
    <w:rsid w:val="729C4398"/>
    <w:rsid w:val="755466DF"/>
    <w:rsid w:val="756A3232"/>
    <w:rsid w:val="75CC3E04"/>
    <w:rsid w:val="75E55012"/>
    <w:rsid w:val="75F95F98"/>
    <w:rsid w:val="76417FD2"/>
    <w:rsid w:val="76A45FC9"/>
    <w:rsid w:val="771479EA"/>
    <w:rsid w:val="779919CC"/>
    <w:rsid w:val="782422E0"/>
    <w:rsid w:val="787E7050"/>
    <w:rsid w:val="7923774A"/>
    <w:rsid w:val="794E457A"/>
    <w:rsid w:val="798D2C0A"/>
    <w:rsid w:val="7A271576"/>
    <w:rsid w:val="7B362D27"/>
    <w:rsid w:val="7BA1651D"/>
    <w:rsid w:val="7DDD290B"/>
    <w:rsid w:val="7E136584"/>
    <w:rsid w:val="7F6F30A2"/>
    <w:rsid w:val="7FBB1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semiHidden="0" w:uiPriority="1" w:qFormat="1"/>
    <w:lsdException w:name="Body Text Indent" w:semiHidden="0" w:unhideWhenUsed="0" w:qFormat="1"/>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HTML Preformatted"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06"/>
    <w:pPr>
      <w:widowControl w:val="0"/>
      <w:jc w:val="both"/>
    </w:pPr>
    <w:rPr>
      <w:kern w:val="2"/>
      <w:sz w:val="21"/>
      <w:szCs w:val="24"/>
    </w:rPr>
  </w:style>
  <w:style w:type="paragraph" w:styleId="3">
    <w:name w:val="heading 3"/>
    <w:basedOn w:val="a"/>
    <w:next w:val="a"/>
    <w:qFormat/>
    <w:rsid w:val="00BA6506"/>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BA6506"/>
    <w:pPr>
      <w:ind w:firstLineChars="200" w:firstLine="480"/>
    </w:pPr>
    <w:rPr>
      <w:sz w:val="24"/>
    </w:rPr>
  </w:style>
  <w:style w:type="paragraph" w:styleId="a4">
    <w:name w:val="Balloon Text"/>
    <w:basedOn w:val="a"/>
    <w:link w:val="Char"/>
    <w:qFormat/>
    <w:rsid w:val="00BA6506"/>
    <w:rPr>
      <w:sz w:val="18"/>
      <w:szCs w:val="18"/>
    </w:rPr>
  </w:style>
  <w:style w:type="paragraph" w:styleId="a5">
    <w:name w:val="footer"/>
    <w:basedOn w:val="a"/>
    <w:link w:val="Char0"/>
    <w:uiPriority w:val="99"/>
    <w:qFormat/>
    <w:rsid w:val="00BA6506"/>
    <w:pPr>
      <w:tabs>
        <w:tab w:val="center" w:pos="4153"/>
        <w:tab w:val="right" w:pos="8306"/>
      </w:tabs>
      <w:snapToGrid w:val="0"/>
      <w:jc w:val="left"/>
    </w:pPr>
    <w:rPr>
      <w:sz w:val="18"/>
      <w:szCs w:val="18"/>
    </w:rPr>
  </w:style>
  <w:style w:type="paragraph" w:styleId="a6">
    <w:name w:val="header"/>
    <w:basedOn w:val="a"/>
    <w:qFormat/>
    <w:rsid w:val="00BA650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BA6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unhideWhenUsed/>
    <w:qFormat/>
    <w:rsid w:val="00BA6506"/>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BA6506"/>
    <w:rPr>
      <w:b/>
      <w:bCs/>
    </w:rPr>
  </w:style>
  <w:style w:type="character" w:styleId="a9">
    <w:name w:val="page number"/>
    <w:basedOn w:val="a0"/>
    <w:qFormat/>
    <w:rsid w:val="00BA6506"/>
  </w:style>
  <w:style w:type="character" w:styleId="aa">
    <w:name w:val="Emphasis"/>
    <w:basedOn w:val="a0"/>
    <w:qFormat/>
    <w:rsid w:val="00BA6506"/>
    <w:rPr>
      <w:i/>
    </w:rPr>
  </w:style>
  <w:style w:type="character" w:styleId="ab">
    <w:name w:val="Hyperlink"/>
    <w:basedOn w:val="a0"/>
    <w:qFormat/>
    <w:rsid w:val="00BA6506"/>
    <w:rPr>
      <w:color w:val="0000FF"/>
      <w:u w:val="single"/>
    </w:rPr>
  </w:style>
  <w:style w:type="table" w:styleId="ac">
    <w:name w:val="Table Grid"/>
    <w:basedOn w:val="a1"/>
    <w:unhideWhenUsed/>
    <w:qFormat/>
    <w:rsid w:val="00BA65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uiPriority w:val="34"/>
    <w:qFormat/>
    <w:rsid w:val="00BA6506"/>
    <w:pPr>
      <w:ind w:firstLineChars="200" w:firstLine="420"/>
    </w:pPr>
    <w:rPr>
      <w:rFonts w:ascii="Calibri" w:hAnsi="Calibri"/>
      <w:szCs w:val="22"/>
    </w:rPr>
  </w:style>
  <w:style w:type="paragraph" w:customStyle="1" w:styleId="Style1">
    <w:name w:val="_Style 1"/>
    <w:basedOn w:val="a"/>
    <w:uiPriority w:val="34"/>
    <w:qFormat/>
    <w:rsid w:val="00BA6506"/>
    <w:pPr>
      <w:ind w:firstLineChars="200" w:firstLine="420"/>
    </w:pPr>
    <w:rPr>
      <w:rFonts w:ascii="Calibri" w:hAnsi="Calibri"/>
      <w:szCs w:val="22"/>
    </w:rPr>
  </w:style>
  <w:style w:type="character" w:customStyle="1" w:styleId="Char">
    <w:name w:val="批注框文本 Char"/>
    <w:basedOn w:val="a0"/>
    <w:link w:val="a4"/>
    <w:qFormat/>
    <w:rsid w:val="00BA6506"/>
    <w:rPr>
      <w:kern w:val="2"/>
      <w:sz w:val="18"/>
      <w:szCs w:val="18"/>
    </w:rPr>
  </w:style>
  <w:style w:type="character" w:customStyle="1" w:styleId="HTMLChar">
    <w:name w:val="HTML 预设格式 Char"/>
    <w:basedOn w:val="a0"/>
    <w:link w:val="HTML"/>
    <w:uiPriority w:val="99"/>
    <w:qFormat/>
    <w:rsid w:val="00BA6506"/>
    <w:rPr>
      <w:rFonts w:ascii="宋体" w:hAnsi="宋体" w:cs="宋体"/>
      <w:sz w:val="24"/>
      <w:szCs w:val="24"/>
    </w:rPr>
  </w:style>
  <w:style w:type="character" w:customStyle="1" w:styleId="apple-converted-space">
    <w:name w:val="apple-converted-space"/>
    <w:basedOn w:val="a0"/>
    <w:qFormat/>
    <w:rsid w:val="00BA6506"/>
  </w:style>
  <w:style w:type="character" w:customStyle="1" w:styleId="Char0">
    <w:name w:val="页脚 Char"/>
    <w:basedOn w:val="a0"/>
    <w:link w:val="a5"/>
    <w:uiPriority w:val="99"/>
    <w:qFormat/>
    <w:rsid w:val="00BA6506"/>
    <w:rPr>
      <w:kern w:val="2"/>
      <w:sz w:val="18"/>
      <w:szCs w:val="18"/>
    </w:rPr>
  </w:style>
  <w:style w:type="paragraph" w:customStyle="1" w:styleId="1">
    <w:name w:val="列出段落1"/>
    <w:basedOn w:val="a"/>
    <w:uiPriority w:val="99"/>
    <w:qFormat/>
    <w:rsid w:val="00BA65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semiHidden="0" w:uiPriority="1" w:qFormat="1"/>
    <w:lsdException w:name="Body Text Indent" w:semiHidden="0" w:unhideWhenUsed="0" w:qFormat="1"/>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HTML Preformatted"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80"/>
    </w:pPr>
    <w:rPr>
      <w:sz w:val="24"/>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page number"/>
    <w:basedOn w:val="a0"/>
    <w:qFormat/>
  </w:style>
  <w:style w:type="character" w:styleId="aa">
    <w:name w:val="Emphasis"/>
    <w:basedOn w:val="a0"/>
    <w:qFormat/>
    <w:rPr>
      <w:i/>
    </w:rPr>
  </w:style>
  <w:style w:type="character" w:styleId="ab">
    <w:name w:val="Hyperlink"/>
    <w:basedOn w:val="a0"/>
    <w:qFormat/>
    <w:rPr>
      <w:color w:val="0000FF"/>
      <w:u w:val="single"/>
    </w:rPr>
  </w:style>
  <w:style w:type="table" w:styleId="ac">
    <w:name w:val="Table Grid"/>
    <w:basedOn w:val="a1"/>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uiPriority w:val="34"/>
    <w:qFormat/>
    <w:pPr>
      <w:ind w:firstLineChars="200" w:firstLine="420"/>
    </w:pPr>
    <w:rPr>
      <w:rFonts w:ascii="Calibri" w:hAnsi="Calibri"/>
      <w:szCs w:val="22"/>
    </w:rPr>
  </w:style>
  <w:style w:type="paragraph" w:customStyle="1" w:styleId="Style1">
    <w:name w:val="_Style 1"/>
    <w:basedOn w:val="a"/>
    <w:uiPriority w:val="34"/>
    <w:qFormat/>
    <w:pPr>
      <w:ind w:firstLineChars="200" w:firstLine="420"/>
    </w:pPr>
    <w:rPr>
      <w:rFonts w:ascii="Calibri" w:hAnsi="Calibri"/>
      <w:szCs w:val="22"/>
    </w:rPr>
  </w:style>
  <w:style w:type="character" w:customStyle="1" w:styleId="Char">
    <w:name w:val="批注框文本 Char"/>
    <w:basedOn w:val="a0"/>
    <w:link w:val="a4"/>
    <w:qFormat/>
    <w:rPr>
      <w:kern w:val="2"/>
      <w:sz w:val="18"/>
      <w:szCs w:val="18"/>
    </w:rPr>
  </w:style>
  <w:style w:type="character" w:customStyle="1" w:styleId="HTMLChar">
    <w:name w:val="HTML 预设格式 Char"/>
    <w:basedOn w:val="a0"/>
    <w:link w:val="HTML"/>
    <w:uiPriority w:val="99"/>
    <w:qFormat/>
    <w:rPr>
      <w:rFonts w:ascii="宋体" w:hAnsi="宋体" w:cs="宋体"/>
      <w:sz w:val="24"/>
      <w:szCs w:val="24"/>
    </w:rPr>
  </w:style>
  <w:style w:type="character" w:customStyle="1" w:styleId="apple-converted-space">
    <w:name w:val="apple-converted-space"/>
    <w:basedOn w:val="a0"/>
    <w:qFormat/>
  </w:style>
  <w:style w:type="character" w:customStyle="1" w:styleId="Char0">
    <w:name w:val="页脚 Char"/>
    <w:basedOn w:val="a0"/>
    <w:link w:val="a5"/>
    <w:uiPriority w:val="99"/>
    <w:qFormat/>
    <w:rPr>
      <w:kern w:val="2"/>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aike.baidu.com/subview/4977364/4979226.ht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740</Words>
  <Characters>4222</Characters>
  <Application>Microsoft Office Word</Application>
  <DocSecurity>0</DocSecurity>
  <Lines>35</Lines>
  <Paragraphs>9</Paragraphs>
  <ScaleCrop>false</ScaleCrop>
  <Company>CHINA</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标准文档</dc:title>
  <dc:creator>USER</dc:creator>
  <cp:lastModifiedBy>peng</cp:lastModifiedBy>
  <cp:revision>28</cp:revision>
  <cp:lastPrinted>2016-12-30T03:11:00Z</cp:lastPrinted>
  <dcterms:created xsi:type="dcterms:W3CDTF">2015-03-19T06:20:00Z</dcterms:created>
  <dcterms:modified xsi:type="dcterms:W3CDTF">2017-04-20T06:41:00Z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